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02" w:type="dxa"/>
        <w:tblInd w:w="108" w:type="dxa"/>
        <w:tblLayout w:type="fixed"/>
        <w:tblLook w:val="04A0" w:firstRow="1" w:lastRow="0" w:firstColumn="1" w:lastColumn="0" w:noHBand="0" w:noVBand="1"/>
      </w:tblPr>
      <w:tblGrid>
        <w:gridCol w:w="8902"/>
      </w:tblGrid>
      <w:tr w:rsidR="000E5C5E">
        <w:trPr>
          <w:trHeight w:val="624"/>
        </w:trPr>
        <w:tc>
          <w:tcPr>
            <w:tcW w:w="8902" w:type="dxa"/>
          </w:tcPr>
          <w:p w:rsidR="000E5C5E" w:rsidRPr="00A63828" w:rsidRDefault="000E5C5E">
            <w:pPr>
              <w:wordWrap w:val="0"/>
              <w:topLinePunct/>
              <w:adjustRightInd w:val="0"/>
              <w:snapToGrid w:val="0"/>
              <w:spacing w:line="360" w:lineRule="auto"/>
              <w:jc w:val="center"/>
              <w:rPr>
                <w:rFonts w:ascii="黑体" w:eastAsia="黑体" w:hAnsi="黑体" w:cs="黑体"/>
                <w:kern w:val="2"/>
                <w:sz w:val="36"/>
                <w:szCs w:val="36"/>
                <w:u w:val="single"/>
              </w:rPr>
            </w:pPr>
          </w:p>
          <w:p w:rsidR="000E5C5E" w:rsidRPr="00A63828" w:rsidRDefault="00422B1D">
            <w:pPr>
              <w:wordWrap w:val="0"/>
              <w:topLinePunct/>
              <w:adjustRightInd w:val="0"/>
              <w:snapToGrid w:val="0"/>
              <w:spacing w:line="360" w:lineRule="auto"/>
              <w:jc w:val="center"/>
              <w:rPr>
                <w:rFonts w:ascii="黑体" w:eastAsia="黑体" w:hAnsi="黑体" w:cs="黑体"/>
                <w:kern w:val="2"/>
                <w:sz w:val="32"/>
                <w:szCs w:val="32"/>
              </w:rPr>
            </w:pPr>
            <w:r>
              <w:rPr>
                <w:rFonts w:ascii="黑体" w:eastAsia="黑体" w:hAnsi="黑体" w:cs="黑体" w:hint="eastAsia"/>
                <w:kern w:val="2"/>
                <w:sz w:val="36"/>
                <w:szCs w:val="36"/>
              </w:rPr>
              <w:t>湖北师范大学运动控制综合实验室设备更新与维修采购项目</w:t>
            </w:r>
          </w:p>
        </w:tc>
      </w:tr>
      <w:tr w:rsidR="000E5C5E">
        <w:trPr>
          <w:trHeight w:val="624"/>
        </w:trPr>
        <w:tc>
          <w:tcPr>
            <w:tcW w:w="8902" w:type="dxa"/>
            <w:vAlign w:val="center"/>
          </w:tcPr>
          <w:p w:rsidR="000E5C5E" w:rsidRDefault="000E5C5E">
            <w:pPr>
              <w:wordWrap w:val="0"/>
              <w:topLinePunct/>
              <w:adjustRightInd w:val="0"/>
              <w:snapToGrid w:val="0"/>
              <w:spacing w:line="480" w:lineRule="auto"/>
              <w:jc w:val="center"/>
              <w:rPr>
                <w:rFonts w:ascii="黑体" w:eastAsia="黑体" w:hAnsi="黑体" w:cs="黑体"/>
                <w:kern w:val="2"/>
                <w:sz w:val="28"/>
                <w:szCs w:val="28"/>
              </w:rPr>
            </w:pPr>
          </w:p>
          <w:p w:rsidR="00A63828" w:rsidRDefault="00A63828">
            <w:pPr>
              <w:wordWrap w:val="0"/>
              <w:topLinePunct/>
              <w:adjustRightInd w:val="0"/>
              <w:snapToGrid w:val="0"/>
              <w:spacing w:line="480" w:lineRule="auto"/>
              <w:jc w:val="center"/>
              <w:rPr>
                <w:rFonts w:ascii="黑体" w:eastAsia="黑体" w:hAnsi="黑体" w:cs="黑体"/>
                <w:kern w:val="2"/>
                <w:sz w:val="28"/>
                <w:szCs w:val="28"/>
              </w:rPr>
            </w:pPr>
          </w:p>
          <w:p w:rsidR="00A63828" w:rsidRDefault="00A63828">
            <w:pPr>
              <w:wordWrap w:val="0"/>
              <w:topLinePunct/>
              <w:adjustRightInd w:val="0"/>
              <w:snapToGrid w:val="0"/>
              <w:spacing w:line="480" w:lineRule="auto"/>
              <w:jc w:val="center"/>
              <w:rPr>
                <w:rFonts w:ascii="黑体" w:eastAsia="黑体" w:hAnsi="黑体" w:cs="黑体"/>
                <w:kern w:val="2"/>
                <w:sz w:val="28"/>
                <w:szCs w:val="28"/>
              </w:rPr>
            </w:pPr>
          </w:p>
          <w:p w:rsidR="00A63828" w:rsidRPr="00A63828" w:rsidRDefault="00A63828">
            <w:pPr>
              <w:wordWrap w:val="0"/>
              <w:topLinePunct/>
              <w:adjustRightInd w:val="0"/>
              <w:snapToGrid w:val="0"/>
              <w:spacing w:line="480" w:lineRule="auto"/>
              <w:jc w:val="center"/>
              <w:rPr>
                <w:rFonts w:ascii="黑体" w:eastAsia="黑体" w:hAnsi="黑体" w:cs="黑体"/>
                <w:kern w:val="2"/>
                <w:sz w:val="28"/>
                <w:szCs w:val="28"/>
              </w:rPr>
            </w:pPr>
          </w:p>
          <w:p w:rsidR="000E5C5E" w:rsidRDefault="00000000">
            <w:pPr>
              <w:wordWrap w:val="0"/>
              <w:topLinePunct/>
              <w:adjustRightInd w:val="0"/>
              <w:snapToGrid w:val="0"/>
              <w:spacing w:line="480" w:lineRule="auto"/>
              <w:jc w:val="center"/>
              <w:rPr>
                <w:rFonts w:ascii="黑体" w:eastAsia="黑体" w:hAnsi="黑体" w:cs="黑体"/>
                <w:kern w:val="2"/>
                <w:sz w:val="72"/>
                <w:szCs w:val="72"/>
              </w:rPr>
            </w:pPr>
            <w:r>
              <w:rPr>
                <w:rFonts w:ascii="黑体" w:eastAsia="黑体" w:hAnsi="黑体" w:cs="黑体" w:hint="eastAsia"/>
                <w:kern w:val="2"/>
                <w:sz w:val="72"/>
                <w:szCs w:val="72"/>
              </w:rPr>
              <w:t>竞争性谈判文件</w:t>
            </w:r>
          </w:p>
        </w:tc>
      </w:tr>
      <w:tr w:rsidR="000E5C5E">
        <w:trPr>
          <w:trHeight w:val="624"/>
        </w:trPr>
        <w:tc>
          <w:tcPr>
            <w:tcW w:w="8902" w:type="dxa"/>
            <w:vAlign w:val="center"/>
          </w:tcPr>
          <w:p w:rsidR="000E5C5E" w:rsidRDefault="00A63828">
            <w:pPr>
              <w:wordWrap w:val="0"/>
              <w:topLinePunct/>
              <w:adjustRightInd w:val="0"/>
              <w:snapToGrid w:val="0"/>
              <w:spacing w:line="360" w:lineRule="auto"/>
              <w:jc w:val="center"/>
              <w:rPr>
                <w:rFonts w:ascii="黑体" w:eastAsia="黑体" w:hAnsi="黑体" w:cs="黑体"/>
                <w:sz w:val="32"/>
                <w:szCs w:val="32"/>
              </w:rPr>
            </w:pPr>
            <w:r>
              <w:rPr>
                <w:rFonts w:ascii="黑体" w:eastAsia="黑体" w:hAnsi="黑体" w:cs="黑体" w:hint="eastAsia"/>
                <w:sz w:val="32"/>
                <w:szCs w:val="32"/>
              </w:rPr>
              <w:t>项目备案号：4</w:t>
            </w:r>
            <w:r>
              <w:rPr>
                <w:rFonts w:ascii="黑体" w:eastAsia="黑体" w:hAnsi="黑体" w:cs="黑体"/>
                <w:sz w:val="32"/>
                <w:szCs w:val="32"/>
              </w:rPr>
              <w:t>20000-2023-0</w:t>
            </w:r>
            <w:r w:rsidR="00422B1D">
              <w:rPr>
                <w:rFonts w:ascii="黑体" w:eastAsia="黑体" w:hAnsi="黑体" w:cs="黑体"/>
                <w:sz w:val="32"/>
                <w:szCs w:val="32"/>
              </w:rPr>
              <w:t>6685</w:t>
            </w:r>
          </w:p>
          <w:p w:rsidR="000E5C5E" w:rsidRDefault="00000000">
            <w:pPr>
              <w:wordWrap w:val="0"/>
              <w:topLinePunct/>
              <w:adjustRightInd w:val="0"/>
              <w:snapToGrid w:val="0"/>
              <w:spacing w:line="360" w:lineRule="auto"/>
              <w:jc w:val="center"/>
              <w:rPr>
                <w:rFonts w:ascii="黑体" w:eastAsia="黑体" w:hAnsi="黑体" w:cs="黑体"/>
                <w:sz w:val="32"/>
                <w:szCs w:val="32"/>
              </w:rPr>
            </w:pPr>
            <w:r>
              <w:rPr>
                <w:rFonts w:ascii="黑体" w:eastAsia="黑体" w:hAnsi="黑体" w:cs="黑体" w:hint="eastAsia"/>
                <w:sz w:val="32"/>
                <w:szCs w:val="32"/>
              </w:rPr>
              <w:t>项目编号：</w:t>
            </w:r>
            <w:r w:rsidR="00A63828">
              <w:rPr>
                <w:rFonts w:ascii="黑体" w:eastAsia="黑体" w:hAnsi="黑体" w:cs="黑体" w:hint="eastAsia"/>
                <w:sz w:val="32"/>
                <w:szCs w:val="32"/>
              </w:rPr>
              <w:t>H</w:t>
            </w:r>
            <w:r w:rsidR="00A63828">
              <w:rPr>
                <w:rFonts w:ascii="黑体" w:eastAsia="黑体" w:hAnsi="黑体" w:cs="黑体"/>
                <w:sz w:val="32"/>
                <w:szCs w:val="32"/>
              </w:rPr>
              <w:t>BBY-N-20230</w:t>
            </w:r>
            <w:r w:rsidR="00422B1D">
              <w:rPr>
                <w:rFonts w:ascii="黑体" w:eastAsia="黑体" w:hAnsi="黑体" w:cs="黑体"/>
                <w:sz w:val="32"/>
                <w:szCs w:val="32"/>
              </w:rPr>
              <w:t>30</w:t>
            </w:r>
          </w:p>
        </w:tc>
      </w:tr>
    </w:tbl>
    <w:p w:rsidR="000E5C5E" w:rsidRDefault="000E5C5E">
      <w:pPr>
        <w:wordWrap w:val="0"/>
        <w:topLinePunct/>
        <w:adjustRightInd w:val="0"/>
        <w:snapToGrid w:val="0"/>
        <w:spacing w:line="360" w:lineRule="auto"/>
        <w:ind w:firstLine="400"/>
        <w:rPr>
          <w:rFonts w:ascii="宋体" w:hAnsi="宋体" w:cs="宋体"/>
          <w:sz w:val="32"/>
          <w:szCs w:val="32"/>
        </w:rPr>
      </w:pPr>
    </w:p>
    <w:p w:rsidR="000E5C5E" w:rsidRDefault="000E5C5E">
      <w:pPr>
        <w:wordWrap w:val="0"/>
        <w:topLinePunct/>
        <w:adjustRightInd w:val="0"/>
        <w:snapToGrid w:val="0"/>
        <w:spacing w:line="360" w:lineRule="auto"/>
        <w:ind w:firstLine="400"/>
        <w:rPr>
          <w:rFonts w:ascii="宋体" w:hAnsi="宋体" w:cs="宋体"/>
          <w:sz w:val="32"/>
          <w:szCs w:val="32"/>
        </w:rPr>
      </w:pPr>
    </w:p>
    <w:p w:rsidR="000E5C5E" w:rsidRDefault="000E5C5E">
      <w:pPr>
        <w:pStyle w:val="a8"/>
        <w:wordWrap w:val="0"/>
        <w:topLinePunct/>
        <w:adjustRightInd w:val="0"/>
        <w:snapToGrid w:val="0"/>
        <w:spacing w:after="0" w:line="360" w:lineRule="auto"/>
        <w:ind w:firstLine="320"/>
        <w:rPr>
          <w:rFonts w:ascii="宋体" w:eastAsia="宋体" w:hAnsi="宋体" w:cs="宋体"/>
          <w:sz w:val="32"/>
          <w:szCs w:val="32"/>
        </w:rPr>
      </w:pPr>
    </w:p>
    <w:p w:rsidR="00A63828" w:rsidRDefault="00A63828" w:rsidP="00422B1D">
      <w:pPr>
        <w:pStyle w:val="a8"/>
        <w:wordWrap w:val="0"/>
        <w:topLinePunct/>
        <w:adjustRightInd w:val="0"/>
        <w:snapToGrid w:val="0"/>
        <w:spacing w:after="0" w:line="360" w:lineRule="auto"/>
        <w:ind w:firstLineChars="0" w:firstLine="0"/>
        <w:rPr>
          <w:rFonts w:ascii="宋体" w:eastAsia="宋体" w:hAnsi="宋体" w:cs="宋体"/>
          <w:sz w:val="32"/>
          <w:szCs w:val="32"/>
        </w:rPr>
      </w:pPr>
    </w:p>
    <w:p w:rsidR="00A63828" w:rsidRPr="00CC153C" w:rsidRDefault="00A63828" w:rsidP="00A63828">
      <w:pPr>
        <w:pStyle w:val="a8"/>
        <w:wordWrap w:val="0"/>
        <w:topLinePunct/>
        <w:adjustRightInd w:val="0"/>
        <w:snapToGrid w:val="0"/>
        <w:spacing w:after="0" w:line="360" w:lineRule="auto"/>
        <w:ind w:firstLineChars="0" w:firstLine="0"/>
        <w:rPr>
          <w:rFonts w:ascii="宋体" w:eastAsia="宋体" w:hAnsi="宋体" w:cs="宋体"/>
          <w:b/>
          <w:bCs/>
          <w:sz w:val="32"/>
          <w:szCs w:val="32"/>
        </w:rPr>
      </w:pPr>
      <w:r w:rsidRPr="00CC153C">
        <w:rPr>
          <w:rFonts w:ascii="宋体" w:eastAsia="宋体" w:hAnsi="宋体" w:cs="宋体" w:hint="eastAsia"/>
          <w:b/>
          <w:bCs/>
          <w:sz w:val="32"/>
          <w:szCs w:val="32"/>
        </w:rPr>
        <w:t>项目名称:</w:t>
      </w:r>
      <w:r w:rsidR="00422B1D">
        <w:rPr>
          <w:rFonts w:ascii="宋体" w:eastAsia="宋体" w:hAnsi="宋体" w:cs="宋体" w:hint="eastAsia"/>
          <w:b/>
          <w:bCs/>
          <w:sz w:val="32"/>
          <w:szCs w:val="32"/>
        </w:rPr>
        <w:t>湖北师范大学运动控制综合实验室设备更新与维修采购项目</w:t>
      </w:r>
    </w:p>
    <w:p w:rsidR="00A63828" w:rsidRPr="00CC153C" w:rsidRDefault="00A63828" w:rsidP="00A63828">
      <w:pPr>
        <w:wordWrap w:val="0"/>
        <w:topLinePunct/>
        <w:adjustRightInd w:val="0"/>
        <w:snapToGrid w:val="0"/>
        <w:spacing w:line="360" w:lineRule="auto"/>
        <w:rPr>
          <w:rFonts w:ascii="宋体" w:hAnsi="宋体" w:cs="黑体"/>
          <w:b/>
          <w:bCs/>
          <w:sz w:val="32"/>
          <w:szCs w:val="32"/>
        </w:rPr>
      </w:pPr>
      <w:r w:rsidRPr="00CC153C">
        <w:rPr>
          <w:rFonts w:ascii="宋体" w:hAnsi="宋体" w:cs="黑体" w:hint="eastAsia"/>
          <w:b/>
          <w:bCs/>
          <w:sz w:val="32"/>
          <w:szCs w:val="32"/>
        </w:rPr>
        <w:t>采购人：</w:t>
      </w:r>
      <w:r w:rsidRPr="00CC153C">
        <w:rPr>
          <w:rFonts w:ascii="宋体" w:hAnsi="宋体" w:cs="宋体" w:hint="eastAsia"/>
          <w:b/>
          <w:bCs/>
          <w:color w:val="000000"/>
          <w:sz w:val="32"/>
          <w:szCs w:val="32"/>
        </w:rPr>
        <w:t>湖北师范大学</w:t>
      </w:r>
    </w:p>
    <w:p w:rsidR="00A63828" w:rsidRPr="00CC153C" w:rsidRDefault="00A63828" w:rsidP="00A63828">
      <w:pPr>
        <w:wordWrap w:val="0"/>
        <w:topLinePunct/>
        <w:adjustRightInd w:val="0"/>
        <w:snapToGrid w:val="0"/>
        <w:spacing w:line="360" w:lineRule="auto"/>
        <w:rPr>
          <w:rFonts w:ascii="宋体" w:hAnsi="宋体" w:cs="黑体"/>
          <w:b/>
          <w:bCs/>
          <w:sz w:val="32"/>
          <w:szCs w:val="32"/>
        </w:rPr>
      </w:pPr>
      <w:r w:rsidRPr="00CC153C">
        <w:rPr>
          <w:rFonts w:ascii="宋体" w:hAnsi="宋体" w:cs="黑体" w:hint="eastAsia"/>
          <w:b/>
          <w:bCs/>
          <w:sz w:val="32"/>
          <w:szCs w:val="32"/>
        </w:rPr>
        <w:t>采购代理机构：</w:t>
      </w:r>
      <w:r w:rsidRPr="00CC153C">
        <w:rPr>
          <w:rFonts w:ascii="宋体" w:hAnsi="宋体" w:cs="宋体" w:hint="eastAsia"/>
          <w:b/>
          <w:bCs/>
          <w:color w:val="000000"/>
          <w:sz w:val="32"/>
          <w:szCs w:val="32"/>
        </w:rPr>
        <w:t>湖北博源招标代理有限公司</w:t>
      </w:r>
    </w:p>
    <w:p w:rsidR="00A63828" w:rsidRPr="00CC153C" w:rsidRDefault="00A63828" w:rsidP="00A63828">
      <w:pPr>
        <w:wordWrap w:val="0"/>
        <w:topLinePunct/>
        <w:adjustRightInd w:val="0"/>
        <w:snapToGrid w:val="0"/>
        <w:spacing w:line="360" w:lineRule="auto"/>
        <w:rPr>
          <w:rFonts w:ascii="宋体" w:hAnsi="宋体" w:cs="黑体"/>
          <w:b/>
          <w:bCs/>
          <w:sz w:val="32"/>
          <w:szCs w:val="32"/>
        </w:rPr>
      </w:pPr>
      <w:r w:rsidRPr="00CC153C">
        <w:rPr>
          <w:rFonts w:ascii="宋体" w:hAnsi="宋体" w:cs="黑体" w:hint="eastAsia"/>
          <w:b/>
          <w:bCs/>
          <w:color w:val="000000"/>
          <w:sz w:val="32"/>
          <w:szCs w:val="32"/>
        </w:rPr>
        <w:t xml:space="preserve">日期: </w:t>
      </w:r>
      <w:r w:rsidRPr="00CC153C">
        <w:rPr>
          <w:rFonts w:ascii="宋体" w:hAnsi="宋体" w:cs="黑体" w:hint="eastAsia"/>
          <w:b/>
          <w:bCs/>
          <w:color w:val="000000"/>
          <w:sz w:val="32"/>
          <w:szCs w:val="32"/>
          <w:u w:val="single"/>
        </w:rPr>
        <w:t xml:space="preserve"> </w:t>
      </w:r>
      <w:r w:rsidRPr="00CC153C">
        <w:rPr>
          <w:rFonts w:ascii="宋体" w:hAnsi="宋体" w:cs="黑体"/>
          <w:b/>
          <w:bCs/>
          <w:color w:val="000000"/>
          <w:sz w:val="32"/>
          <w:szCs w:val="32"/>
          <w:u w:val="single"/>
        </w:rPr>
        <w:t>2023</w:t>
      </w:r>
      <w:r w:rsidRPr="00CC153C">
        <w:rPr>
          <w:rFonts w:ascii="宋体" w:hAnsi="宋体" w:cs="黑体" w:hint="eastAsia"/>
          <w:b/>
          <w:bCs/>
          <w:color w:val="000000"/>
          <w:sz w:val="32"/>
          <w:szCs w:val="32"/>
          <w:u w:val="single"/>
        </w:rPr>
        <w:t xml:space="preserve">  </w:t>
      </w:r>
      <w:r w:rsidRPr="00CC153C">
        <w:rPr>
          <w:rFonts w:ascii="宋体" w:hAnsi="宋体" w:cs="黑体" w:hint="eastAsia"/>
          <w:b/>
          <w:bCs/>
          <w:sz w:val="32"/>
          <w:szCs w:val="32"/>
        </w:rPr>
        <w:t>年</w:t>
      </w:r>
      <w:r w:rsidRPr="00CC153C">
        <w:rPr>
          <w:rFonts w:ascii="宋体" w:hAnsi="宋体" w:cs="黑体" w:hint="eastAsia"/>
          <w:b/>
          <w:bCs/>
          <w:color w:val="000000"/>
          <w:sz w:val="32"/>
          <w:szCs w:val="32"/>
          <w:u w:val="single"/>
        </w:rPr>
        <w:t xml:space="preserve">  </w:t>
      </w:r>
      <w:r>
        <w:rPr>
          <w:rFonts w:ascii="宋体" w:hAnsi="宋体" w:cs="黑体"/>
          <w:b/>
          <w:bCs/>
          <w:color w:val="000000"/>
          <w:sz w:val="32"/>
          <w:szCs w:val="32"/>
          <w:u w:val="single"/>
        </w:rPr>
        <w:t>5</w:t>
      </w:r>
      <w:r w:rsidRPr="00CC153C">
        <w:rPr>
          <w:rFonts w:ascii="宋体" w:hAnsi="宋体" w:cs="黑体" w:hint="eastAsia"/>
          <w:b/>
          <w:bCs/>
          <w:color w:val="000000"/>
          <w:sz w:val="32"/>
          <w:szCs w:val="32"/>
          <w:u w:val="single"/>
        </w:rPr>
        <w:t xml:space="preserve">  </w:t>
      </w:r>
      <w:r w:rsidRPr="00CC153C">
        <w:rPr>
          <w:rFonts w:ascii="宋体" w:hAnsi="宋体" w:cs="黑体" w:hint="eastAsia"/>
          <w:b/>
          <w:bCs/>
          <w:sz w:val="32"/>
          <w:szCs w:val="32"/>
        </w:rPr>
        <w:t>月</w:t>
      </w:r>
    </w:p>
    <w:p w:rsidR="000E5C5E" w:rsidRDefault="000E5C5E">
      <w:pPr>
        <w:pStyle w:val="a8"/>
        <w:ind w:left="1000" w:firstLineChars="0" w:firstLine="0"/>
        <w:sectPr w:rsidR="000E5C5E" w:rsidSect="004E216D">
          <w:headerReference w:type="default" r:id="rId9"/>
          <w:footerReference w:type="default" r:id="rId10"/>
          <w:pgSz w:w="11906" w:h="16838"/>
          <w:pgMar w:top="1587" w:right="1418" w:bottom="1417" w:left="1418" w:header="851" w:footer="992" w:gutter="0"/>
          <w:pgNumType w:start="1"/>
          <w:cols w:space="720"/>
        </w:sectPr>
      </w:pPr>
    </w:p>
    <w:p w:rsidR="000E5C5E" w:rsidRDefault="00000000">
      <w:pPr>
        <w:snapToGrid w:val="0"/>
        <w:jc w:val="center"/>
        <w:rPr>
          <w:rFonts w:ascii="微软雅黑" w:eastAsia="微软雅黑" w:hAnsi="微软雅黑"/>
          <w:b/>
          <w:bCs/>
          <w:sz w:val="32"/>
          <w:szCs w:val="32"/>
        </w:rPr>
      </w:pPr>
      <w:r>
        <w:rPr>
          <w:rFonts w:ascii="微软雅黑" w:eastAsia="微软雅黑" w:hAnsi="微软雅黑" w:hint="eastAsia"/>
          <w:b/>
          <w:bCs/>
          <w:sz w:val="32"/>
          <w:szCs w:val="32"/>
        </w:rPr>
        <w:lastRenderedPageBreak/>
        <w:t>目  录</w:t>
      </w:r>
    </w:p>
    <w:p w:rsidR="00BF6C5F" w:rsidRDefault="00000000">
      <w:pPr>
        <w:pStyle w:val="TOC1"/>
        <w:tabs>
          <w:tab w:val="right" w:leader="dot" w:pos="9061"/>
        </w:tabs>
        <w:rPr>
          <w:rFonts w:asciiTheme="minorHAnsi" w:eastAsiaTheme="minorEastAsia" w:hAnsiTheme="minorHAnsi" w:cstheme="minorBidi"/>
          <w:b w:val="0"/>
          <w:bCs w:val="0"/>
          <w:caps w:val="0"/>
          <w:noProof/>
          <w:kern w:val="2"/>
          <w:sz w:val="21"/>
          <w:szCs w:val="22"/>
          <w14:ligatures w14:val="standardContextual"/>
        </w:rPr>
      </w:pPr>
      <w:r>
        <w:rPr>
          <w:rFonts w:ascii="宋体" w:hAnsi="宋体" w:cs="Arial Unicode MS"/>
          <w:b w:val="0"/>
          <w:sz w:val="21"/>
          <w:szCs w:val="21"/>
        </w:rPr>
        <w:fldChar w:fldCharType="begin"/>
      </w:r>
      <w:r>
        <w:rPr>
          <w:rFonts w:ascii="宋体" w:hAnsi="宋体" w:cs="Arial Unicode MS"/>
          <w:b w:val="0"/>
          <w:sz w:val="21"/>
          <w:szCs w:val="21"/>
        </w:rPr>
        <w:instrText xml:space="preserve"> TOC \o "1-7" \h \z \u </w:instrText>
      </w:r>
      <w:r>
        <w:rPr>
          <w:rFonts w:ascii="宋体" w:hAnsi="宋体" w:cs="Arial Unicode MS"/>
          <w:b w:val="0"/>
          <w:sz w:val="21"/>
          <w:szCs w:val="21"/>
        </w:rPr>
        <w:fldChar w:fldCharType="separate"/>
      </w:r>
      <w:hyperlink w:anchor="_Toc135810257" w:history="1">
        <w:r w:rsidR="00BF6C5F" w:rsidRPr="00B82665">
          <w:rPr>
            <w:rStyle w:val="affff4"/>
            <w:rFonts w:ascii="微软雅黑" w:eastAsia="微软雅黑" w:hAnsi="微软雅黑"/>
            <w:noProof/>
          </w:rPr>
          <w:t>第一章 谈判公告</w:t>
        </w:r>
        <w:r w:rsidR="00BF6C5F">
          <w:rPr>
            <w:noProof/>
            <w:webHidden/>
          </w:rPr>
          <w:tab/>
        </w:r>
        <w:r w:rsidR="00BF6C5F">
          <w:rPr>
            <w:noProof/>
            <w:webHidden/>
          </w:rPr>
          <w:fldChar w:fldCharType="begin"/>
        </w:r>
        <w:r w:rsidR="00BF6C5F">
          <w:rPr>
            <w:noProof/>
            <w:webHidden/>
          </w:rPr>
          <w:instrText xml:space="preserve"> PAGEREF _Toc135810257 \h </w:instrText>
        </w:r>
        <w:r w:rsidR="00BF6C5F">
          <w:rPr>
            <w:noProof/>
            <w:webHidden/>
          </w:rPr>
        </w:r>
        <w:r w:rsidR="00BF6C5F">
          <w:rPr>
            <w:noProof/>
            <w:webHidden/>
          </w:rPr>
          <w:fldChar w:fldCharType="separate"/>
        </w:r>
        <w:r w:rsidR="00BF6C5F">
          <w:rPr>
            <w:noProof/>
            <w:webHidden/>
          </w:rPr>
          <w:t>1</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58" w:history="1">
        <w:r w:rsidR="00BF6C5F" w:rsidRPr="00B82665">
          <w:rPr>
            <w:rStyle w:val="affff4"/>
            <w:rFonts w:ascii="宋体" w:hAnsi="宋体" w:cs="仿宋_GB2312"/>
            <w:b/>
            <w:noProof/>
          </w:rPr>
          <w:t>一、项目基本情况</w:t>
        </w:r>
        <w:r w:rsidR="00BF6C5F">
          <w:rPr>
            <w:noProof/>
            <w:webHidden/>
          </w:rPr>
          <w:tab/>
        </w:r>
        <w:r w:rsidR="00BF6C5F">
          <w:rPr>
            <w:noProof/>
            <w:webHidden/>
          </w:rPr>
          <w:fldChar w:fldCharType="begin"/>
        </w:r>
        <w:r w:rsidR="00BF6C5F">
          <w:rPr>
            <w:noProof/>
            <w:webHidden/>
          </w:rPr>
          <w:instrText xml:space="preserve"> PAGEREF _Toc135810258 \h </w:instrText>
        </w:r>
        <w:r w:rsidR="00BF6C5F">
          <w:rPr>
            <w:noProof/>
            <w:webHidden/>
          </w:rPr>
        </w:r>
        <w:r w:rsidR="00BF6C5F">
          <w:rPr>
            <w:noProof/>
            <w:webHidden/>
          </w:rPr>
          <w:fldChar w:fldCharType="separate"/>
        </w:r>
        <w:r w:rsidR="00BF6C5F">
          <w:rPr>
            <w:noProof/>
            <w:webHidden/>
          </w:rPr>
          <w:t>1</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59" w:history="1">
        <w:r w:rsidR="00BF6C5F" w:rsidRPr="00B82665">
          <w:rPr>
            <w:rStyle w:val="affff4"/>
            <w:rFonts w:ascii="宋体" w:hAnsi="宋体" w:cs="仿宋_GB2312"/>
            <w:b/>
            <w:noProof/>
          </w:rPr>
          <w:t>二、申请人的资格要求</w:t>
        </w:r>
        <w:r w:rsidR="00BF6C5F">
          <w:rPr>
            <w:noProof/>
            <w:webHidden/>
          </w:rPr>
          <w:tab/>
        </w:r>
        <w:r w:rsidR="00BF6C5F">
          <w:rPr>
            <w:noProof/>
            <w:webHidden/>
          </w:rPr>
          <w:fldChar w:fldCharType="begin"/>
        </w:r>
        <w:r w:rsidR="00BF6C5F">
          <w:rPr>
            <w:noProof/>
            <w:webHidden/>
          </w:rPr>
          <w:instrText xml:space="preserve"> PAGEREF _Toc135810259 \h </w:instrText>
        </w:r>
        <w:r w:rsidR="00BF6C5F">
          <w:rPr>
            <w:noProof/>
            <w:webHidden/>
          </w:rPr>
        </w:r>
        <w:r w:rsidR="00BF6C5F">
          <w:rPr>
            <w:noProof/>
            <w:webHidden/>
          </w:rPr>
          <w:fldChar w:fldCharType="separate"/>
        </w:r>
        <w:r w:rsidR="00BF6C5F">
          <w:rPr>
            <w:noProof/>
            <w:webHidden/>
          </w:rPr>
          <w:t>2</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60" w:history="1">
        <w:r w:rsidR="00BF6C5F" w:rsidRPr="00B82665">
          <w:rPr>
            <w:rStyle w:val="affff4"/>
            <w:rFonts w:ascii="宋体" w:hAnsi="宋体" w:cs="仿宋_GB2312"/>
            <w:b/>
            <w:noProof/>
          </w:rPr>
          <w:t>四、响应文件提交</w:t>
        </w:r>
        <w:r w:rsidR="00BF6C5F">
          <w:rPr>
            <w:noProof/>
            <w:webHidden/>
          </w:rPr>
          <w:tab/>
        </w:r>
        <w:r w:rsidR="00BF6C5F">
          <w:rPr>
            <w:noProof/>
            <w:webHidden/>
          </w:rPr>
          <w:fldChar w:fldCharType="begin"/>
        </w:r>
        <w:r w:rsidR="00BF6C5F">
          <w:rPr>
            <w:noProof/>
            <w:webHidden/>
          </w:rPr>
          <w:instrText xml:space="preserve"> PAGEREF _Toc135810260 \h </w:instrText>
        </w:r>
        <w:r w:rsidR="00BF6C5F">
          <w:rPr>
            <w:noProof/>
            <w:webHidden/>
          </w:rPr>
        </w:r>
        <w:r w:rsidR="00BF6C5F">
          <w:rPr>
            <w:noProof/>
            <w:webHidden/>
          </w:rPr>
          <w:fldChar w:fldCharType="separate"/>
        </w:r>
        <w:r w:rsidR="00BF6C5F">
          <w:rPr>
            <w:noProof/>
            <w:webHidden/>
          </w:rPr>
          <w:t>3</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61" w:history="1">
        <w:r w:rsidR="00BF6C5F" w:rsidRPr="00B82665">
          <w:rPr>
            <w:rStyle w:val="affff4"/>
            <w:rFonts w:ascii="宋体" w:hAnsi="宋体" w:cs="仿宋_GB2312"/>
            <w:b/>
            <w:noProof/>
          </w:rPr>
          <w:t>五、开启</w:t>
        </w:r>
        <w:r w:rsidR="00BF6C5F">
          <w:rPr>
            <w:noProof/>
            <w:webHidden/>
          </w:rPr>
          <w:tab/>
        </w:r>
        <w:r w:rsidR="00BF6C5F">
          <w:rPr>
            <w:noProof/>
            <w:webHidden/>
          </w:rPr>
          <w:fldChar w:fldCharType="begin"/>
        </w:r>
        <w:r w:rsidR="00BF6C5F">
          <w:rPr>
            <w:noProof/>
            <w:webHidden/>
          </w:rPr>
          <w:instrText xml:space="preserve"> PAGEREF _Toc135810261 \h </w:instrText>
        </w:r>
        <w:r w:rsidR="00BF6C5F">
          <w:rPr>
            <w:noProof/>
            <w:webHidden/>
          </w:rPr>
        </w:r>
        <w:r w:rsidR="00BF6C5F">
          <w:rPr>
            <w:noProof/>
            <w:webHidden/>
          </w:rPr>
          <w:fldChar w:fldCharType="separate"/>
        </w:r>
        <w:r w:rsidR="00BF6C5F">
          <w:rPr>
            <w:noProof/>
            <w:webHidden/>
          </w:rPr>
          <w:t>3</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62" w:history="1">
        <w:r w:rsidR="00BF6C5F" w:rsidRPr="00B82665">
          <w:rPr>
            <w:rStyle w:val="affff4"/>
            <w:rFonts w:ascii="宋体" w:hAnsi="宋体" w:cs="仿宋_GB2312"/>
            <w:b/>
            <w:noProof/>
          </w:rPr>
          <w:t>六、公告期限</w:t>
        </w:r>
        <w:r w:rsidR="00BF6C5F">
          <w:rPr>
            <w:noProof/>
            <w:webHidden/>
          </w:rPr>
          <w:tab/>
        </w:r>
        <w:r w:rsidR="00BF6C5F">
          <w:rPr>
            <w:noProof/>
            <w:webHidden/>
          </w:rPr>
          <w:fldChar w:fldCharType="begin"/>
        </w:r>
        <w:r w:rsidR="00BF6C5F">
          <w:rPr>
            <w:noProof/>
            <w:webHidden/>
          </w:rPr>
          <w:instrText xml:space="preserve"> PAGEREF _Toc135810262 \h </w:instrText>
        </w:r>
        <w:r w:rsidR="00BF6C5F">
          <w:rPr>
            <w:noProof/>
            <w:webHidden/>
          </w:rPr>
        </w:r>
        <w:r w:rsidR="00BF6C5F">
          <w:rPr>
            <w:noProof/>
            <w:webHidden/>
          </w:rPr>
          <w:fldChar w:fldCharType="separate"/>
        </w:r>
        <w:r w:rsidR="00BF6C5F">
          <w:rPr>
            <w:noProof/>
            <w:webHidden/>
          </w:rPr>
          <w:t>3</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63" w:history="1">
        <w:r w:rsidR="00BF6C5F" w:rsidRPr="00B82665">
          <w:rPr>
            <w:rStyle w:val="affff4"/>
            <w:rFonts w:ascii="宋体" w:hAnsi="宋体" w:cs="仿宋_GB2312"/>
            <w:b/>
            <w:noProof/>
          </w:rPr>
          <w:t>七、其他补充事宜</w:t>
        </w:r>
        <w:r w:rsidR="00BF6C5F">
          <w:rPr>
            <w:noProof/>
            <w:webHidden/>
          </w:rPr>
          <w:tab/>
        </w:r>
        <w:r w:rsidR="00BF6C5F">
          <w:rPr>
            <w:noProof/>
            <w:webHidden/>
          </w:rPr>
          <w:fldChar w:fldCharType="begin"/>
        </w:r>
        <w:r w:rsidR="00BF6C5F">
          <w:rPr>
            <w:noProof/>
            <w:webHidden/>
          </w:rPr>
          <w:instrText xml:space="preserve"> PAGEREF _Toc135810263 \h </w:instrText>
        </w:r>
        <w:r w:rsidR="00BF6C5F">
          <w:rPr>
            <w:noProof/>
            <w:webHidden/>
          </w:rPr>
        </w:r>
        <w:r w:rsidR="00BF6C5F">
          <w:rPr>
            <w:noProof/>
            <w:webHidden/>
          </w:rPr>
          <w:fldChar w:fldCharType="separate"/>
        </w:r>
        <w:r w:rsidR="00BF6C5F">
          <w:rPr>
            <w:noProof/>
            <w:webHidden/>
          </w:rPr>
          <w:t>3</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64" w:history="1">
        <w:r w:rsidR="00BF6C5F" w:rsidRPr="00B82665">
          <w:rPr>
            <w:rStyle w:val="affff4"/>
            <w:rFonts w:ascii="宋体" w:hAnsi="宋体" w:cs="仿宋_GB2312"/>
            <w:b/>
            <w:noProof/>
          </w:rPr>
          <w:t>八、联系方式</w:t>
        </w:r>
        <w:r w:rsidR="00BF6C5F">
          <w:rPr>
            <w:noProof/>
            <w:webHidden/>
          </w:rPr>
          <w:tab/>
        </w:r>
        <w:r w:rsidR="00BF6C5F">
          <w:rPr>
            <w:noProof/>
            <w:webHidden/>
          </w:rPr>
          <w:fldChar w:fldCharType="begin"/>
        </w:r>
        <w:r w:rsidR="00BF6C5F">
          <w:rPr>
            <w:noProof/>
            <w:webHidden/>
          </w:rPr>
          <w:instrText xml:space="preserve"> PAGEREF _Toc135810264 \h </w:instrText>
        </w:r>
        <w:r w:rsidR="00BF6C5F">
          <w:rPr>
            <w:noProof/>
            <w:webHidden/>
          </w:rPr>
        </w:r>
        <w:r w:rsidR="00BF6C5F">
          <w:rPr>
            <w:noProof/>
            <w:webHidden/>
          </w:rPr>
          <w:fldChar w:fldCharType="separate"/>
        </w:r>
        <w:r w:rsidR="00BF6C5F">
          <w:rPr>
            <w:noProof/>
            <w:webHidden/>
          </w:rPr>
          <w:t>4</w:t>
        </w:r>
        <w:r w:rsidR="00BF6C5F">
          <w:rPr>
            <w:noProof/>
            <w:webHidden/>
          </w:rPr>
          <w:fldChar w:fldCharType="end"/>
        </w:r>
      </w:hyperlink>
    </w:p>
    <w:p w:rsidR="00BF6C5F" w:rsidRDefault="00000000">
      <w:pPr>
        <w:pStyle w:val="TOC1"/>
        <w:tabs>
          <w:tab w:val="right" w:leader="dot" w:pos="9061"/>
        </w:tabs>
        <w:rPr>
          <w:rFonts w:asciiTheme="minorHAnsi" w:eastAsiaTheme="minorEastAsia" w:hAnsiTheme="minorHAnsi" w:cstheme="minorBidi"/>
          <w:b w:val="0"/>
          <w:bCs w:val="0"/>
          <w:caps w:val="0"/>
          <w:noProof/>
          <w:kern w:val="2"/>
          <w:sz w:val="21"/>
          <w:szCs w:val="22"/>
          <w14:ligatures w14:val="standardContextual"/>
        </w:rPr>
      </w:pPr>
      <w:hyperlink w:anchor="_Toc135810265" w:history="1">
        <w:r w:rsidR="00BF6C5F" w:rsidRPr="00B82665">
          <w:rPr>
            <w:rStyle w:val="affff4"/>
            <w:rFonts w:ascii="微软雅黑" w:eastAsia="微软雅黑" w:hAnsi="微软雅黑"/>
            <w:noProof/>
          </w:rPr>
          <w:t>第二章 供应商须知</w:t>
        </w:r>
        <w:r w:rsidR="00BF6C5F">
          <w:rPr>
            <w:noProof/>
            <w:webHidden/>
          </w:rPr>
          <w:tab/>
        </w:r>
        <w:r w:rsidR="00BF6C5F">
          <w:rPr>
            <w:noProof/>
            <w:webHidden/>
          </w:rPr>
          <w:fldChar w:fldCharType="begin"/>
        </w:r>
        <w:r w:rsidR="00BF6C5F">
          <w:rPr>
            <w:noProof/>
            <w:webHidden/>
          </w:rPr>
          <w:instrText xml:space="preserve"> PAGEREF _Toc135810265 \h </w:instrText>
        </w:r>
        <w:r w:rsidR="00BF6C5F">
          <w:rPr>
            <w:noProof/>
            <w:webHidden/>
          </w:rPr>
        </w:r>
        <w:r w:rsidR="00BF6C5F">
          <w:rPr>
            <w:noProof/>
            <w:webHidden/>
          </w:rPr>
          <w:fldChar w:fldCharType="separate"/>
        </w:r>
        <w:r w:rsidR="00BF6C5F">
          <w:rPr>
            <w:noProof/>
            <w:webHidden/>
          </w:rPr>
          <w:t>6</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66" w:history="1">
        <w:r w:rsidR="00BF6C5F" w:rsidRPr="00B82665">
          <w:rPr>
            <w:rStyle w:val="affff4"/>
            <w:rFonts w:ascii="宋体" w:hAnsi="宋体"/>
            <w:b/>
            <w:noProof/>
          </w:rPr>
          <w:t>一、供应商须知前附表</w:t>
        </w:r>
        <w:r w:rsidR="00BF6C5F">
          <w:rPr>
            <w:noProof/>
            <w:webHidden/>
          </w:rPr>
          <w:tab/>
        </w:r>
        <w:r w:rsidR="00BF6C5F">
          <w:rPr>
            <w:noProof/>
            <w:webHidden/>
          </w:rPr>
          <w:fldChar w:fldCharType="begin"/>
        </w:r>
        <w:r w:rsidR="00BF6C5F">
          <w:rPr>
            <w:noProof/>
            <w:webHidden/>
          </w:rPr>
          <w:instrText xml:space="preserve"> PAGEREF _Toc135810266 \h </w:instrText>
        </w:r>
        <w:r w:rsidR="00BF6C5F">
          <w:rPr>
            <w:noProof/>
            <w:webHidden/>
          </w:rPr>
        </w:r>
        <w:r w:rsidR="00BF6C5F">
          <w:rPr>
            <w:noProof/>
            <w:webHidden/>
          </w:rPr>
          <w:fldChar w:fldCharType="separate"/>
        </w:r>
        <w:r w:rsidR="00BF6C5F">
          <w:rPr>
            <w:noProof/>
            <w:webHidden/>
          </w:rPr>
          <w:t>6</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67" w:history="1">
        <w:r w:rsidR="00BF6C5F" w:rsidRPr="00B82665">
          <w:rPr>
            <w:rStyle w:val="affff4"/>
            <w:rFonts w:ascii="宋体" w:hAnsi="宋体"/>
            <w:b/>
            <w:noProof/>
          </w:rPr>
          <w:t>二、供应商须知</w:t>
        </w:r>
        <w:r w:rsidR="00BF6C5F">
          <w:rPr>
            <w:noProof/>
            <w:webHidden/>
          </w:rPr>
          <w:tab/>
        </w:r>
        <w:r w:rsidR="00BF6C5F">
          <w:rPr>
            <w:noProof/>
            <w:webHidden/>
          </w:rPr>
          <w:fldChar w:fldCharType="begin"/>
        </w:r>
        <w:r w:rsidR="00BF6C5F">
          <w:rPr>
            <w:noProof/>
            <w:webHidden/>
          </w:rPr>
          <w:instrText xml:space="preserve"> PAGEREF _Toc135810267 \h </w:instrText>
        </w:r>
        <w:r w:rsidR="00BF6C5F">
          <w:rPr>
            <w:noProof/>
            <w:webHidden/>
          </w:rPr>
        </w:r>
        <w:r w:rsidR="00BF6C5F">
          <w:rPr>
            <w:noProof/>
            <w:webHidden/>
          </w:rPr>
          <w:fldChar w:fldCharType="separate"/>
        </w:r>
        <w:r w:rsidR="00BF6C5F">
          <w:rPr>
            <w:noProof/>
            <w:webHidden/>
          </w:rPr>
          <w:t>10</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68" w:history="1">
        <w:r w:rsidR="00BF6C5F" w:rsidRPr="00B82665">
          <w:rPr>
            <w:rStyle w:val="affff4"/>
            <w:rFonts w:ascii="宋体" w:hAnsi="宋体"/>
            <w:b/>
            <w:noProof/>
          </w:rPr>
          <w:t>（一）总则</w:t>
        </w:r>
        <w:r w:rsidR="00BF6C5F">
          <w:rPr>
            <w:noProof/>
            <w:webHidden/>
          </w:rPr>
          <w:tab/>
        </w:r>
        <w:r w:rsidR="00BF6C5F">
          <w:rPr>
            <w:noProof/>
            <w:webHidden/>
          </w:rPr>
          <w:fldChar w:fldCharType="begin"/>
        </w:r>
        <w:r w:rsidR="00BF6C5F">
          <w:rPr>
            <w:noProof/>
            <w:webHidden/>
          </w:rPr>
          <w:instrText xml:space="preserve"> PAGEREF _Toc135810268 \h </w:instrText>
        </w:r>
        <w:r w:rsidR="00BF6C5F">
          <w:rPr>
            <w:noProof/>
            <w:webHidden/>
          </w:rPr>
        </w:r>
        <w:r w:rsidR="00BF6C5F">
          <w:rPr>
            <w:noProof/>
            <w:webHidden/>
          </w:rPr>
          <w:fldChar w:fldCharType="separate"/>
        </w:r>
        <w:r w:rsidR="00BF6C5F">
          <w:rPr>
            <w:noProof/>
            <w:webHidden/>
          </w:rPr>
          <w:t>10</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69" w:history="1">
        <w:r w:rsidR="00BF6C5F" w:rsidRPr="00B82665">
          <w:rPr>
            <w:rStyle w:val="affff4"/>
            <w:rFonts w:ascii="宋体" w:hAnsi="宋体"/>
            <w:b/>
            <w:noProof/>
          </w:rPr>
          <w:t>1.适用范围</w:t>
        </w:r>
        <w:r w:rsidR="00BF6C5F">
          <w:rPr>
            <w:noProof/>
            <w:webHidden/>
          </w:rPr>
          <w:tab/>
        </w:r>
        <w:r w:rsidR="00BF6C5F">
          <w:rPr>
            <w:noProof/>
            <w:webHidden/>
          </w:rPr>
          <w:fldChar w:fldCharType="begin"/>
        </w:r>
        <w:r w:rsidR="00BF6C5F">
          <w:rPr>
            <w:noProof/>
            <w:webHidden/>
          </w:rPr>
          <w:instrText xml:space="preserve"> PAGEREF _Toc135810269 \h </w:instrText>
        </w:r>
        <w:r w:rsidR="00BF6C5F">
          <w:rPr>
            <w:noProof/>
            <w:webHidden/>
          </w:rPr>
        </w:r>
        <w:r w:rsidR="00BF6C5F">
          <w:rPr>
            <w:noProof/>
            <w:webHidden/>
          </w:rPr>
          <w:fldChar w:fldCharType="separate"/>
        </w:r>
        <w:r w:rsidR="00BF6C5F">
          <w:rPr>
            <w:noProof/>
            <w:webHidden/>
          </w:rPr>
          <w:t>10</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70" w:history="1">
        <w:r w:rsidR="00BF6C5F" w:rsidRPr="00B82665">
          <w:rPr>
            <w:rStyle w:val="affff4"/>
            <w:rFonts w:ascii="宋体" w:hAnsi="宋体"/>
            <w:b/>
            <w:noProof/>
          </w:rPr>
          <w:t>2.定义</w:t>
        </w:r>
        <w:r w:rsidR="00BF6C5F">
          <w:rPr>
            <w:noProof/>
            <w:webHidden/>
          </w:rPr>
          <w:tab/>
        </w:r>
        <w:r w:rsidR="00BF6C5F">
          <w:rPr>
            <w:noProof/>
            <w:webHidden/>
          </w:rPr>
          <w:fldChar w:fldCharType="begin"/>
        </w:r>
        <w:r w:rsidR="00BF6C5F">
          <w:rPr>
            <w:noProof/>
            <w:webHidden/>
          </w:rPr>
          <w:instrText xml:space="preserve"> PAGEREF _Toc135810270 \h </w:instrText>
        </w:r>
        <w:r w:rsidR="00BF6C5F">
          <w:rPr>
            <w:noProof/>
            <w:webHidden/>
          </w:rPr>
        </w:r>
        <w:r w:rsidR="00BF6C5F">
          <w:rPr>
            <w:noProof/>
            <w:webHidden/>
          </w:rPr>
          <w:fldChar w:fldCharType="separate"/>
        </w:r>
        <w:r w:rsidR="00BF6C5F">
          <w:rPr>
            <w:noProof/>
            <w:webHidden/>
          </w:rPr>
          <w:t>10</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71" w:history="1">
        <w:r w:rsidR="00BF6C5F" w:rsidRPr="00B82665">
          <w:rPr>
            <w:rStyle w:val="affff4"/>
            <w:rFonts w:ascii="宋体" w:hAnsi="宋体" w:cs="宋体"/>
            <w:b/>
            <w:noProof/>
            <w:snapToGrid w:val="0"/>
            <w:lang w:val="zh-CN"/>
          </w:rPr>
          <w:t>3.工程、货物及服务</w:t>
        </w:r>
        <w:r w:rsidR="00BF6C5F">
          <w:rPr>
            <w:noProof/>
            <w:webHidden/>
          </w:rPr>
          <w:tab/>
        </w:r>
        <w:r w:rsidR="00BF6C5F">
          <w:rPr>
            <w:noProof/>
            <w:webHidden/>
          </w:rPr>
          <w:fldChar w:fldCharType="begin"/>
        </w:r>
        <w:r w:rsidR="00BF6C5F">
          <w:rPr>
            <w:noProof/>
            <w:webHidden/>
          </w:rPr>
          <w:instrText xml:space="preserve"> PAGEREF _Toc135810271 \h </w:instrText>
        </w:r>
        <w:r w:rsidR="00BF6C5F">
          <w:rPr>
            <w:noProof/>
            <w:webHidden/>
          </w:rPr>
        </w:r>
        <w:r w:rsidR="00BF6C5F">
          <w:rPr>
            <w:noProof/>
            <w:webHidden/>
          </w:rPr>
          <w:fldChar w:fldCharType="separate"/>
        </w:r>
        <w:r w:rsidR="00BF6C5F">
          <w:rPr>
            <w:noProof/>
            <w:webHidden/>
          </w:rPr>
          <w:t>10</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72" w:history="1">
        <w:r w:rsidR="00BF6C5F" w:rsidRPr="00B82665">
          <w:rPr>
            <w:rStyle w:val="affff4"/>
            <w:rFonts w:ascii="宋体" w:hAnsi="宋体"/>
            <w:b/>
            <w:noProof/>
          </w:rPr>
          <w:t>4.费用</w:t>
        </w:r>
        <w:r w:rsidR="00BF6C5F">
          <w:rPr>
            <w:noProof/>
            <w:webHidden/>
          </w:rPr>
          <w:tab/>
        </w:r>
        <w:r w:rsidR="00BF6C5F">
          <w:rPr>
            <w:noProof/>
            <w:webHidden/>
          </w:rPr>
          <w:fldChar w:fldCharType="begin"/>
        </w:r>
        <w:r w:rsidR="00BF6C5F">
          <w:rPr>
            <w:noProof/>
            <w:webHidden/>
          </w:rPr>
          <w:instrText xml:space="preserve"> PAGEREF _Toc135810272 \h </w:instrText>
        </w:r>
        <w:r w:rsidR="00BF6C5F">
          <w:rPr>
            <w:noProof/>
            <w:webHidden/>
          </w:rPr>
        </w:r>
        <w:r w:rsidR="00BF6C5F">
          <w:rPr>
            <w:noProof/>
            <w:webHidden/>
          </w:rPr>
          <w:fldChar w:fldCharType="separate"/>
        </w:r>
        <w:r w:rsidR="00BF6C5F">
          <w:rPr>
            <w:noProof/>
            <w:webHidden/>
          </w:rPr>
          <w:t>10</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73" w:history="1">
        <w:r w:rsidR="00BF6C5F" w:rsidRPr="00B82665">
          <w:rPr>
            <w:rStyle w:val="affff4"/>
            <w:rFonts w:ascii="宋体" w:hAnsi="宋体"/>
            <w:b/>
            <w:noProof/>
          </w:rPr>
          <w:t>（二）竞争性谈判文件</w:t>
        </w:r>
        <w:r w:rsidR="00BF6C5F">
          <w:rPr>
            <w:noProof/>
            <w:webHidden/>
          </w:rPr>
          <w:tab/>
        </w:r>
        <w:r w:rsidR="00BF6C5F">
          <w:rPr>
            <w:noProof/>
            <w:webHidden/>
          </w:rPr>
          <w:fldChar w:fldCharType="begin"/>
        </w:r>
        <w:r w:rsidR="00BF6C5F">
          <w:rPr>
            <w:noProof/>
            <w:webHidden/>
          </w:rPr>
          <w:instrText xml:space="preserve"> PAGEREF _Toc135810273 \h </w:instrText>
        </w:r>
        <w:r w:rsidR="00BF6C5F">
          <w:rPr>
            <w:noProof/>
            <w:webHidden/>
          </w:rPr>
        </w:r>
        <w:r w:rsidR="00BF6C5F">
          <w:rPr>
            <w:noProof/>
            <w:webHidden/>
          </w:rPr>
          <w:fldChar w:fldCharType="separate"/>
        </w:r>
        <w:r w:rsidR="00BF6C5F">
          <w:rPr>
            <w:noProof/>
            <w:webHidden/>
          </w:rPr>
          <w:t>10</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74" w:history="1">
        <w:r w:rsidR="00BF6C5F" w:rsidRPr="00B82665">
          <w:rPr>
            <w:rStyle w:val="affff4"/>
            <w:rFonts w:ascii="宋体" w:hAnsi="宋体"/>
            <w:b/>
            <w:noProof/>
          </w:rPr>
          <w:t>5.竞争性谈判文件的构成</w:t>
        </w:r>
        <w:r w:rsidR="00BF6C5F">
          <w:rPr>
            <w:noProof/>
            <w:webHidden/>
          </w:rPr>
          <w:tab/>
        </w:r>
        <w:r w:rsidR="00BF6C5F">
          <w:rPr>
            <w:noProof/>
            <w:webHidden/>
          </w:rPr>
          <w:fldChar w:fldCharType="begin"/>
        </w:r>
        <w:r w:rsidR="00BF6C5F">
          <w:rPr>
            <w:noProof/>
            <w:webHidden/>
          </w:rPr>
          <w:instrText xml:space="preserve"> PAGEREF _Toc135810274 \h </w:instrText>
        </w:r>
        <w:r w:rsidR="00BF6C5F">
          <w:rPr>
            <w:noProof/>
            <w:webHidden/>
          </w:rPr>
        </w:r>
        <w:r w:rsidR="00BF6C5F">
          <w:rPr>
            <w:noProof/>
            <w:webHidden/>
          </w:rPr>
          <w:fldChar w:fldCharType="separate"/>
        </w:r>
        <w:r w:rsidR="00BF6C5F">
          <w:rPr>
            <w:noProof/>
            <w:webHidden/>
          </w:rPr>
          <w:t>10</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75" w:history="1">
        <w:r w:rsidR="00BF6C5F" w:rsidRPr="00B82665">
          <w:rPr>
            <w:rStyle w:val="affff4"/>
            <w:rFonts w:ascii="宋体" w:hAnsi="宋体"/>
            <w:b/>
            <w:noProof/>
          </w:rPr>
          <w:t>6.谈判文件的澄清或修改</w:t>
        </w:r>
        <w:r w:rsidR="00BF6C5F">
          <w:rPr>
            <w:noProof/>
            <w:webHidden/>
          </w:rPr>
          <w:tab/>
        </w:r>
        <w:r w:rsidR="00BF6C5F">
          <w:rPr>
            <w:noProof/>
            <w:webHidden/>
          </w:rPr>
          <w:fldChar w:fldCharType="begin"/>
        </w:r>
        <w:r w:rsidR="00BF6C5F">
          <w:rPr>
            <w:noProof/>
            <w:webHidden/>
          </w:rPr>
          <w:instrText xml:space="preserve"> PAGEREF _Toc135810275 \h </w:instrText>
        </w:r>
        <w:r w:rsidR="00BF6C5F">
          <w:rPr>
            <w:noProof/>
            <w:webHidden/>
          </w:rPr>
        </w:r>
        <w:r w:rsidR="00BF6C5F">
          <w:rPr>
            <w:noProof/>
            <w:webHidden/>
          </w:rPr>
          <w:fldChar w:fldCharType="separate"/>
        </w:r>
        <w:r w:rsidR="00BF6C5F">
          <w:rPr>
            <w:noProof/>
            <w:webHidden/>
          </w:rPr>
          <w:t>11</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76" w:history="1">
        <w:r w:rsidR="00BF6C5F" w:rsidRPr="00B82665">
          <w:rPr>
            <w:rStyle w:val="affff4"/>
            <w:rFonts w:ascii="宋体" w:hAnsi="宋体"/>
            <w:b/>
            <w:noProof/>
          </w:rPr>
          <w:t>7.现场踏勘</w:t>
        </w:r>
        <w:r w:rsidR="00BF6C5F">
          <w:rPr>
            <w:noProof/>
            <w:webHidden/>
          </w:rPr>
          <w:tab/>
        </w:r>
        <w:r w:rsidR="00BF6C5F">
          <w:rPr>
            <w:noProof/>
            <w:webHidden/>
          </w:rPr>
          <w:fldChar w:fldCharType="begin"/>
        </w:r>
        <w:r w:rsidR="00BF6C5F">
          <w:rPr>
            <w:noProof/>
            <w:webHidden/>
          </w:rPr>
          <w:instrText xml:space="preserve"> PAGEREF _Toc135810276 \h </w:instrText>
        </w:r>
        <w:r w:rsidR="00BF6C5F">
          <w:rPr>
            <w:noProof/>
            <w:webHidden/>
          </w:rPr>
        </w:r>
        <w:r w:rsidR="00BF6C5F">
          <w:rPr>
            <w:noProof/>
            <w:webHidden/>
          </w:rPr>
          <w:fldChar w:fldCharType="separate"/>
        </w:r>
        <w:r w:rsidR="00BF6C5F">
          <w:rPr>
            <w:noProof/>
            <w:webHidden/>
          </w:rPr>
          <w:t>11</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77" w:history="1">
        <w:r w:rsidR="00BF6C5F" w:rsidRPr="00B82665">
          <w:rPr>
            <w:rStyle w:val="affff4"/>
            <w:rFonts w:ascii="宋体" w:hAnsi="宋体"/>
            <w:b/>
            <w:noProof/>
          </w:rPr>
          <w:t>（三）竞争性谈判响应文件</w:t>
        </w:r>
        <w:r w:rsidR="00BF6C5F">
          <w:rPr>
            <w:noProof/>
            <w:webHidden/>
          </w:rPr>
          <w:tab/>
        </w:r>
        <w:r w:rsidR="00BF6C5F">
          <w:rPr>
            <w:noProof/>
            <w:webHidden/>
          </w:rPr>
          <w:fldChar w:fldCharType="begin"/>
        </w:r>
        <w:r w:rsidR="00BF6C5F">
          <w:rPr>
            <w:noProof/>
            <w:webHidden/>
          </w:rPr>
          <w:instrText xml:space="preserve"> PAGEREF _Toc135810277 \h </w:instrText>
        </w:r>
        <w:r w:rsidR="00BF6C5F">
          <w:rPr>
            <w:noProof/>
            <w:webHidden/>
          </w:rPr>
        </w:r>
        <w:r w:rsidR="00BF6C5F">
          <w:rPr>
            <w:noProof/>
            <w:webHidden/>
          </w:rPr>
          <w:fldChar w:fldCharType="separate"/>
        </w:r>
        <w:r w:rsidR="00BF6C5F">
          <w:rPr>
            <w:noProof/>
            <w:webHidden/>
          </w:rPr>
          <w:t>11</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78" w:history="1">
        <w:r w:rsidR="00BF6C5F" w:rsidRPr="00B82665">
          <w:rPr>
            <w:rStyle w:val="affff4"/>
            <w:rFonts w:ascii="宋体" w:hAnsi="宋体" w:cs="宋体"/>
            <w:b/>
            <w:noProof/>
            <w:snapToGrid w:val="0"/>
            <w:lang w:val="zh-CN"/>
          </w:rPr>
          <w:t>8.语言和计量单位</w:t>
        </w:r>
        <w:r w:rsidR="00BF6C5F">
          <w:rPr>
            <w:noProof/>
            <w:webHidden/>
          </w:rPr>
          <w:tab/>
        </w:r>
        <w:r w:rsidR="00BF6C5F">
          <w:rPr>
            <w:noProof/>
            <w:webHidden/>
          </w:rPr>
          <w:fldChar w:fldCharType="begin"/>
        </w:r>
        <w:r w:rsidR="00BF6C5F">
          <w:rPr>
            <w:noProof/>
            <w:webHidden/>
          </w:rPr>
          <w:instrText xml:space="preserve"> PAGEREF _Toc135810278 \h </w:instrText>
        </w:r>
        <w:r w:rsidR="00BF6C5F">
          <w:rPr>
            <w:noProof/>
            <w:webHidden/>
          </w:rPr>
        </w:r>
        <w:r w:rsidR="00BF6C5F">
          <w:rPr>
            <w:noProof/>
            <w:webHidden/>
          </w:rPr>
          <w:fldChar w:fldCharType="separate"/>
        </w:r>
        <w:r w:rsidR="00BF6C5F">
          <w:rPr>
            <w:noProof/>
            <w:webHidden/>
          </w:rPr>
          <w:t>11</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79" w:history="1">
        <w:r w:rsidR="00BF6C5F" w:rsidRPr="00B82665">
          <w:rPr>
            <w:rStyle w:val="affff4"/>
            <w:rFonts w:ascii="宋体" w:hAnsi="宋体" w:cs="宋体"/>
            <w:b/>
            <w:noProof/>
            <w:snapToGrid w:val="0"/>
            <w:lang w:val="zh-CN"/>
          </w:rPr>
          <w:t>9.竞争性谈判响应文件的构成</w:t>
        </w:r>
        <w:r w:rsidR="00BF6C5F">
          <w:rPr>
            <w:noProof/>
            <w:webHidden/>
          </w:rPr>
          <w:tab/>
        </w:r>
        <w:r w:rsidR="00BF6C5F">
          <w:rPr>
            <w:noProof/>
            <w:webHidden/>
          </w:rPr>
          <w:fldChar w:fldCharType="begin"/>
        </w:r>
        <w:r w:rsidR="00BF6C5F">
          <w:rPr>
            <w:noProof/>
            <w:webHidden/>
          </w:rPr>
          <w:instrText xml:space="preserve"> PAGEREF _Toc135810279 \h </w:instrText>
        </w:r>
        <w:r w:rsidR="00BF6C5F">
          <w:rPr>
            <w:noProof/>
            <w:webHidden/>
          </w:rPr>
        </w:r>
        <w:r w:rsidR="00BF6C5F">
          <w:rPr>
            <w:noProof/>
            <w:webHidden/>
          </w:rPr>
          <w:fldChar w:fldCharType="separate"/>
        </w:r>
        <w:r w:rsidR="00BF6C5F">
          <w:rPr>
            <w:noProof/>
            <w:webHidden/>
          </w:rPr>
          <w:t>12</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80" w:history="1">
        <w:r w:rsidR="00BF6C5F" w:rsidRPr="00B82665">
          <w:rPr>
            <w:rStyle w:val="affff4"/>
            <w:rFonts w:ascii="宋体" w:hAnsi="宋体" w:cs="宋体"/>
            <w:b/>
            <w:noProof/>
            <w:snapToGrid w:val="0"/>
            <w:lang w:val="zh-CN"/>
          </w:rPr>
          <w:t>10.竞争性谈判响应文件的编制</w:t>
        </w:r>
        <w:r w:rsidR="00BF6C5F">
          <w:rPr>
            <w:noProof/>
            <w:webHidden/>
          </w:rPr>
          <w:tab/>
        </w:r>
        <w:r w:rsidR="00BF6C5F">
          <w:rPr>
            <w:noProof/>
            <w:webHidden/>
          </w:rPr>
          <w:fldChar w:fldCharType="begin"/>
        </w:r>
        <w:r w:rsidR="00BF6C5F">
          <w:rPr>
            <w:noProof/>
            <w:webHidden/>
          </w:rPr>
          <w:instrText xml:space="preserve"> PAGEREF _Toc135810280 \h </w:instrText>
        </w:r>
        <w:r w:rsidR="00BF6C5F">
          <w:rPr>
            <w:noProof/>
            <w:webHidden/>
          </w:rPr>
        </w:r>
        <w:r w:rsidR="00BF6C5F">
          <w:rPr>
            <w:noProof/>
            <w:webHidden/>
          </w:rPr>
          <w:fldChar w:fldCharType="separate"/>
        </w:r>
        <w:r w:rsidR="00BF6C5F">
          <w:rPr>
            <w:noProof/>
            <w:webHidden/>
          </w:rPr>
          <w:t>12</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81" w:history="1">
        <w:r w:rsidR="00BF6C5F" w:rsidRPr="00B82665">
          <w:rPr>
            <w:rStyle w:val="affff4"/>
            <w:rFonts w:ascii="宋体" w:hAnsi="宋体" w:cs="宋体"/>
            <w:b/>
            <w:noProof/>
            <w:snapToGrid w:val="0"/>
            <w:lang w:val="zh-CN"/>
          </w:rPr>
          <w:t>11.谈判报价</w:t>
        </w:r>
        <w:r w:rsidR="00BF6C5F">
          <w:rPr>
            <w:noProof/>
            <w:webHidden/>
          </w:rPr>
          <w:tab/>
        </w:r>
        <w:r w:rsidR="00BF6C5F">
          <w:rPr>
            <w:noProof/>
            <w:webHidden/>
          </w:rPr>
          <w:fldChar w:fldCharType="begin"/>
        </w:r>
        <w:r w:rsidR="00BF6C5F">
          <w:rPr>
            <w:noProof/>
            <w:webHidden/>
          </w:rPr>
          <w:instrText xml:space="preserve"> PAGEREF _Toc135810281 \h </w:instrText>
        </w:r>
        <w:r w:rsidR="00BF6C5F">
          <w:rPr>
            <w:noProof/>
            <w:webHidden/>
          </w:rPr>
        </w:r>
        <w:r w:rsidR="00BF6C5F">
          <w:rPr>
            <w:noProof/>
            <w:webHidden/>
          </w:rPr>
          <w:fldChar w:fldCharType="separate"/>
        </w:r>
        <w:r w:rsidR="00BF6C5F">
          <w:rPr>
            <w:noProof/>
            <w:webHidden/>
          </w:rPr>
          <w:t>12</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82" w:history="1">
        <w:r w:rsidR="00BF6C5F" w:rsidRPr="00B82665">
          <w:rPr>
            <w:rStyle w:val="affff4"/>
            <w:rFonts w:ascii="宋体" w:hAnsi="宋体" w:cs="宋体"/>
            <w:b/>
            <w:noProof/>
            <w:snapToGrid w:val="0"/>
            <w:lang w:val="zh-CN"/>
          </w:rPr>
          <w:t>12.备选方案</w:t>
        </w:r>
        <w:r w:rsidR="00BF6C5F">
          <w:rPr>
            <w:noProof/>
            <w:webHidden/>
          </w:rPr>
          <w:tab/>
        </w:r>
        <w:r w:rsidR="00BF6C5F">
          <w:rPr>
            <w:noProof/>
            <w:webHidden/>
          </w:rPr>
          <w:fldChar w:fldCharType="begin"/>
        </w:r>
        <w:r w:rsidR="00BF6C5F">
          <w:rPr>
            <w:noProof/>
            <w:webHidden/>
          </w:rPr>
          <w:instrText xml:space="preserve"> PAGEREF _Toc135810282 \h </w:instrText>
        </w:r>
        <w:r w:rsidR="00BF6C5F">
          <w:rPr>
            <w:noProof/>
            <w:webHidden/>
          </w:rPr>
        </w:r>
        <w:r w:rsidR="00BF6C5F">
          <w:rPr>
            <w:noProof/>
            <w:webHidden/>
          </w:rPr>
          <w:fldChar w:fldCharType="separate"/>
        </w:r>
        <w:r w:rsidR="00BF6C5F">
          <w:rPr>
            <w:noProof/>
            <w:webHidden/>
          </w:rPr>
          <w:t>13</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83" w:history="1">
        <w:r w:rsidR="00BF6C5F" w:rsidRPr="00B82665">
          <w:rPr>
            <w:rStyle w:val="affff4"/>
            <w:rFonts w:ascii="宋体" w:hAnsi="宋体" w:cs="宋体"/>
            <w:b/>
            <w:noProof/>
            <w:snapToGrid w:val="0"/>
            <w:lang w:val="zh-CN"/>
          </w:rPr>
          <w:t>13.联合体</w:t>
        </w:r>
        <w:r w:rsidR="00BF6C5F">
          <w:rPr>
            <w:noProof/>
            <w:webHidden/>
          </w:rPr>
          <w:tab/>
        </w:r>
        <w:r w:rsidR="00BF6C5F">
          <w:rPr>
            <w:noProof/>
            <w:webHidden/>
          </w:rPr>
          <w:fldChar w:fldCharType="begin"/>
        </w:r>
        <w:r w:rsidR="00BF6C5F">
          <w:rPr>
            <w:noProof/>
            <w:webHidden/>
          </w:rPr>
          <w:instrText xml:space="preserve"> PAGEREF _Toc135810283 \h </w:instrText>
        </w:r>
        <w:r w:rsidR="00BF6C5F">
          <w:rPr>
            <w:noProof/>
            <w:webHidden/>
          </w:rPr>
        </w:r>
        <w:r w:rsidR="00BF6C5F">
          <w:rPr>
            <w:noProof/>
            <w:webHidden/>
          </w:rPr>
          <w:fldChar w:fldCharType="separate"/>
        </w:r>
        <w:r w:rsidR="00BF6C5F">
          <w:rPr>
            <w:noProof/>
            <w:webHidden/>
          </w:rPr>
          <w:t>13</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84" w:history="1">
        <w:r w:rsidR="00BF6C5F" w:rsidRPr="00B82665">
          <w:rPr>
            <w:rStyle w:val="affff4"/>
            <w:rFonts w:ascii="宋体" w:hAnsi="宋体" w:cs="宋体"/>
            <w:b/>
            <w:noProof/>
            <w:snapToGrid w:val="0"/>
            <w:lang w:val="zh-CN"/>
          </w:rPr>
          <w:t>14.供应商资格证明文件</w:t>
        </w:r>
        <w:r w:rsidR="00BF6C5F">
          <w:rPr>
            <w:noProof/>
            <w:webHidden/>
          </w:rPr>
          <w:tab/>
        </w:r>
        <w:r w:rsidR="00BF6C5F">
          <w:rPr>
            <w:noProof/>
            <w:webHidden/>
          </w:rPr>
          <w:fldChar w:fldCharType="begin"/>
        </w:r>
        <w:r w:rsidR="00BF6C5F">
          <w:rPr>
            <w:noProof/>
            <w:webHidden/>
          </w:rPr>
          <w:instrText xml:space="preserve"> PAGEREF _Toc135810284 \h </w:instrText>
        </w:r>
        <w:r w:rsidR="00BF6C5F">
          <w:rPr>
            <w:noProof/>
            <w:webHidden/>
          </w:rPr>
        </w:r>
        <w:r w:rsidR="00BF6C5F">
          <w:rPr>
            <w:noProof/>
            <w:webHidden/>
          </w:rPr>
          <w:fldChar w:fldCharType="separate"/>
        </w:r>
        <w:r w:rsidR="00BF6C5F">
          <w:rPr>
            <w:noProof/>
            <w:webHidden/>
          </w:rPr>
          <w:t>13</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85" w:history="1">
        <w:r w:rsidR="00BF6C5F" w:rsidRPr="00B82665">
          <w:rPr>
            <w:rStyle w:val="affff4"/>
            <w:rFonts w:ascii="宋体" w:hAnsi="宋体" w:cs="宋体"/>
            <w:b/>
            <w:noProof/>
            <w:snapToGrid w:val="0"/>
            <w:lang w:val="zh-CN"/>
          </w:rPr>
          <w:t>15.证明报价内容、服务合格性和符合竞争性谈判文件规定的文件</w:t>
        </w:r>
        <w:r w:rsidR="00BF6C5F">
          <w:rPr>
            <w:noProof/>
            <w:webHidden/>
          </w:rPr>
          <w:tab/>
        </w:r>
        <w:r w:rsidR="00BF6C5F">
          <w:rPr>
            <w:noProof/>
            <w:webHidden/>
          </w:rPr>
          <w:fldChar w:fldCharType="begin"/>
        </w:r>
        <w:r w:rsidR="00BF6C5F">
          <w:rPr>
            <w:noProof/>
            <w:webHidden/>
          </w:rPr>
          <w:instrText xml:space="preserve"> PAGEREF _Toc135810285 \h </w:instrText>
        </w:r>
        <w:r w:rsidR="00BF6C5F">
          <w:rPr>
            <w:noProof/>
            <w:webHidden/>
          </w:rPr>
        </w:r>
        <w:r w:rsidR="00BF6C5F">
          <w:rPr>
            <w:noProof/>
            <w:webHidden/>
          </w:rPr>
          <w:fldChar w:fldCharType="separate"/>
        </w:r>
        <w:r w:rsidR="00BF6C5F">
          <w:rPr>
            <w:noProof/>
            <w:webHidden/>
          </w:rPr>
          <w:t>13</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86" w:history="1">
        <w:r w:rsidR="00BF6C5F" w:rsidRPr="00B82665">
          <w:rPr>
            <w:rStyle w:val="affff4"/>
            <w:rFonts w:ascii="宋体" w:hAnsi="宋体" w:cs="宋体"/>
            <w:b/>
            <w:noProof/>
            <w:snapToGrid w:val="0"/>
            <w:lang w:val="zh-CN"/>
          </w:rPr>
          <w:t>16.响应文件有效期</w:t>
        </w:r>
        <w:r w:rsidR="00BF6C5F">
          <w:rPr>
            <w:noProof/>
            <w:webHidden/>
          </w:rPr>
          <w:tab/>
        </w:r>
        <w:r w:rsidR="00BF6C5F">
          <w:rPr>
            <w:noProof/>
            <w:webHidden/>
          </w:rPr>
          <w:fldChar w:fldCharType="begin"/>
        </w:r>
        <w:r w:rsidR="00BF6C5F">
          <w:rPr>
            <w:noProof/>
            <w:webHidden/>
          </w:rPr>
          <w:instrText xml:space="preserve"> PAGEREF _Toc135810286 \h </w:instrText>
        </w:r>
        <w:r w:rsidR="00BF6C5F">
          <w:rPr>
            <w:noProof/>
            <w:webHidden/>
          </w:rPr>
        </w:r>
        <w:r w:rsidR="00BF6C5F">
          <w:rPr>
            <w:noProof/>
            <w:webHidden/>
          </w:rPr>
          <w:fldChar w:fldCharType="separate"/>
        </w:r>
        <w:r w:rsidR="00BF6C5F">
          <w:rPr>
            <w:noProof/>
            <w:webHidden/>
          </w:rPr>
          <w:t>14</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87" w:history="1">
        <w:r w:rsidR="00BF6C5F" w:rsidRPr="00B82665">
          <w:rPr>
            <w:rStyle w:val="affff4"/>
            <w:rFonts w:ascii="宋体" w:hAnsi="宋体" w:cs="宋体"/>
            <w:b/>
            <w:noProof/>
            <w:snapToGrid w:val="0"/>
            <w:lang w:val="zh-CN"/>
          </w:rPr>
          <w:t>17.竞争性谈判响应文件的装订、签署和数量</w:t>
        </w:r>
        <w:r w:rsidR="00BF6C5F">
          <w:rPr>
            <w:noProof/>
            <w:webHidden/>
          </w:rPr>
          <w:tab/>
        </w:r>
        <w:r w:rsidR="00BF6C5F">
          <w:rPr>
            <w:noProof/>
            <w:webHidden/>
          </w:rPr>
          <w:fldChar w:fldCharType="begin"/>
        </w:r>
        <w:r w:rsidR="00BF6C5F">
          <w:rPr>
            <w:noProof/>
            <w:webHidden/>
          </w:rPr>
          <w:instrText xml:space="preserve"> PAGEREF _Toc135810287 \h </w:instrText>
        </w:r>
        <w:r w:rsidR="00BF6C5F">
          <w:rPr>
            <w:noProof/>
            <w:webHidden/>
          </w:rPr>
        </w:r>
        <w:r w:rsidR="00BF6C5F">
          <w:rPr>
            <w:noProof/>
            <w:webHidden/>
          </w:rPr>
          <w:fldChar w:fldCharType="separate"/>
        </w:r>
        <w:r w:rsidR="00BF6C5F">
          <w:rPr>
            <w:noProof/>
            <w:webHidden/>
          </w:rPr>
          <w:t>14</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88" w:history="1">
        <w:r w:rsidR="00BF6C5F" w:rsidRPr="00B82665">
          <w:rPr>
            <w:rStyle w:val="affff4"/>
            <w:rFonts w:ascii="宋体" w:hAnsi="宋体"/>
            <w:b/>
            <w:noProof/>
          </w:rPr>
          <w:t>（四）竞争性谈判响应文件的递交</w:t>
        </w:r>
        <w:r w:rsidR="00BF6C5F">
          <w:rPr>
            <w:noProof/>
            <w:webHidden/>
          </w:rPr>
          <w:tab/>
        </w:r>
        <w:r w:rsidR="00BF6C5F">
          <w:rPr>
            <w:noProof/>
            <w:webHidden/>
          </w:rPr>
          <w:fldChar w:fldCharType="begin"/>
        </w:r>
        <w:r w:rsidR="00BF6C5F">
          <w:rPr>
            <w:noProof/>
            <w:webHidden/>
          </w:rPr>
          <w:instrText xml:space="preserve"> PAGEREF _Toc135810288 \h </w:instrText>
        </w:r>
        <w:r w:rsidR="00BF6C5F">
          <w:rPr>
            <w:noProof/>
            <w:webHidden/>
          </w:rPr>
        </w:r>
        <w:r w:rsidR="00BF6C5F">
          <w:rPr>
            <w:noProof/>
            <w:webHidden/>
          </w:rPr>
          <w:fldChar w:fldCharType="separate"/>
        </w:r>
        <w:r w:rsidR="00BF6C5F">
          <w:rPr>
            <w:noProof/>
            <w:webHidden/>
          </w:rPr>
          <w:t>14</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89" w:history="1">
        <w:r w:rsidR="00BF6C5F" w:rsidRPr="00B82665">
          <w:rPr>
            <w:rStyle w:val="affff4"/>
            <w:rFonts w:ascii="宋体" w:hAnsi="宋体"/>
            <w:b/>
            <w:noProof/>
          </w:rPr>
          <w:t>18.竞争性谈判响应文件</w:t>
        </w:r>
        <w:r w:rsidR="00BF6C5F" w:rsidRPr="00B82665">
          <w:rPr>
            <w:rStyle w:val="affff4"/>
            <w:rFonts w:ascii="宋体" w:hAnsi="宋体" w:cs="宋体"/>
            <w:b/>
            <w:noProof/>
            <w:snapToGrid w:val="0"/>
            <w:lang w:val="zh-CN"/>
          </w:rPr>
          <w:t>的密封和标记</w:t>
        </w:r>
        <w:r w:rsidR="00BF6C5F">
          <w:rPr>
            <w:noProof/>
            <w:webHidden/>
          </w:rPr>
          <w:tab/>
        </w:r>
        <w:r w:rsidR="00BF6C5F">
          <w:rPr>
            <w:noProof/>
            <w:webHidden/>
          </w:rPr>
          <w:fldChar w:fldCharType="begin"/>
        </w:r>
        <w:r w:rsidR="00BF6C5F">
          <w:rPr>
            <w:noProof/>
            <w:webHidden/>
          </w:rPr>
          <w:instrText xml:space="preserve"> PAGEREF _Toc135810289 \h </w:instrText>
        </w:r>
        <w:r w:rsidR="00BF6C5F">
          <w:rPr>
            <w:noProof/>
            <w:webHidden/>
          </w:rPr>
        </w:r>
        <w:r w:rsidR="00BF6C5F">
          <w:rPr>
            <w:noProof/>
            <w:webHidden/>
          </w:rPr>
          <w:fldChar w:fldCharType="separate"/>
        </w:r>
        <w:r w:rsidR="00BF6C5F">
          <w:rPr>
            <w:noProof/>
            <w:webHidden/>
          </w:rPr>
          <w:t>14</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90" w:history="1">
        <w:r w:rsidR="00BF6C5F" w:rsidRPr="00B82665">
          <w:rPr>
            <w:rStyle w:val="affff4"/>
            <w:rFonts w:ascii="宋体" w:hAnsi="宋体" w:cs="宋体"/>
            <w:b/>
            <w:noProof/>
            <w:snapToGrid w:val="0"/>
            <w:lang w:val="zh-CN"/>
          </w:rPr>
          <w:t>19.竞争性谈判响应文件的送达地点及截止时间</w:t>
        </w:r>
        <w:r w:rsidR="00BF6C5F">
          <w:rPr>
            <w:noProof/>
            <w:webHidden/>
          </w:rPr>
          <w:tab/>
        </w:r>
        <w:r w:rsidR="00BF6C5F">
          <w:rPr>
            <w:noProof/>
            <w:webHidden/>
          </w:rPr>
          <w:fldChar w:fldCharType="begin"/>
        </w:r>
        <w:r w:rsidR="00BF6C5F">
          <w:rPr>
            <w:noProof/>
            <w:webHidden/>
          </w:rPr>
          <w:instrText xml:space="preserve"> PAGEREF _Toc135810290 \h </w:instrText>
        </w:r>
        <w:r w:rsidR="00BF6C5F">
          <w:rPr>
            <w:noProof/>
            <w:webHidden/>
          </w:rPr>
        </w:r>
        <w:r w:rsidR="00BF6C5F">
          <w:rPr>
            <w:noProof/>
            <w:webHidden/>
          </w:rPr>
          <w:fldChar w:fldCharType="separate"/>
        </w:r>
        <w:r w:rsidR="00BF6C5F">
          <w:rPr>
            <w:noProof/>
            <w:webHidden/>
          </w:rPr>
          <w:t>15</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91" w:history="1">
        <w:r w:rsidR="00BF6C5F" w:rsidRPr="00B82665">
          <w:rPr>
            <w:rStyle w:val="affff4"/>
            <w:rFonts w:ascii="宋体" w:hAnsi="宋体" w:cs="宋体"/>
            <w:b/>
            <w:noProof/>
            <w:snapToGrid w:val="0"/>
            <w:lang w:val="zh-CN"/>
          </w:rPr>
          <w:t>20.迟交的竞争性谈判响应文件</w:t>
        </w:r>
        <w:r w:rsidR="00BF6C5F">
          <w:rPr>
            <w:noProof/>
            <w:webHidden/>
          </w:rPr>
          <w:tab/>
        </w:r>
        <w:r w:rsidR="00BF6C5F">
          <w:rPr>
            <w:noProof/>
            <w:webHidden/>
          </w:rPr>
          <w:fldChar w:fldCharType="begin"/>
        </w:r>
        <w:r w:rsidR="00BF6C5F">
          <w:rPr>
            <w:noProof/>
            <w:webHidden/>
          </w:rPr>
          <w:instrText xml:space="preserve"> PAGEREF _Toc135810291 \h </w:instrText>
        </w:r>
        <w:r w:rsidR="00BF6C5F">
          <w:rPr>
            <w:noProof/>
            <w:webHidden/>
          </w:rPr>
        </w:r>
        <w:r w:rsidR="00BF6C5F">
          <w:rPr>
            <w:noProof/>
            <w:webHidden/>
          </w:rPr>
          <w:fldChar w:fldCharType="separate"/>
        </w:r>
        <w:r w:rsidR="00BF6C5F">
          <w:rPr>
            <w:noProof/>
            <w:webHidden/>
          </w:rPr>
          <w:t>15</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92" w:history="1">
        <w:r w:rsidR="00BF6C5F" w:rsidRPr="00B82665">
          <w:rPr>
            <w:rStyle w:val="affff4"/>
            <w:rFonts w:ascii="宋体" w:hAnsi="宋体" w:cs="宋体"/>
            <w:b/>
            <w:noProof/>
            <w:snapToGrid w:val="0"/>
            <w:lang w:val="zh-CN"/>
          </w:rPr>
          <w:t>21.竞争性谈判响应文件的补充、修改或者撤回</w:t>
        </w:r>
        <w:r w:rsidR="00BF6C5F">
          <w:rPr>
            <w:noProof/>
            <w:webHidden/>
          </w:rPr>
          <w:tab/>
        </w:r>
        <w:r w:rsidR="00BF6C5F">
          <w:rPr>
            <w:noProof/>
            <w:webHidden/>
          </w:rPr>
          <w:fldChar w:fldCharType="begin"/>
        </w:r>
        <w:r w:rsidR="00BF6C5F">
          <w:rPr>
            <w:noProof/>
            <w:webHidden/>
          </w:rPr>
          <w:instrText xml:space="preserve"> PAGEREF _Toc135810292 \h </w:instrText>
        </w:r>
        <w:r w:rsidR="00BF6C5F">
          <w:rPr>
            <w:noProof/>
            <w:webHidden/>
          </w:rPr>
        </w:r>
        <w:r w:rsidR="00BF6C5F">
          <w:rPr>
            <w:noProof/>
            <w:webHidden/>
          </w:rPr>
          <w:fldChar w:fldCharType="separate"/>
        </w:r>
        <w:r w:rsidR="00BF6C5F">
          <w:rPr>
            <w:noProof/>
            <w:webHidden/>
          </w:rPr>
          <w:t>15</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93" w:history="1">
        <w:r w:rsidR="00BF6C5F" w:rsidRPr="00B82665">
          <w:rPr>
            <w:rStyle w:val="affff4"/>
            <w:rFonts w:ascii="宋体" w:hAnsi="宋体"/>
            <w:b/>
            <w:noProof/>
          </w:rPr>
          <w:t>（五）谈判程序</w:t>
        </w:r>
        <w:r w:rsidR="00BF6C5F">
          <w:rPr>
            <w:noProof/>
            <w:webHidden/>
          </w:rPr>
          <w:tab/>
        </w:r>
        <w:r w:rsidR="00BF6C5F">
          <w:rPr>
            <w:noProof/>
            <w:webHidden/>
          </w:rPr>
          <w:fldChar w:fldCharType="begin"/>
        </w:r>
        <w:r w:rsidR="00BF6C5F">
          <w:rPr>
            <w:noProof/>
            <w:webHidden/>
          </w:rPr>
          <w:instrText xml:space="preserve"> PAGEREF _Toc135810293 \h </w:instrText>
        </w:r>
        <w:r w:rsidR="00BF6C5F">
          <w:rPr>
            <w:noProof/>
            <w:webHidden/>
          </w:rPr>
        </w:r>
        <w:r w:rsidR="00BF6C5F">
          <w:rPr>
            <w:noProof/>
            <w:webHidden/>
          </w:rPr>
          <w:fldChar w:fldCharType="separate"/>
        </w:r>
        <w:r w:rsidR="00BF6C5F">
          <w:rPr>
            <w:noProof/>
            <w:webHidden/>
          </w:rPr>
          <w:t>15</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94" w:history="1">
        <w:r w:rsidR="00BF6C5F" w:rsidRPr="00B82665">
          <w:rPr>
            <w:rStyle w:val="affff4"/>
            <w:rFonts w:ascii="宋体" w:hAnsi="宋体"/>
            <w:b/>
            <w:noProof/>
          </w:rPr>
          <w:t>22.谈判小组</w:t>
        </w:r>
        <w:r w:rsidR="00BF6C5F">
          <w:rPr>
            <w:noProof/>
            <w:webHidden/>
          </w:rPr>
          <w:tab/>
        </w:r>
        <w:r w:rsidR="00BF6C5F">
          <w:rPr>
            <w:noProof/>
            <w:webHidden/>
          </w:rPr>
          <w:fldChar w:fldCharType="begin"/>
        </w:r>
        <w:r w:rsidR="00BF6C5F">
          <w:rPr>
            <w:noProof/>
            <w:webHidden/>
          </w:rPr>
          <w:instrText xml:space="preserve"> PAGEREF _Toc135810294 \h </w:instrText>
        </w:r>
        <w:r w:rsidR="00BF6C5F">
          <w:rPr>
            <w:noProof/>
            <w:webHidden/>
          </w:rPr>
        </w:r>
        <w:r w:rsidR="00BF6C5F">
          <w:rPr>
            <w:noProof/>
            <w:webHidden/>
          </w:rPr>
          <w:fldChar w:fldCharType="separate"/>
        </w:r>
        <w:r w:rsidR="00BF6C5F">
          <w:rPr>
            <w:noProof/>
            <w:webHidden/>
          </w:rPr>
          <w:t>15</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95" w:history="1">
        <w:r w:rsidR="00BF6C5F" w:rsidRPr="00B82665">
          <w:rPr>
            <w:rStyle w:val="affff4"/>
            <w:rFonts w:ascii="宋体" w:hAnsi="宋体"/>
            <w:b/>
            <w:noProof/>
          </w:rPr>
          <w:t>23.谈判代表</w:t>
        </w:r>
        <w:r w:rsidR="00BF6C5F">
          <w:rPr>
            <w:noProof/>
            <w:webHidden/>
          </w:rPr>
          <w:tab/>
        </w:r>
        <w:r w:rsidR="00BF6C5F">
          <w:rPr>
            <w:noProof/>
            <w:webHidden/>
          </w:rPr>
          <w:fldChar w:fldCharType="begin"/>
        </w:r>
        <w:r w:rsidR="00BF6C5F">
          <w:rPr>
            <w:noProof/>
            <w:webHidden/>
          </w:rPr>
          <w:instrText xml:space="preserve"> PAGEREF _Toc135810295 \h </w:instrText>
        </w:r>
        <w:r w:rsidR="00BF6C5F">
          <w:rPr>
            <w:noProof/>
            <w:webHidden/>
          </w:rPr>
        </w:r>
        <w:r w:rsidR="00BF6C5F">
          <w:rPr>
            <w:noProof/>
            <w:webHidden/>
          </w:rPr>
          <w:fldChar w:fldCharType="separate"/>
        </w:r>
        <w:r w:rsidR="00BF6C5F">
          <w:rPr>
            <w:noProof/>
            <w:webHidden/>
          </w:rPr>
          <w:t>15</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96" w:history="1">
        <w:r w:rsidR="00BF6C5F" w:rsidRPr="00B82665">
          <w:rPr>
            <w:rStyle w:val="affff4"/>
            <w:rFonts w:ascii="宋体" w:hAnsi="宋体"/>
            <w:b/>
            <w:noProof/>
          </w:rPr>
          <w:t>24.资格审查和符合性审查</w:t>
        </w:r>
        <w:r w:rsidR="00BF6C5F">
          <w:rPr>
            <w:noProof/>
            <w:webHidden/>
          </w:rPr>
          <w:tab/>
        </w:r>
        <w:r w:rsidR="00BF6C5F">
          <w:rPr>
            <w:noProof/>
            <w:webHidden/>
          </w:rPr>
          <w:fldChar w:fldCharType="begin"/>
        </w:r>
        <w:r w:rsidR="00BF6C5F">
          <w:rPr>
            <w:noProof/>
            <w:webHidden/>
          </w:rPr>
          <w:instrText xml:space="preserve"> PAGEREF _Toc135810296 \h </w:instrText>
        </w:r>
        <w:r w:rsidR="00BF6C5F">
          <w:rPr>
            <w:noProof/>
            <w:webHidden/>
          </w:rPr>
        </w:r>
        <w:r w:rsidR="00BF6C5F">
          <w:rPr>
            <w:noProof/>
            <w:webHidden/>
          </w:rPr>
          <w:fldChar w:fldCharType="separate"/>
        </w:r>
        <w:r w:rsidR="00BF6C5F">
          <w:rPr>
            <w:noProof/>
            <w:webHidden/>
          </w:rPr>
          <w:t>16</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97" w:history="1">
        <w:r w:rsidR="00BF6C5F" w:rsidRPr="00B82665">
          <w:rPr>
            <w:rStyle w:val="affff4"/>
            <w:rFonts w:ascii="宋体" w:hAnsi="宋体"/>
            <w:b/>
            <w:noProof/>
          </w:rPr>
          <w:t>25.谈判</w:t>
        </w:r>
        <w:r w:rsidR="00BF6C5F">
          <w:rPr>
            <w:noProof/>
            <w:webHidden/>
          </w:rPr>
          <w:tab/>
        </w:r>
        <w:r w:rsidR="00BF6C5F">
          <w:rPr>
            <w:noProof/>
            <w:webHidden/>
          </w:rPr>
          <w:fldChar w:fldCharType="begin"/>
        </w:r>
        <w:r w:rsidR="00BF6C5F">
          <w:rPr>
            <w:noProof/>
            <w:webHidden/>
          </w:rPr>
          <w:instrText xml:space="preserve"> PAGEREF _Toc135810297 \h </w:instrText>
        </w:r>
        <w:r w:rsidR="00BF6C5F">
          <w:rPr>
            <w:noProof/>
            <w:webHidden/>
          </w:rPr>
        </w:r>
        <w:r w:rsidR="00BF6C5F">
          <w:rPr>
            <w:noProof/>
            <w:webHidden/>
          </w:rPr>
          <w:fldChar w:fldCharType="separate"/>
        </w:r>
        <w:r w:rsidR="00BF6C5F">
          <w:rPr>
            <w:noProof/>
            <w:webHidden/>
          </w:rPr>
          <w:t>16</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98" w:history="1">
        <w:r w:rsidR="00BF6C5F" w:rsidRPr="00B82665">
          <w:rPr>
            <w:rStyle w:val="affff4"/>
            <w:rFonts w:ascii="宋体" w:hAnsi="宋体"/>
            <w:b/>
            <w:noProof/>
          </w:rPr>
          <w:t>26.保密</w:t>
        </w:r>
        <w:r w:rsidR="00BF6C5F">
          <w:rPr>
            <w:noProof/>
            <w:webHidden/>
          </w:rPr>
          <w:tab/>
        </w:r>
        <w:r w:rsidR="00BF6C5F">
          <w:rPr>
            <w:noProof/>
            <w:webHidden/>
          </w:rPr>
          <w:fldChar w:fldCharType="begin"/>
        </w:r>
        <w:r w:rsidR="00BF6C5F">
          <w:rPr>
            <w:noProof/>
            <w:webHidden/>
          </w:rPr>
          <w:instrText xml:space="preserve"> PAGEREF _Toc135810298 \h </w:instrText>
        </w:r>
        <w:r w:rsidR="00BF6C5F">
          <w:rPr>
            <w:noProof/>
            <w:webHidden/>
          </w:rPr>
        </w:r>
        <w:r w:rsidR="00BF6C5F">
          <w:rPr>
            <w:noProof/>
            <w:webHidden/>
          </w:rPr>
          <w:fldChar w:fldCharType="separate"/>
        </w:r>
        <w:r w:rsidR="00BF6C5F">
          <w:rPr>
            <w:noProof/>
            <w:webHidden/>
          </w:rPr>
          <w:t>17</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299" w:history="1">
        <w:r w:rsidR="00BF6C5F" w:rsidRPr="00B82665">
          <w:rPr>
            <w:rStyle w:val="affff4"/>
            <w:rFonts w:ascii="宋体" w:hAnsi="宋体"/>
            <w:b/>
            <w:noProof/>
          </w:rPr>
          <w:t>（六）成交与签订合同</w:t>
        </w:r>
        <w:r w:rsidR="00BF6C5F">
          <w:rPr>
            <w:noProof/>
            <w:webHidden/>
          </w:rPr>
          <w:tab/>
        </w:r>
        <w:r w:rsidR="00BF6C5F">
          <w:rPr>
            <w:noProof/>
            <w:webHidden/>
          </w:rPr>
          <w:fldChar w:fldCharType="begin"/>
        </w:r>
        <w:r w:rsidR="00BF6C5F">
          <w:rPr>
            <w:noProof/>
            <w:webHidden/>
          </w:rPr>
          <w:instrText xml:space="preserve"> PAGEREF _Toc135810299 \h </w:instrText>
        </w:r>
        <w:r w:rsidR="00BF6C5F">
          <w:rPr>
            <w:noProof/>
            <w:webHidden/>
          </w:rPr>
        </w:r>
        <w:r w:rsidR="00BF6C5F">
          <w:rPr>
            <w:noProof/>
            <w:webHidden/>
          </w:rPr>
          <w:fldChar w:fldCharType="separate"/>
        </w:r>
        <w:r w:rsidR="00BF6C5F">
          <w:rPr>
            <w:noProof/>
            <w:webHidden/>
          </w:rPr>
          <w:t>17</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00" w:history="1">
        <w:r w:rsidR="00BF6C5F" w:rsidRPr="00B82665">
          <w:rPr>
            <w:rStyle w:val="affff4"/>
            <w:rFonts w:ascii="宋体" w:hAnsi="宋体"/>
            <w:b/>
            <w:noProof/>
          </w:rPr>
          <w:t>27.合同授予标准</w:t>
        </w:r>
        <w:r w:rsidR="00BF6C5F">
          <w:rPr>
            <w:noProof/>
            <w:webHidden/>
          </w:rPr>
          <w:tab/>
        </w:r>
        <w:r w:rsidR="00BF6C5F">
          <w:rPr>
            <w:noProof/>
            <w:webHidden/>
          </w:rPr>
          <w:fldChar w:fldCharType="begin"/>
        </w:r>
        <w:r w:rsidR="00BF6C5F">
          <w:rPr>
            <w:noProof/>
            <w:webHidden/>
          </w:rPr>
          <w:instrText xml:space="preserve"> PAGEREF _Toc135810300 \h </w:instrText>
        </w:r>
        <w:r w:rsidR="00BF6C5F">
          <w:rPr>
            <w:noProof/>
            <w:webHidden/>
          </w:rPr>
        </w:r>
        <w:r w:rsidR="00BF6C5F">
          <w:rPr>
            <w:noProof/>
            <w:webHidden/>
          </w:rPr>
          <w:fldChar w:fldCharType="separate"/>
        </w:r>
        <w:r w:rsidR="00BF6C5F">
          <w:rPr>
            <w:noProof/>
            <w:webHidden/>
          </w:rPr>
          <w:t>17</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01" w:history="1">
        <w:r w:rsidR="00BF6C5F" w:rsidRPr="00B82665">
          <w:rPr>
            <w:rStyle w:val="affff4"/>
            <w:rFonts w:ascii="宋体" w:hAnsi="宋体"/>
            <w:b/>
            <w:noProof/>
          </w:rPr>
          <w:t>28.签订合同</w:t>
        </w:r>
        <w:r w:rsidR="00BF6C5F">
          <w:rPr>
            <w:noProof/>
            <w:webHidden/>
          </w:rPr>
          <w:tab/>
        </w:r>
        <w:r w:rsidR="00BF6C5F">
          <w:rPr>
            <w:noProof/>
            <w:webHidden/>
          </w:rPr>
          <w:fldChar w:fldCharType="begin"/>
        </w:r>
        <w:r w:rsidR="00BF6C5F">
          <w:rPr>
            <w:noProof/>
            <w:webHidden/>
          </w:rPr>
          <w:instrText xml:space="preserve"> PAGEREF _Toc135810301 \h </w:instrText>
        </w:r>
        <w:r w:rsidR="00BF6C5F">
          <w:rPr>
            <w:noProof/>
            <w:webHidden/>
          </w:rPr>
        </w:r>
        <w:r w:rsidR="00BF6C5F">
          <w:rPr>
            <w:noProof/>
            <w:webHidden/>
          </w:rPr>
          <w:fldChar w:fldCharType="separate"/>
        </w:r>
        <w:r w:rsidR="00BF6C5F">
          <w:rPr>
            <w:noProof/>
            <w:webHidden/>
          </w:rPr>
          <w:t>17</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02" w:history="1">
        <w:r w:rsidR="00BF6C5F" w:rsidRPr="00B82665">
          <w:rPr>
            <w:rStyle w:val="affff4"/>
            <w:rFonts w:ascii="宋体" w:hAnsi="宋体" w:cs="黑体"/>
            <w:b/>
            <w:noProof/>
            <w:snapToGrid w:val="0"/>
            <w:lang w:val="zh-CN"/>
          </w:rPr>
          <w:t>（七）质疑和投诉</w:t>
        </w:r>
        <w:r w:rsidR="00BF6C5F">
          <w:rPr>
            <w:noProof/>
            <w:webHidden/>
          </w:rPr>
          <w:tab/>
        </w:r>
        <w:r w:rsidR="00BF6C5F">
          <w:rPr>
            <w:noProof/>
            <w:webHidden/>
          </w:rPr>
          <w:fldChar w:fldCharType="begin"/>
        </w:r>
        <w:r w:rsidR="00BF6C5F">
          <w:rPr>
            <w:noProof/>
            <w:webHidden/>
          </w:rPr>
          <w:instrText xml:space="preserve"> PAGEREF _Toc135810302 \h </w:instrText>
        </w:r>
        <w:r w:rsidR="00BF6C5F">
          <w:rPr>
            <w:noProof/>
            <w:webHidden/>
          </w:rPr>
        </w:r>
        <w:r w:rsidR="00BF6C5F">
          <w:rPr>
            <w:noProof/>
            <w:webHidden/>
          </w:rPr>
          <w:fldChar w:fldCharType="separate"/>
        </w:r>
        <w:r w:rsidR="00BF6C5F">
          <w:rPr>
            <w:noProof/>
            <w:webHidden/>
          </w:rPr>
          <w:t>18</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03" w:history="1">
        <w:r w:rsidR="00BF6C5F" w:rsidRPr="00B82665">
          <w:rPr>
            <w:rStyle w:val="affff4"/>
            <w:rFonts w:ascii="宋体" w:hAnsi="宋体"/>
            <w:b/>
            <w:noProof/>
          </w:rPr>
          <w:t>29.质疑</w:t>
        </w:r>
        <w:r w:rsidR="00BF6C5F">
          <w:rPr>
            <w:noProof/>
            <w:webHidden/>
          </w:rPr>
          <w:tab/>
        </w:r>
        <w:r w:rsidR="00BF6C5F">
          <w:rPr>
            <w:noProof/>
            <w:webHidden/>
          </w:rPr>
          <w:fldChar w:fldCharType="begin"/>
        </w:r>
        <w:r w:rsidR="00BF6C5F">
          <w:rPr>
            <w:noProof/>
            <w:webHidden/>
          </w:rPr>
          <w:instrText xml:space="preserve"> PAGEREF _Toc135810303 \h </w:instrText>
        </w:r>
        <w:r w:rsidR="00BF6C5F">
          <w:rPr>
            <w:noProof/>
            <w:webHidden/>
          </w:rPr>
        </w:r>
        <w:r w:rsidR="00BF6C5F">
          <w:rPr>
            <w:noProof/>
            <w:webHidden/>
          </w:rPr>
          <w:fldChar w:fldCharType="separate"/>
        </w:r>
        <w:r w:rsidR="00BF6C5F">
          <w:rPr>
            <w:noProof/>
            <w:webHidden/>
          </w:rPr>
          <w:t>18</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04" w:history="1">
        <w:r w:rsidR="00BF6C5F" w:rsidRPr="00B82665">
          <w:rPr>
            <w:rStyle w:val="affff4"/>
            <w:rFonts w:ascii="宋体" w:hAnsi="宋体"/>
            <w:b/>
            <w:noProof/>
          </w:rPr>
          <w:t>30.质疑回复</w:t>
        </w:r>
        <w:r w:rsidR="00BF6C5F">
          <w:rPr>
            <w:noProof/>
            <w:webHidden/>
          </w:rPr>
          <w:tab/>
        </w:r>
        <w:r w:rsidR="00BF6C5F">
          <w:rPr>
            <w:noProof/>
            <w:webHidden/>
          </w:rPr>
          <w:fldChar w:fldCharType="begin"/>
        </w:r>
        <w:r w:rsidR="00BF6C5F">
          <w:rPr>
            <w:noProof/>
            <w:webHidden/>
          </w:rPr>
          <w:instrText xml:space="preserve"> PAGEREF _Toc135810304 \h </w:instrText>
        </w:r>
        <w:r w:rsidR="00BF6C5F">
          <w:rPr>
            <w:noProof/>
            <w:webHidden/>
          </w:rPr>
        </w:r>
        <w:r w:rsidR="00BF6C5F">
          <w:rPr>
            <w:noProof/>
            <w:webHidden/>
          </w:rPr>
          <w:fldChar w:fldCharType="separate"/>
        </w:r>
        <w:r w:rsidR="00BF6C5F">
          <w:rPr>
            <w:noProof/>
            <w:webHidden/>
          </w:rPr>
          <w:t>18</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05" w:history="1">
        <w:r w:rsidR="00BF6C5F" w:rsidRPr="00B82665">
          <w:rPr>
            <w:rStyle w:val="affff4"/>
            <w:rFonts w:ascii="宋体" w:hAnsi="宋体"/>
            <w:b/>
            <w:noProof/>
          </w:rPr>
          <w:t>31.投诉</w:t>
        </w:r>
        <w:r w:rsidR="00BF6C5F">
          <w:rPr>
            <w:noProof/>
            <w:webHidden/>
          </w:rPr>
          <w:tab/>
        </w:r>
        <w:r w:rsidR="00BF6C5F">
          <w:rPr>
            <w:noProof/>
            <w:webHidden/>
          </w:rPr>
          <w:fldChar w:fldCharType="begin"/>
        </w:r>
        <w:r w:rsidR="00BF6C5F">
          <w:rPr>
            <w:noProof/>
            <w:webHidden/>
          </w:rPr>
          <w:instrText xml:space="preserve"> PAGEREF _Toc135810305 \h </w:instrText>
        </w:r>
        <w:r w:rsidR="00BF6C5F">
          <w:rPr>
            <w:noProof/>
            <w:webHidden/>
          </w:rPr>
        </w:r>
        <w:r w:rsidR="00BF6C5F">
          <w:rPr>
            <w:noProof/>
            <w:webHidden/>
          </w:rPr>
          <w:fldChar w:fldCharType="separate"/>
        </w:r>
        <w:r w:rsidR="00BF6C5F">
          <w:rPr>
            <w:noProof/>
            <w:webHidden/>
          </w:rPr>
          <w:t>19</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06" w:history="1">
        <w:r w:rsidR="00BF6C5F" w:rsidRPr="00B82665">
          <w:rPr>
            <w:rStyle w:val="affff4"/>
            <w:rFonts w:ascii="宋体" w:hAnsi="宋体" w:cs="黑体"/>
            <w:b/>
            <w:noProof/>
            <w:snapToGrid w:val="0"/>
            <w:lang w:val="zh-CN"/>
          </w:rPr>
          <w:t>（八）政府采购政策</w:t>
        </w:r>
        <w:r w:rsidR="00BF6C5F">
          <w:rPr>
            <w:noProof/>
            <w:webHidden/>
          </w:rPr>
          <w:tab/>
        </w:r>
        <w:r w:rsidR="00BF6C5F">
          <w:rPr>
            <w:noProof/>
            <w:webHidden/>
          </w:rPr>
          <w:fldChar w:fldCharType="begin"/>
        </w:r>
        <w:r w:rsidR="00BF6C5F">
          <w:rPr>
            <w:noProof/>
            <w:webHidden/>
          </w:rPr>
          <w:instrText xml:space="preserve"> PAGEREF _Toc135810306 \h </w:instrText>
        </w:r>
        <w:r w:rsidR="00BF6C5F">
          <w:rPr>
            <w:noProof/>
            <w:webHidden/>
          </w:rPr>
        </w:r>
        <w:r w:rsidR="00BF6C5F">
          <w:rPr>
            <w:noProof/>
            <w:webHidden/>
          </w:rPr>
          <w:fldChar w:fldCharType="separate"/>
        </w:r>
        <w:r w:rsidR="00BF6C5F">
          <w:rPr>
            <w:noProof/>
            <w:webHidden/>
          </w:rPr>
          <w:t>19</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07" w:history="1">
        <w:r w:rsidR="00BF6C5F" w:rsidRPr="00B82665">
          <w:rPr>
            <w:rStyle w:val="affff4"/>
            <w:rFonts w:ascii="宋体" w:hAnsi="宋体" w:cs="仿宋_GB2312"/>
            <w:b/>
            <w:noProof/>
          </w:rPr>
          <w:t>32.是否接受进口产品</w:t>
        </w:r>
        <w:r w:rsidR="00BF6C5F">
          <w:rPr>
            <w:noProof/>
            <w:webHidden/>
          </w:rPr>
          <w:tab/>
        </w:r>
        <w:r w:rsidR="00BF6C5F">
          <w:rPr>
            <w:noProof/>
            <w:webHidden/>
          </w:rPr>
          <w:fldChar w:fldCharType="begin"/>
        </w:r>
        <w:r w:rsidR="00BF6C5F">
          <w:rPr>
            <w:noProof/>
            <w:webHidden/>
          </w:rPr>
          <w:instrText xml:space="preserve"> PAGEREF _Toc135810307 \h </w:instrText>
        </w:r>
        <w:r w:rsidR="00BF6C5F">
          <w:rPr>
            <w:noProof/>
            <w:webHidden/>
          </w:rPr>
        </w:r>
        <w:r w:rsidR="00BF6C5F">
          <w:rPr>
            <w:noProof/>
            <w:webHidden/>
          </w:rPr>
          <w:fldChar w:fldCharType="separate"/>
        </w:r>
        <w:r w:rsidR="00BF6C5F">
          <w:rPr>
            <w:noProof/>
            <w:webHidden/>
          </w:rPr>
          <w:t>19</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08" w:history="1">
        <w:r w:rsidR="00BF6C5F" w:rsidRPr="00B82665">
          <w:rPr>
            <w:rStyle w:val="affff4"/>
            <w:rFonts w:ascii="宋体" w:hAnsi="宋体" w:cs="仿宋_GB2312"/>
            <w:b/>
            <w:noProof/>
          </w:rPr>
          <w:t>33.中小企业扶持政策</w:t>
        </w:r>
        <w:r w:rsidR="00BF6C5F">
          <w:rPr>
            <w:noProof/>
            <w:webHidden/>
          </w:rPr>
          <w:tab/>
        </w:r>
        <w:r w:rsidR="00BF6C5F">
          <w:rPr>
            <w:noProof/>
            <w:webHidden/>
          </w:rPr>
          <w:fldChar w:fldCharType="begin"/>
        </w:r>
        <w:r w:rsidR="00BF6C5F">
          <w:rPr>
            <w:noProof/>
            <w:webHidden/>
          </w:rPr>
          <w:instrText xml:space="preserve"> PAGEREF _Toc135810308 \h </w:instrText>
        </w:r>
        <w:r w:rsidR="00BF6C5F">
          <w:rPr>
            <w:noProof/>
            <w:webHidden/>
          </w:rPr>
        </w:r>
        <w:r w:rsidR="00BF6C5F">
          <w:rPr>
            <w:noProof/>
            <w:webHidden/>
          </w:rPr>
          <w:fldChar w:fldCharType="separate"/>
        </w:r>
        <w:r w:rsidR="00BF6C5F">
          <w:rPr>
            <w:noProof/>
            <w:webHidden/>
          </w:rPr>
          <w:t>19</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09" w:history="1">
        <w:r w:rsidR="00BF6C5F" w:rsidRPr="00B82665">
          <w:rPr>
            <w:rStyle w:val="affff4"/>
            <w:rFonts w:ascii="宋体" w:hAnsi="宋体" w:cs="仿宋_GB2312"/>
            <w:b/>
            <w:noProof/>
          </w:rPr>
          <w:t>34.节能产品、环境标志产品采购政策</w:t>
        </w:r>
        <w:r w:rsidR="00BF6C5F">
          <w:rPr>
            <w:noProof/>
            <w:webHidden/>
          </w:rPr>
          <w:tab/>
        </w:r>
        <w:r w:rsidR="00BF6C5F">
          <w:rPr>
            <w:noProof/>
            <w:webHidden/>
          </w:rPr>
          <w:fldChar w:fldCharType="begin"/>
        </w:r>
        <w:r w:rsidR="00BF6C5F">
          <w:rPr>
            <w:noProof/>
            <w:webHidden/>
          </w:rPr>
          <w:instrText xml:space="preserve"> PAGEREF _Toc135810309 \h </w:instrText>
        </w:r>
        <w:r w:rsidR="00BF6C5F">
          <w:rPr>
            <w:noProof/>
            <w:webHidden/>
          </w:rPr>
        </w:r>
        <w:r w:rsidR="00BF6C5F">
          <w:rPr>
            <w:noProof/>
            <w:webHidden/>
          </w:rPr>
          <w:fldChar w:fldCharType="separate"/>
        </w:r>
        <w:r w:rsidR="00BF6C5F">
          <w:rPr>
            <w:noProof/>
            <w:webHidden/>
          </w:rPr>
          <w:t>19</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10" w:history="1">
        <w:r w:rsidR="00BF6C5F" w:rsidRPr="00B82665">
          <w:rPr>
            <w:rStyle w:val="affff4"/>
            <w:rFonts w:ascii="宋体" w:hAnsi="宋体" w:cs="仿宋_GB2312"/>
            <w:b/>
            <w:noProof/>
            <w:snapToGrid w:val="0"/>
            <w:lang w:val="zh-CN"/>
          </w:rPr>
          <w:t>（九）政府采购合同融资政策</w:t>
        </w:r>
        <w:r w:rsidR="00BF6C5F">
          <w:rPr>
            <w:noProof/>
            <w:webHidden/>
          </w:rPr>
          <w:tab/>
        </w:r>
        <w:r w:rsidR="00BF6C5F">
          <w:rPr>
            <w:noProof/>
            <w:webHidden/>
          </w:rPr>
          <w:fldChar w:fldCharType="begin"/>
        </w:r>
        <w:r w:rsidR="00BF6C5F">
          <w:rPr>
            <w:noProof/>
            <w:webHidden/>
          </w:rPr>
          <w:instrText xml:space="preserve"> PAGEREF _Toc135810310 \h </w:instrText>
        </w:r>
        <w:r w:rsidR="00BF6C5F">
          <w:rPr>
            <w:noProof/>
            <w:webHidden/>
          </w:rPr>
        </w:r>
        <w:r w:rsidR="00BF6C5F">
          <w:rPr>
            <w:noProof/>
            <w:webHidden/>
          </w:rPr>
          <w:fldChar w:fldCharType="separate"/>
        </w:r>
        <w:r w:rsidR="00BF6C5F">
          <w:rPr>
            <w:noProof/>
            <w:webHidden/>
          </w:rPr>
          <w:t>19</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11" w:history="1">
        <w:r w:rsidR="00BF6C5F" w:rsidRPr="00B82665">
          <w:rPr>
            <w:rStyle w:val="affff4"/>
            <w:rFonts w:ascii="宋体" w:hAnsi="宋体" w:cs="仿宋_GB2312"/>
            <w:b/>
            <w:noProof/>
            <w:snapToGrid w:val="0"/>
            <w:lang w:val="zh-CN"/>
          </w:rPr>
          <w:t>（十）其他要求</w:t>
        </w:r>
        <w:r w:rsidR="00BF6C5F">
          <w:rPr>
            <w:noProof/>
            <w:webHidden/>
          </w:rPr>
          <w:tab/>
        </w:r>
        <w:r w:rsidR="00BF6C5F">
          <w:rPr>
            <w:noProof/>
            <w:webHidden/>
          </w:rPr>
          <w:fldChar w:fldCharType="begin"/>
        </w:r>
        <w:r w:rsidR="00BF6C5F">
          <w:rPr>
            <w:noProof/>
            <w:webHidden/>
          </w:rPr>
          <w:instrText xml:space="preserve"> PAGEREF _Toc135810311 \h </w:instrText>
        </w:r>
        <w:r w:rsidR="00BF6C5F">
          <w:rPr>
            <w:noProof/>
            <w:webHidden/>
          </w:rPr>
        </w:r>
        <w:r w:rsidR="00BF6C5F">
          <w:rPr>
            <w:noProof/>
            <w:webHidden/>
          </w:rPr>
          <w:fldChar w:fldCharType="separate"/>
        </w:r>
        <w:r w:rsidR="00BF6C5F">
          <w:rPr>
            <w:noProof/>
            <w:webHidden/>
          </w:rPr>
          <w:t>19</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12" w:history="1">
        <w:r w:rsidR="00BF6C5F" w:rsidRPr="00B82665">
          <w:rPr>
            <w:rStyle w:val="affff4"/>
            <w:rFonts w:ascii="宋体" w:hAnsi="宋体" w:cs="仿宋_GB2312"/>
            <w:b/>
            <w:noProof/>
            <w:snapToGrid w:val="0"/>
            <w:lang w:val="zh-CN"/>
          </w:rPr>
          <w:t>（十一）适用法律</w:t>
        </w:r>
        <w:r w:rsidR="00BF6C5F">
          <w:rPr>
            <w:noProof/>
            <w:webHidden/>
          </w:rPr>
          <w:tab/>
        </w:r>
        <w:r w:rsidR="00BF6C5F">
          <w:rPr>
            <w:noProof/>
            <w:webHidden/>
          </w:rPr>
          <w:fldChar w:fldCharType="begin"/>
        </w:r>
        <w:r w:rsidR="00BF6C5F">
          <w:rPr>
            <w:noProof/>
            <w:webHidden/>
          </w:rPr>
          <w:instrText xml:space="preserve"> PAGEREF _Toc135810312 \h </w:instrText>
        </w:r>
        <w:r w:rsidR="00BF6C5F">
          <w:rPr>
            <w:noProof/>
            <w:webHidden/>
          </w:rPr>
        </w:r>
        <w:r w:rsidR="00BF6C5F">
          <w:rPr>
            <w:noProof/>
            <w:webHidden/>
          </w:rPr>
          <w:fldChar w:fldCharType="separate"/>
        </w:r>
        <w:r w:rsidR="00BF6C5F">
          <w:rPr>
            <w:noProof/>
            <w:webHidden/>
          </w:rPr>
          <w:t>20</w:t>
        </w:r>
        <w:r w:rsidR="00BF6C5F">
          <w:rPr>
            <w:noProof/>
            <w:webHidden/>
          </w:rPr>
          <w:fldChar w:fldCharType="end"/>
        </w:r>
      </w:hyperlink>
    </w:p>
    <w:p w:rsidR="00BF6C5F" w:rsidRDefault="00000000">
      <w:pPr>
        <w:pStyle w:val="TOC1"/>
        <w:tabs>
          <w:tab w:val="right" w:leader="dot" w:pos="9061"/>
        </w:tabs>
        <w:rPr>
          <w:rFonts w:asciiTheme="minorHAnsi" w:eastAsiaTheme="minorEastAsia" w:hAnsiTheme="minorHAnsi" w:cstheme="minorBidi"/>
          <w:b w:val="0"/>
          <w:bCs w:val="0"/>
          <w:caps w:val="0"/>
          <w:noProof/>
          <w:kern w:val="2"/>
          <w:sz w:val="21"/>
          <w:szCs w:val="22"/>
          <w14:ligatures w14:val="standardContextual"/>
        </w:rPr>
      </w:pPr>
      <w:hyperlink w:anchor="_Toc135810313" w:history="1">
        <w:r w:rsidR="00BF6C5F" w:rsidRPr="00B82665">
          <w:rPr>
            <w:rStyle w:val="affff4"/>
            <w:rFonts w:ascii="微软雅黑" w:eastAsia="微软雅黑" w:hAnsi="微软雅黑"/>
            <w:noProof/>
          </w:rPr>
          <w:t>第三章 项目采购需求</w:t>
        </w:r>
        <w:r w:rsidR="00BF6C5F">
          <w:rPr>
            <w:noProof/>
            <w:webHidden/>
          </w:rPr>
          <w:tab/>
        </w:r>
        <w:r w:rsidR="00BF6C5F">
          <w:rPr>
            <w:noProof/>
            <w:webHidden/>
          </w:rPr>
          <w:fldChar w:fldCharType="begin"/>
        </w:r>
        <w:r w:rsidR="00BF6C5F">
          <w:rPr>
            <w:noProof/>
            <w:webHidden/>
          </w:rPr>
          <w:instrText xml:space="preserve"> PAGEREF _Toc135810313 \h </w:instrText>
        </w:r>
        <w:r w:rsidR="00BF6C5F">
          <w:rPr>
            <w:noProof/>
            <w:webHidden/>
          </w:rPr>
        </w:r>
        <w:r w:rsidR="00BF6C5F">
          <w:rPr>
            <w:noProof/>
            <w:webHidden/>
          </w:rPr>
          <w:fldChar w:fldCharType="separate"/>
        </w:r>
        <w:r w:rsidR="00BF6C5F">
          <w:rPr>
            <w:noProof/>
            <w:webHidden/>
          </w:rPr>
          <w:t>21</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14" w:history="1">
        <w:r w:rsidR="00BF6C5F" w:rsidRPr="00B82665">
          <w:rPr>
            <w:rStyle w:val="affff4"/>
            <w:rFonts w:ascii="宋体" w:hAnsi="宋体" w:cs="仿宋_GB2312"/>
            <w:b/>
            <w:noProof/>
          </w:rPr>
          <w:t>一、项目基本情况</w:t>
        </w:r>
        <w:r w:rsidR="00BF6C5F">
          <w:rPr>
            <w:noProof/>
            <w:webHidden/>
          </w:rPr>
          <w:tab/>
        </w:r>
        <w:r w:rsidR="00BF6C5F">
          <w:rPr>
            <w:noProof/>
            <w:webHidden/>
          </w:rPr>
          <w:fldChar w:fldCharType="begin"/>
        </w:r>
        <w:r w:rsidR="00BF6C5F">
          <w:rPr>
            <w:noProof/>
            <w:webHidden/>
          </w:rPr>
          <w:instrText xml:space="preserve"> PAGEREF _Toc135810314 \h </w:instrText>
        </w:r>
        <w:r w:rsidR="00BF6C5F">
          <w:rPr>
            <w:noProof/>
            <w:webHidden/>
          </w:rPr>
        </w:r>
        <w:r w:rsidR="00BF6C5F">
          <w:rPr>
            <w:noProof/>
            <w:webHidden/>
          </w:rPr>
          <w:fldChar w:fldCharType="separate"/>
        </w:r>
        <w:r w:rsidR="00BF6C5F">
          <w:rPr>
            <w:noProof/>
            <w:webHidden/>
          </w:rPr>
          <w:t>21</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15" w:history="1">
        <w:r w:rsidR="00BF6C5F" w:rsidRPr="00B82665">
          <w:rPr>
            <w:rStyle w:val="affff4"/>
            <w:rFonts w:ascii="宋体" w:hAnsi="宋体"/>
            <w:noProof/>
          </w:rPr>
          <w:t>二、</w:t>
        </w:r>
        <w:r w:rsidR="00BF6C5F" w:rsidRPr="00B82665">
          <w:rPr>
            <w:rStyle w:val="affff4"/>
            <w:rFonts w:ascii="宋体" w:hAnsi="宋体" w:cs="宋体"/>
            <w:noProof/>
          </w:rPr>
          <w:t>采购清单具体参数</w:t>
        </w:r>
        <w:r w:rsidR="00BF6C5F">
          <w:rPr>
            <w:noProof/>
            <w:webHidden/>
          </w:rPr>
          <w:tab/>
        </w:r>
        <w:r w:rsidR="00BF6C5F">
          <w:rPr>
            <w:noProof/>
            <w:webHidden/>
          </w:rPr>
          <w:fldChar w:fldCharType="begin"/>
        </w:r>
        <w:r w:rsidR="00BF6C5F">
          <w:rPr>
            <w:noProof/>
            <w:webHidden/>
          </w:rPr>
          <w:instrText xml:space="preserve"> PAGEREF _Toc135810315 \h </w:instrText>
        </w:r>
        <w:r w:rsidR="00BF6C5F">
          <w:rPr>
            <w:noProof/>
            <w:webHidden/>
          </w:rPr>
        </w:r>
        <w:r w:rsidR="00BF6C5F">
          <w:rPr>
            <w:noProof/>
            <w:webHidden/>
          </w:rPr>
          <w:fldChar w:fldCharType="separate"/>
        </w:r>
        <w:r w:rsidR="00BF6C5F">
          <w:rPr>
            <w:noProof/>
            <w:webHidden/>
          </w:rPr>
          <w:t>21</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16" w:history="1">
        <w:r w:rsidR="00BF6C5F" w:rsidRPr="00B82665">
          <w:rPr>
            <w:rStyle w:val="affff4"/>
            <w:rFonts w:ascii="宋体" w:hAnsi="宋体"/>
            <w:noProof/>
          </w:rPr>
          <w:t>三、商务服务要求</w:t>
        </w:r>
        <w:r w:rsidR="00BF6C5F">
          <w:rPr>
            <w:noProof/>
            <w:webHidden/>
          </w:rPr>
          <w:tab/>
        </w:r>
        <w:r w:rsidR="00BF6C5F">
          <w:rPr>
            <w:noProof/>
            <w:webHidden/>
          </w:rPr>
          <w:fldChar w:fldCharType="begin"/>
        </w:r>
        <w:r w:rsidR="00BF6C5F">
          <w:rPr>
            <w:noProof/>
            <w:webHidden/>
          </w:rPr>
          <w:instrText xml:space="preserve"> PAGEREF _Toc135810316 \h </w:instrText>
        </w:r>
        <w:r w:rsidR="00BF6C5F">
          <w:rPr>
            <w:noProof/>
            <w:webHidden/>
          </w:rPr>
        </w:r>
        <w:r w:rsidR="00BF6C5F">
          <w:rPr>
            <w:noProof/>
            <w:webHidden/>
          </w:rPr>
          <w:fldChar w:fldCharType="separate"/>
        </w:r>
        <w:r w:rsidR="00BF6C5F">
          <w:rPr>
            <w:noProof/>
            <w:webHidden/>
          </w:rPr>
          <w:t>23</w:t>
        </w:r>
        <w:r w:rsidR="00BF6C5F">
          <w:rPr>
            <w:noProof/>
            <w:webHidden/>
          </w:rPr>
          <w:fldChar w:fldCharType="end"/>
        </w:r>
      </w:hyperlink>
    </w:p>
    <w:p w:rsidR="00BF6C5F" w:rsidRDefault="00000000">
      <w:pPr>
        <w:pStyle w:val="TOC1"/>
        <w:tabs>
          <w:tab w:val="right" w:leader="dot" w:pos="9061"/>
        </w:tabs>
        <w:rPr>
          <w:rFonts w:asciiTheme="minorHAnsi" w:eastAsiaTheme="minorEastAsia" w:hAnsiTheme="minorHAnsi" w:cstheme="minorBidi"/>
          <w:b w:val="0"/>
          <w:bCs w:val="0"/>
          <w:caps w:val="0"/>
          <w:noProof/>
          <w:kern w:val="2"/>
          <w:sz w:val="21"/>
          <w:szCs w:val="22"/>
          <w14:ligatures w14:val="standardContextual"/>
        </w:rPr>
      </w:pPr>
      <w:hyperlink w:anchor="_Toc135810317" w:history="1">
        <w:r w:rsidR="00BF6C5F" w:rsidRPr="00B82665">
          <w:rPr>
            <w:rStyle w:val="affff4"/>
            <w:rFonts w:ascii="微软雅黑" w:eastAsia="微软雅黑" w:hAnsi="微软雅黑"/>
            <w:noProof/>
          </w:rPr>
          <w:t>第四章 合同主要条款</w:t>
        </w:r>
        <w:r w:rsidR="00BF6C5F">
          <w:rPr>
            <w:noProof/>
            <w:webHidden/>
          </w:rPr>
          <w:tab/>
        </w:r>
        <w:r w:rsidR="00BF6C5F">
          <w:rPr>
            <w:noProof/>
            <w:webHidden/>
          </w:rPr>
          <w:fldChar w:fldCharType="begin"/>
        </w:r>
        <w:r w:rsidR="00BF6C5F">
          <w:rPr>
            <w:noProof/>
            <w:webHidden/>
          </w:rPr>
          <w:instrText xml:space="preserve"> PAGEREF _Toc135810317 \h </w:instrText>
        </w:r>
        <w:r w:rsidR="00BF6C5F">
          <w:rPr>
            <w:noProof/>
            <w:webHidden/>
          </w:rPr>
        </w:r>
        <w:r w:rsidR="00BF6C5F">
          <w:rPr>
            <w:noProof/>
            <w:webHidden/>
          </w:rPr>
          <w:fldChar w:fldCharType="separate"/>
        </w:r>
        <w:r w:rsidR="00BF6C5F">
          <w:rPr>
            <w:noProof/>
            <w:webHidden/>
          </w:rPr>
          <w:t>25</w:t>
        </w:r>
        <w:r w:rsidR="00BF6C5F">
          <w:rPr>
            <w:noProof/>
            <w:webHidden/>
          </w:rPr>
          <w:fldChar w:fldCharType="end"/>
        </w:r>
      </w:hyperlink>
    </w:p>
    <w:p w:rsidR="00BF6C5F" w:rsidRDefault="00000000">
      <w:pPr>
        <w:pStyle w:val="TOC1"/>
        <w:tabs>
          <w:tab w:val="right" w:leader="dot" w:pos="9061"/>
        </w:tabs>
        <w:rPr>
          <w:rFonts w:asciiTheme="minorHAnsi" w:eastAsiaTheme="minorEastAsia" w:hAnsiTheme="minorHAnsi" w:cstheme="minorBidi"/>
          <w:b w:val="0"/>
          <w:bCs w:val="0"/>
          <w:caps w:val="0"/>
          <w:noProof/>
          <w:kern w:val="2"/>
          <w:sz w:val="21"/>
          <w:szCs w:val="22"/>
          <w14:ligatures w14:val="standardContextual"/>
        </w:rPr>
      </w:pPr>
      <w:hyperlink w:anchor="_Toc135810318" w:history="1">
        <w:r w:rsidR="00BF6C5F" w:rsidRPr="00B82665">
          <w:rPr>
            <w:rStyle w:val="affff4"/>
            <w:rFonts w:ascii="微软雅黑" w:eastAsia="微软雅黑" w:hAnsi="微软雅黑"/>
            <w:noProof/>
          </w:rPr>
          <w:t>第五章 评审标准</w:t>
        </w:r>
        <w:r w:rsidR="00BF6C5F">
          <w:rPr>
            <w:noProof/>
            <w:webHidden/>
          </w:rPr>
          <w:tab/>
        </w:r>
        <w:r w:rsidR="00BF6C5F">
          <w:rPr>
            <w:noProof/>
            <w:webHidden/>
          </w:rPr>
          <w:fldChar w:fldCharType="begin"/>
        </w:r>
        <w:r w:rsidR="00BF6C5F">
          <w:rPr>
            <w:noProof/>
            <w:webHidden/>
          </w:rPr>
          <w:instrText xml:space="preserve"> PAGEREF _Toc135810318 \h </w:instrText>
        </w:r>
        <w:r w:rsidR="00BF6C5F">
          <w:rPr>
            <w:noProof/>
            <w:webHidden/>
          </w:rPr>
        </w:r>
        <w:r w:rsidR="00BF6C5F">
          <w:rPr>
            <w:noProof/>
            <w:webHidden/>
          </w:rPr>
          <w:fldChar w:fldCharType="separate"/>
        </w:r>
        <w:r w:rsidR="00BF6C5F">
          <w:rPr>
            <w:noProof/>
            <w:webHidden/>
          </w:rPr>
          <w:t>28</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19" w:history="1">
        <w:r w:rsidR="00BF6C5F" w:rsidRPr="00B82665">
          <w:rPr>
            <w:rStyle w:val="affff4"/>
            <w:rFonts w:ascii="宋体" w:hAnsi="宋体" w:cs="宋体"/>
            <w:noProof/>
          </w:rPr>
          <w:t>一、资格性审查标准</w:t>
        </w:r>
        <w:r w:rsidR="00BF6C5F">
          <w:rPr>
            <w:noProof/>
            <w:webHidden/>
          </w:rPr>
          <w:tab/>
        </w:r>
        <w:r w:rsidR="00BF6C5F">
          <w:rPr>
            <w:noProof/>
            <w:webHidden/>
          </w:rPr>
          <w:fldChar w:fldCharType="begin"/>
        </w:r>
        <w:r w:rsidR="00BF6C5F">
          <w:rPr>
            <w:noProof/>
            <w:webHidden/>
          </w:rPr>
          <w:instrText xml:space="preserve"> PAGEREF _Toc135810319 \h </w:instrText>
        </w:r>
        <w:r w:rsidR="00BF6C5F">
          <w:rPr>
            <w:noProof/>
            <w:webHidden/>
          </w:rPr>
        </w:r>
        <w:r w:rsidR="00BF6C5F">
          <w:rPr>
            <w:noProof/>
            <w:webHidden/>
          </w:rPr>
          <w:fldChar w:fldCharType="separate"/>
        </w:r>
        <w:r w:rsidR="00BF6C5F">
          <w:rPr>
            <w:noProof/>
            <w:webHidden/>
          </w:rPr>
          <w:t>28</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20" w:history="1">
        <w:r w:rsidR="00BF6C5F" w:rsidRPr="00B82665">
          <w:rPr>
            <w:rStyle w:val="affff4"/>
            <w:rFonts w:ascii="宋体" w:hAnsi="宋体" w:cs="宋体"/>
            <w:noProof/>
          </w:rPr>
          <w:t>二、符合性检查表</w:t>
        </w:r>
        <w:r w:rsidR="00BF6C5F">
          <w:rPr>
            <w:noProof/>
            <w:webHidden/>
          </w:rPr>
          <w:tab/>
        </w:r>
        <w:r w:rsidR="00BF6C5F">
          <w:rPr>
            <w:noProof/>
            <w:webHidden/>
          </w:rPr>
          <w:fldChar w:fldCharType="begin"/>
        </w:r>
        <w:r w:rsidR="00BF6C5F">
          <w:rPr>
            <w:noProof/>
            <w:webHidden/>
          </w:rPr>
          <w:instrText xml:space="preserve"> PAGEREF _Toc135810320 \h </w:instrText>
        </w:r>
        <w:r w:rsidR="00BF6C5F">
          <w:rPr>
            <w:noProof/>
            <w:webHidden/>
          </w:rPr>
        </w:r>
        <w:r w:rsidR="00BF6C5F">
          <w:rPr>
            <w:noProof/>
            <w:webHidden/>
          </w:rPr>
          <w:fldChar w:fldCharType="separate"/>
        </w:r>
        <w:r w:rsidR="00BF6C5F">
          <w:rPr>
            <w:noProof/>
            <w:webHidden/>
          </w:rPr>
          <w:t>29</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21" w:history="1">
        <w:r w:rsidR="00BF6C5F" w:rsidRPr="00B82665">
          <w:rPr>
            <w:rStyle w:val="affff4"/>
            <w:rFonts w:ascii="宋体" w:hAnsi="宋体" w:cs="宋体"/>
            <w:noProof/>
          </w:rPr>
          <w:t>三、推荐成交候选供应商标准</w:t>
        </w:r>
        <w:r w:rsidR="00BF6C5F">
          <w:rPr>
            <w:noProof/>
            <w:webHidden/>
          </w:rPr>
          <w:tab/>
        </w:r>
        <w:r w:rsidR="00BF6C5F">
          <w:rPr>
            <w:noProof/>
            <w:webHidden/>
          </w:rPr>
          <w:fldChar w:fldCharType="begin"/>
        </w:r>
        <w:r w:rsidR="00BF6C5F">
          <w:rPr>
            <w:noProof/>
            <w:webHidden/>
          </w:rPr>
          <w:instrText xml:space="preserve"> PAGEREF _Toc135810321 \h </w:instrText>
        </w:r>
        <w:r w:rsidR="00BF6C5F">
          <w:rPr>
            <w:noProof/>
            <w:webHidden/>
          </w:rPr>
        </w:r>
        <w:r w:rsidR="00BF6C5F">
          <w:rPr>
            <w:noProof/>
            <w:webHidden/>
          </w:rPr>
          <w:fldChar w:fldCharType="separate"/>
        </w:r>
        <w:r w:rsidR="00BF6C5F">
          <w:rPr>
            <w:noProof/>
            <w:webHidden/>
          </w:rPr>
          <w:t>29</w:t>
        </w:r>
        <w:r w:rsidR="00BF6C5F">
          <w:rPr>
            <w:noProof/>
            <w:webHidden/>
          </w:rPr>
          <w:fldChar w:fldCharType="end"/>
        </w:r>
      </w:hyperlink>
    </w:p>
    <w:p w:rsidR="00BF6C5F" w:rsidRDefault="00000000">
      <w:pPr>
        <w:pStyle w:val="TOC1"/>
        <w:tabs>
          <w:tab w:val="right" w:leader="dot" w:pos="9061"/>
        </w:tabs>
        <w:rPr>
          <w:rFonts w:asciiTheme="minorHAnsi" w:eastAsiaTheme="minorEastAsia" w:hAnsiTheme="minorHAnsi" w:cstheme="minorBidi"/>
          <w:b w:val="0"/>
          <w:bCs w:val="0"/>
          <w:caps w:val="0"/>
          <w:noProof/>
          <w:kern w:val="2"/>
          <w:sz w:val="21"/>
          <w:szCs w:val="22"/>
          <w14:ligatures w14:val="standardContextual"/>
        </w:rPr>
      </w:pPr>
      <w:hyperlink w:anchor="_Toc135810322" w:history="1">
        <w:r w:rsidR="00BF6C5F" w:rsidRPr="00B82665">
          <w:rPr>
            <w:rStyle w:val="affff4"/>
            <w:rFonts w:ascii="微软雅黑" w:eastAsia="微软雅黑" w:hAnsi="微软雅黑"/>
            <w:noProof/>
          </w:rPr>
          <w:t>第六章 响应文件的格式</w:t>
        </w:r>
        <w:r w:rsidR="00BF6C5F">
          <w:rPr>
            <w:noProof/>
            <w:webHidden/>
          </w:rPr>
          <w:tab/>
        </w:r>
        <w:r w:rsidR="00BF6C5F">
          <w:rPr>
            <w:noProof/>
            <w:webHidden/>
          </w:rPr>
          <w:fldChar w:fldCharType="begin"/>
        </w:r>
        <w:r w:rsidR="00BF6C5F">
          <w:rPr>
            <w:noProof/>
            <w:webHidden/>
          </w:rPr>
          <w:instrText xml:space="preserve"> PAGEREF _Toc135810322 \h </w:instrText>
        </w:r>
        <w:r w:rsidR="00BF6C5F">
          <w:rPr>
            <w:noProof/>
            <w:webHidden/>
          </w:rPr>
        </w:r>
        <w:r w:rsidR="00BF6C5F">
          <w:rPr>
            <w:noProof/>
            <w:webHidden/>
          </w:rPr>
          <w:fldChar w:fldCharType="separate"/>
        </w:r>
        <w:r w:rsidR="00BF6C5F">
          <w:rPr>
            <w:noProof/>
            <w:webHidden/>
          </w:rPr>
          <w:t>30</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23" w:history="1">
        <w:r w:rsidR="00BF6C5F" w:rsidRPr="00B82665">
          <w:rPr>
            <w:rStyle w:val="affff4"/>
            <w:rFonts w:ascii="宋体" w:hAnsi="宋体" w:cs="Arial"/>
            <w:noProof/>
          </w:rPr>
          <w:t>一、谈判书及附件</w:t>
        </w:r>
        <w:r w:rsidR="00BF6C5F">
          <w:rPr>
            <w:noProof/>
            <w:webHidden/>
          </w:rPr>
          <w:tab/>
        </w:r>
        <w:r w:rsidR="00BF6C5F">
          <w:rPr>
            <w:noProof/>
            <w:webHidden/>
          </w:rPr>
          <w:fldChar w:fldCharType="begin"/>
        </w:r>
        <w:r w:rsidR="00BF6C5F">
          <w:rPr>
            <w:noProof/>
            <w:webHidden/>
          </w:rPr>
          <w:instrText xml:space="preserve"> PAGEREF _Toc135810323 \h </w:instrText>
        </w:r>
        <w:r w:rsidR="00BF6C5F">
          <w:rPr>
            <w:noProof/>
            <w:webHidden/>
          </w:rPr>
        </w:r>
        <w:r w:rsidR="00BF6C5F">
          <w:rPr>
            <w:noProof/>
            <w:webHidden/>
          </w:rPr>
          <w:fldChar w:fldCharType="separate"/>
        </w:r>
        <w:r w:rsidR="00BF6C5F">
          <w:rPr>
            <w:noProof/>
            <w:webHidden/>
          </w:rPr>
          <w:t>32</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24" w:history="1">
        <w:r w:rsidR="00BF6C5F" w:rsidRPr="00B82665">
          <w:rPr>
            <w:rStyle w:val="affff4"/>
            <w:rFonts w:ascii="宋体" w:hAnsi="宋体" w:cs="仿宋_GB2312"/>
            <w:b/>
            <w:noProof/>
          </w:rPr>
          <w:t>（一）谈判书</w:t>
        </w:r>
        <w:r w:rsidR="00BF6C5F">
          <w:rPr>
            <w:noProof/>
            <w:webHidden/>
          </w:rPr>
          <w:tab/>
        </w:r>
        <w:r w:rsidR="00BF6C5F">
          <w:rPr>
            <w:noProof/>
            <w:webHidden/>
          </w:rPr>
          <w:fldChar w:fldCharType="begin"/>
        </w:r>
        <w:r w:rsidR="00BF6C5F">
          <w:rPr>
            <w:noProof/>
            <w:webHidden/>
          </w:rPr>
          <w:instrText xml:space="preserve"> PAGEREF _Toc135810324 \h </w:instrText>
        </w:r>
        <w:r w:rsidR="00BF6C5F">
          <w:rPr>
            <w:noProof/>
            <w:webHidden/>
          </w:rPr>
        </w:r>
        <w:r w:rsidR="00BF6C5F">
          <w:rPr>
            <w:noProof/>
            <w:webHidden/>
          </w:rPr>
          <w:fldChar w:fldCharType="separate"/>
        </w:r>
        <w:r w:rsidR="00BF6C5F">
          <w:rPr>
            <w:noProof/>
            <w:webHidden/>
          </w:rPr>
          <w:t>32</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25" w:history="1">
        <w:r w:rsidR="00BF6C5F" w:rsidRPr="00B82665">
          <w:rPr>
            <w:rStyle w:val="affff4"/>
            <w:rFonts w:ascii="宋体" w:hAnsi="宋体" w:cs="仿宋_GB2312"/>
            <w:b/>
            <w:noProof/>
          </w:rPr>
          <w:t>（二）法定代表人身份证明</w:t>
        </w:r>
        <w:r w:rsidR="00BF6C5F">
          <w:rPr>
            <w:noProof/>
            <w:webHidden/>
          </w:rPr>
          <w:tab/>
        </w:r>
        <w:r w:rsidR="00BF6C5F">
          <w:rPr>
            <w:noProof/>
            <w:webHidden/>
          </w:rPr>
          <w:fldChar w:fldCharType="begin"/>
        </w:r>
        <w:r w:rsidR="00BF6C5F">
          <w:rPr>
            <w:noProof/>
            <w:webHidden/>
          </w:rPr>
          <w:instrText xml:space="preserve"> PAGEREF _Toc135810325 \h </w:instrText>
        </w:r>
        <w:r w:rsidR="00BF6C5F">
          <w:rPr>
            <w:noProof/>
            <w:webHidden/>
          </w:rPr>
        </w:r>
        <w:r w:rsidR="00BF6C5F">
          <w:rPr>
            <w:noProof/>
            <w:webHidden/>
          </w:rPr>
          <w:fldChar w:fldCharType="separate"/>
        </w:r>
        <w:r w:rsidR="00BF6C5F">
          <w:rPr>
            <w:noProof/>
            <w:webHidden/>
          </w:rPr>
          <w:t>34</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26" w:history="1">
        <w:r w:rsidR="00BF6C5F" w:rsidRPr="00B82665">
          <w:rPr>
            <w:rStyle w:val="affff4"/>
            <w:rFonts w:ascii="宋体" w:hAnsi="宋体" w:cs="仿宋_GB2312"/>
            <w:b/>
            <w:noProof/>
          </w:rPr>
          <w:t>（三）法定代表人授权书</w:t>
        </w:r>
        <w:r w:rsidR="00BF6C5F">
          <w:rPr>
            <w:noProof/>
            <w:webHidden/>
          </w:rPr>
          <w:tab/>
        </w:r>
        <w:r w:rsidR="00BF6C5F">
          <w:rPr>
            <w:noProof/>
            <w:webHidden/>
          </w:rPr>
          <w:fldChar w:fldCharType="begin"/>
        </w:r>
        <w:r w:rsidR="00BF6C5F">
          <w:rPr>
            <w:noProof/>
            <w:webHidden/>
          </w:rPr>
          <w:instrText xml:space="preserve"> PAGEREF _Toc135810326 \h </w:instrText>
        </w:r>
        <w:r w:rsidR="00BF6C5F">
          <w:rPr>
            <w:noProof/>
            <w:webHidden/>
          </w:rPr>
        </w:r>
        <w:r w:rsidR="00BF6C5F">
          <w:rPr>
            <w:noProof/>
            <w:webHidden/>
          </w:rPr>
          <w:fldChar w:fldCharType="separate"/>
        </w:r>
        <w:r w:rsidR="00BF6C5F">
          <w:rPr>
            <w:noProof/>
            <w:webHidden/>
          </w:rPr>
          <w:t>35</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27" w:history="1">
        <w:r w:rsidR="00BF6C5F" w:rsidRPr="00B82665">
          <w:rPr>
            <w:rStyle w:val="affff4"/>
            <w:rFonts w:ascii="宋体" w:hAnsi="宋体" w:cs="Arial"/>
            <w:b/>
            <w:noProof/>
          </w:rPr>
          <w:t>二、报价文件</w:t>
        </w:r>
        <w:r w:rsidR="00BF6C5F">
          <w:rPr>
            <w:noProof/>
            <w:webHidden/>
          </w:rPr>
          <w:tab/>
        </w:r>
        <w:r w:rsidR="00BF6C5F">
          <w:rPr>
            <w:noProof/>
            <w:webHidden/>
          </w:rPr>
          <w:fldChar w:fldCharType="begin"/>
        </w:r>
        <w:r w:rsidR="00BF6C5F">
          <w:rPr>
            <w:noProof/>
            <w:webHidden/>
          </w:rPr>
          <w:instrText xml:space="preserve"> PAGEREF _Toc135810327 \h </w:instrText>
        </w:r>
        <w:r w:rsidR="00BF6C5F">
          <w:rPr>
            <w:noProof/>
            <w:webHidden/>
          </w:rPr>
        </w:r>
        <w:r w:rsidR="00BF6C5F">
          <w:rPr>
            <w:noProof/>
            <w:webHidden/>
          </w:rPr>
          <w:fldChar w:fldCharType="separate"/>
        </w:r>
        <w:r w:rsidR="00BF6C5F">
          <w:rPr>
            <w:noProof/>
            <w:webHidden/>
          </w:rPr>
          <w:t>36</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28" w:history="1">
        <w:r w:rsidR="00BF6C5F" w:rsidRPr="00B82665">
          <w:rPr>
            <w:rStyle w:val="affff4"/>
            <w:rFonts w:ascii="宋体" w:hAnsi="宋体" w:cs="仿宋_GB2312"/>
            <w:bCs/>
            <w:noProof/>
          </w:rPr>
          <w:t>（一）报价一览表(首次)</w:t>
        </w:r>
        <w:r w:rsidR="00BF6C5F">
          <w:rPr>
            <w:noProof/>
            <w:webHidden/>
          </w:rPr>
          <w:tab/>
        </w:r>
        <w:r w:rsidR="00BF6C5F">
          <w:rPr>
            <w:noProof/>
            <w:webHidden/>
          </w:rPr>
          <w:fldChar w:fldCharType="begin"/>
        </w:r>
        <w:r w:rsidR="00BF6C5F">
          <w:rPr>
            <w:noProof/>
            <w:webHidden/>
          </w:rPr>
          <w:instrText xml:space="preserve"> PAGEREF _Toc135810328 \h </w:instrText>
        </w:r>
        <w:r w:rsidR="00BF6C5F">
          <w:rPr>
            <w:noProof/>
            <w:webHidden/>
          </w:rPr>
        </w:r>
        <w:r w:rsidR="00BF6C5F">
          <w:rPr>
            <w:noProof/>
            <w:webHidden/>
          </w:rPr>
          <w:fldChar w:fldCharType="separate"/>
        </w:r>
        <w:r w:rsidR="00BF6C5F">
          <w:rPr>
            <w:noProof/>
            <w:webHidden/>
          </w:rPr>
          <w:t>36</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29" w:history="1">
        <w:r w:rsidR="00BF6C5F" w:rsidRPr="00B82665">
          <w:rPr>
            <w:rStyle w:val="affff4"/>
            <w:rFonts w:ascii="宋体" w:hAnsi="宋体" w:cs="仿宋_GB2312"/>
            <w:b/>
            <w:noProof/>
          </w:rPr>
          <w:t>（二）分项报价表</w:t>
        </w:r>
        <w:r w:rsidR="00BF6C5F">
          <w:rPr>
            <w:noProof/>
            <w:webHidden/>
          </w:rPr>
          <w:tab/>
        </w:r>
        <w:r w:rsidR="00BF6C5F">
          <w:rPr>
            <w:noProof/>
            <w:webHidden/>
          </w:rPr>
          <w:fldChar w:fldCharType="begin"/>
        </w:r>
        <w:r w:rsidR="00BF6C5F">
          <w:rPr>
            <w:noProof/>
            <w:webHidden/>
          </w:rPr>
          <w:instrText xml:space="preserve"> PAGEREF _Toc135810329 \h </w:instrText>
        </w:r>
        <w:r w:rsidR="00BF6C5F">
          <w:rPr>
            <w:noProof/>
            <w:webHidden/>
          </w:rPr>
        </w:r>
        <w:r w:rsidR="00BF6C5F">
          <w:rPr>
            <w:noProof/>
            <w:webHidden/>
          </w:rPr>
          <w:fldChar w:fldCharType="separate"/>
        </w:r>
        <w:r w:rsidR="00BF6C5F">
          <w:rPr>
            <w:noProof/>
            <w:webHidden/>
          </w:rPr>
          <w:t>37</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30" w:history="1">
        <w:r w:rsidR="00BF6C5F" w:rsidRPr="00B82665">
          <w:rPr>
            <w:rStyle w:val="affff4"/>
            <w:rFonts w:ascii="宋体" w:hAnsi="宋体" w:cs="仿宋_GB2312"/>
            <w:bCs/>
            <w:noProof/>
          </w:rPr>
          <w:t>（三）报价一览表(最后)</w:t>
        </w:r>
        <w:r w:rsidR="00BF6C5F">
          <w:rPr>
            <w:noProof/>
            <w:webHidden/>
          </w:rPr>
          <w:tab/>
        </w:r>
        <w:r w:rsidR="00BF6C5F">
          <w:rPr>
            <w:noProof/>
            <w:webHidden/>
          </w:rPr>
          <w:fldChar w:fldCharType="begin"/>
        </w:r>
        <w:r w:rsidR="00BF6C5F">
          <w:rPr>
            <w:noProof/>
            <w:webHidden/>
          </w:rPr>
          <w:instrText xml:space="preserve"> PAGEREF _Toc135810330 \h </w:instrText>
        </w:r>
        <w:r w:rsidR="00BF6C5F">
          <w:rPr>
            <w:noProof/>
            <w:webHidden/>
          </w:rPr>
        </w:r>
        <w:r w:rsidR="00BF6C5F">
          <w:rPr>
            <w:noProof/>
            <w:webHidden/>
          </w:rPr>
          <w:fldChar w:fldCharType="separate"/>
        </w:r>
        <w:r w:rsidR="00BF6C5F">
          <w:rPr>
            <w:noProof/>
            <w:webHidden/>
          </w:rPr>
          <w:t>38</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31" w:history="1">
        <w:r w:rsidR="00BF6C5F" w:rsidRPr="00B82665">
          <w:rPr>
            <w:rStyle w:val="affff4"/>
            <w:rFonts w:ascii="宋体" w:hAnsi="宋体" w:cs="Arial"/>
            <w:b/>
            <w:noProof/>
          </w:rPr>
          <w:t>三、商务文件</w:t>
        </w:r>
        <w:r w:rsidR="00BF6C5F">
          <w:rPr>
            <w:noProof/>
            <w:webHidden/>
          </w:rPr>
          <w:tab/>
        </w:r>
        <w:r w:rsidR="00BF6C5F">
          <w:rPr>
            <w:noProof/>
            <w:webHidden/>
          </w:rPr>
          <w:fldChar w:fldCharType="begin"/>
        </w:r>
        <w:r w:rsidR="00BF6C5F">
          <w:rPr>
            <w:noProof/>
            <w:webHidden/>
          </w:rPr>
          <w:instrText xml:space="preserve"> PAGEREF _Toc135810331 \h </w:instrText>
        </w:r>
        <w:r w:rsidR="00BF6C5F">
          <w:rPr>
            <w:noProof/>
            <w:webHidden/>
          </w:rPr>
        </w:r>
        <w:r w:rsidR="00BF6C5F">
          <w:rPr>
            <w:noProof/>
            <w:webHidden/>
          </w:rPr>
          <w:fldChar w:fldCharType="separate"/>
        </w:r>
        <w:r w:rsidR="00BF6C5F">
          <w:rPr>
            <w:noProof/>
            <w:webHidden/>
          </w:rPr>
          <w:t>39</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32" w:history="1">
        <w:r w:rsidR="00BF6C5F" w:rsidRPr="00B82665">
          <w:rPr>
            <w:rStyle w:val="affff4"/>
            <w:rFonts w:ascii="宋体" w:hAnsi="宋体" w:cs="仿宋_GB2312"/>
            <w:b/>
            <w:noProof/>
          </w:rPr>
          <w:t>（一）供应商基本情况表</w:t>
        </w:r>
        <w:r w:rsidR="00BF6C5F">
          <w:rPr>
            <w:noProof/>
            <w:webHidden/>
          </w:rPr>
          <w:tab/>
        </w:r>
        <w:r w:rsidR="00BF6C5F">
          <w:rPr>
            <w:noProof/>
            <w:webHidden/>
          </w:rPr>
          <w:fldChar w:fldCharType="begin"/>
        </w:r>
        <w:r w:rsidR="00BF6C5F">
          <w:rPr>
            <w:noProof/>
            <w:webHidden/>
          </w:rPr>
          <w:instrText xml:space="preserve"> PAGEREF _Toc135810332 \h </w:instrText>
        </w:r>
        <w:r w:rsidR="00BF6C5F">
          <w:rPr>
            <w:noProof/>
            <w:webHidden/>
          </w:rPr>
        </w:r>
        <w:r w:rsidR="00BF6C5F">
          <w:rPr>
            <w:noProof/>
            <w:webHidden/>
          </w:rPr>
          <w:fldChar w:fldCharType="separate"/>
        </w:r>
        <w:r w:rsidR="00BF6C5F">
          <w:rPr>
            <w:noProof/>
            <w:webHidden/>
          </w:rPr>
          <w:t>39</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33" w:history="1">
        <w:r w:rsidR="00BF6C5F" w:rsidRPr="00B82665">
          <w:rPr>
            <w:rStyle w:val="affff4"/>
            <w:rFonts w:ascii="宋体" w:hAnsi="宋体" w:cs="仿宋_GB2312"/>
            <w:b/>
            <w:noProof/>
          </w:rPr>
          <w:t>（二）关于资格条件的有关承诺及声明</w:t>
        </w:r>
        <w:r w:rsidR="00BF6C5F">
          <w:rPr>
            <w:noProof/>
            <w:webHidden/>
          </w:rPr>
          <w:tab/>
        </w:r>
        <w:r w:rsidR="00BF6C5F">
          <w:rPr>
            <w:noProof/>
            <w:webHidden/>
          </w:rPr>
          <w:fldChar w:fldCharType="begin"/>
        </w:r>
        <w:r w:rsidR="00BF6C5F">
          <w:rPr>
            <w:noProof/>
            <w:webHidden/>
          </w:rPr>
          <w:instrText xml:space="preserve"> PAGEREF _Toc135810333 \h </w:instrText>
        </w:r>
        <w:r w:rsidR="00BF6C5F">
          <w:rPr>
            <w:noProof/>
            <w:webHidden/>
          </w:rPr>
        </w:r>
        <w:r w:rsidR="00BF6C5F">
          <w:rPr>
            <w:noProof/>
            <w:webHidden/>
          </w:rPr>
          <w:fldChar w:fldCharType="separate"/>
        </w:r>
        <w:r w:rsidR="00BF6C5F">
          <w:rPr>
            <w:noProof/>
            <w:webHidden/>
          </w:rPr>
          <w:t>40</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34" w:history="1">
        <w:r w:rsidR="00BF6C5F" w:rsidRPr="00B82665">
          <w:rPr>
            <w:rStyle w:val="affff4"/>
            <w:rFonts w:ascii="宋体" w:hAnsi="宋体" w:cs="仿宋_GB2312"/>
            <w:b/>
            <w:noProof/>
          </w:rPr>
          <w:t>（三）资质证明文件</w:t>
        </w:r>
        <w:r w:rsidR="00BF6C5F">
          <w:rPr>
            <w:noProof/>
            <w:webHidden/>
          </w:rPr>
          <w:tab/>
        </w:r>
        <w:r w:rsidR="00BF6C5F">
          <w:rPr>
            <w:noProof/>
            <w:webHidden/>
          </w:rPr>
          <w:fldChar w:fldCharType="begin"/>
        </w:r>
        <w:r w:rsidR="00BF6C5F">
          <w:rPr>
            <w:noProof/>
            <w:webHidden/>
          </w:rPr>
          <w:instrText xml:space="preserve"> PAGEREF _Toc135810334 \h </w:instrText>
        </w:r>
        <w:r w:rsidR="00BF6C5F">
          <w:rPr>
            <w:noProof/>
            <w:webHidden/>
          </w:rPr>
        </w:r>
        <w:r w:rsidR="00BF6C5F">
          <w:rPr>
            <w:noProof/>
            <w:webHidden/>
          </w:rPr>
          <w:fldChar w:fldCharType="separate"/>
        </w:r>
        <w:r w:rsidR="00BF6C5F">
          <w:rPr>
            <w:noProof/>
            <w:webHidden/>
          </w:rPr>
          <w:t>41</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35" w:history="1">
        <w:r w:rsidR="00BF6C5F" w:rsidRPr="00B82665">
          <w:rPr>
            <w:rStyle w:val="affff4"/>
            <w:rFonts w:ascii="宋体" w:hAnsi="宋体" w:cs="仿宋_GB2312"/>
            <w:b/>
            <w:noProof/>
          </w:rPr>
          <w:t>（四）业绩证明文件(如有)</w:t>
        </w:r>
        <w:r w:rsidR="00BF6C5F">
          <w:rPr>
            <w:noProof/>
            <w:webHidden/>
          </w:rPr>
          <w:tab/>
        </w:r>
        <w:r w:rsidR="00BF6C5F">
          <w:rPr>
            <w:noProof/>
            <w:webHidden/>
          </w:rPr>
          <w:fldChar w:fldCharType="begin"/>
        </w:r>
        <w:r w:rsidR="00BF6C5F">
          <w:rPr>
            <w:noProof/>
            <w:webHidden/>
          </w:rPr>
          <w:instrText xml:space="preserve"> PAGEREF _Toc135810335 \h </w:instrText>
        </w:r>
        <w:r w:rsidR="00BF6C5F">
          <w:rPr>
            <w:noProof/>
            <w:webHidden/>
          </w:rPr>
        </w:r>
        <w:r w:rsidR="00BF6C5F">
          <w:rPr>
            <w:noProof/>
            <w:webHidden/>
          </w:rPr>
          <w:fldChar w:fldCharType="separate"/>
        </w:r>
        <w:r w:rsidR="00BF6C5F">
          <w:rPr>
            <w:noProof/>
            <w:webHidden/>
          </w:rPr>
          <w:t>42</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36" w:history="1">
        <w:r w:rsidR="00BF6C5F" w:rsidRPr="00B82665">
          <w:rPr>
            <w:rStyle w:val="affff4"/>
            <w:rFonts w:ascii="宋体" w:hAnsi="宋体" w:cs="仿宋_GB2312"/>
            <w:b/>
            <w:noProof/>
          </w:rPr>
          <w:t>（五）信誉、荣誉状况证明文件(如有)</w:t>
        </w:r>
        <w:r w:rsidR="00BF6C5F">
          <w:rPr>
            <w:noProof/>
            <w:webHidden/>
          </w:rPr>
          <w:tab/>
        </w:r>
        <w:r w:rsidR="00BF6C5F">
          <w:rPr>
            <w:noProof/>
            <w:webHidden/>
          </w:rPr>
          <w:fldChar w:fldCharType="begin"/>
        </w:r>
        <w:r w:rsidR="00BF6C5F">
          <w:rPr>
            <w:noProof/>
            <w:webHidden/>
          </w:rPr>
          <w:instrText xml:space="preserve"> PAGEREF _Toc135810336 \h </w:instrText>
        </w:r>
        <w:r w:rsidR="00BF6C5F">
          <w:rPr>
            <w:noProof/>
            <w:webHidden/>
          </w:rPr>
        </w:r>
        <w:r w:rsidR="00BF6C5F">
          <w:rPr>
            <w:noProof/>
            <w:webHidden/>
          </w:rPr>
          <w:fldChar w:fldCharType="separate"/>
        </w:r>
        <w:r w:rsidR="00BF6C5F">
          <w:rPr>
            <w:noProof/>
            <w:webHidden/>
          </w:rPr>
          <w:t>43</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37" w:history="1">
        <w:r w:rsidR="00BF6C5F" w:rsidRPr="00B82665">
          <w:rPr>
            <w:rStyle w:val="affff4"/>
            <w:rFonts w:ascii="宋体" w:hAnsi="宋体" w:cs="仿宋_GB2312"/>
            <w:b/>
            <w:noProof/>
          </w:rPr>
          <w:t>（六）其它商务文件</w:t>
        </w:r>
        <w:r w:rsidR="00BF6C5F">
          <w:rPr>
            <w:noProof/>
            <w:webHidden/>
          </w:rPr>
          <w:tab/>
        </w:r>
        <w:r w:rsidR="00BF6C5F">
          <w:rPr>
            <w:noProof/>
            <w:webHidden/>
          </w:rPr>
          <w:fldChar w:fldCharType="begin"/>
        </w:r>
        <w:r w:rsidR="00BF6C5F">
          <w:rPr>
            <w:noProof/>
            <w:webHidden/>
          </w:rPr>
          <w:instrText xml:space="preserve"> PAGEREF _Toc135810337 \h </w:instrText>
        </w:r>
        <w:r w:rsidR="00BF6C5F">
          <w:rPr>
            <w:noProof/>
            <w:webHidden/>
          </w:rPr>
        </w:r>
        <w:r w:rsidR="00BF6C5F">
          <w:rPr>
            <w:noProof/>
            <w:webHidden/>
          </w:rPr>
          <w:fldChar w:fldCharType="separate"/>
        </w:r>
        <w:r w:rsidR="00BF6C5F">
          <w:rPr>
            <w:noProof/>
            <w:webHidden/>
          </w:rPr>
          <w:t>44</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38" w:history="1">
        <w:r w:rsidR="00BF6C5F" w:rsidRPr="00B82665">
          <w:rPr>
            <w:rStyle w:val="affff4"/>
            <w:rFonts w:ascii="宋体" w:hAnsi="宋体" w:cs="Arial"/>
            <w:b/>
            <w:noProof/>
          </w:rPr>
          <w:t>四、技术文件</w:t>
        </w:r>
        <w:r w:rsidR="00BF6C5F">
          <w:rPr>
            <w:noProof/>
            <w:webHidden/>
          </w:rPr>
          <w:tab/>
        </w:r>
        <w:r w:rsidR="00BF6C5F">
          <w:rPr>
            <w:noProof/>
            <w:webHidden/>
          </w:rPr>
          <w:fldChar w:fldCharType="begin"/>
        </w:r>
        <w:r w:rsidR="00BF6C5F">
          <w:rPr>
            <w:noProof/>
            <w:webHidden/>
          </w:rPr>
          <w:instrText xml:space="preserve"> PAGEREF _Toc135810338 \h </w:instrText>
        </w:r>
        <w:r w:rsidR="00BF6C5F">
          <w:rPr>
            <w:noProof/>
            <w:webHidden/>
          </w:rPr>
        </w:r>
        <w:r w:rsidR="00BF6C5F">
          <w:rPr>
            <w:noProof/>
            <w:webHidden/>
          </w:rPr>
          <w:fldChar w:fldCharType="separate"/>
        </w:r>
        <w:r w:rsidR="00BF6C5F">
          <w:rPr>
            <w:noProof/>
            <w:webHidden/>
          </w:rPr>
          <w:t>45</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39" w:history="1">
        <w:r w:rsidR="00BF6C5F" w:rsidRPr="00B82665">
          <w:rPr>
            <w:rStyle w:val="affff4"/>
            <w:rFonts w:ascii="宋体" w:hAnsi="宋体" w:cs="仿宋_GB2312"/>
            <w:b/>
            <w:noProof/>
          </w:rPr>
          <w:t>服务方案</w:t>
        </w:r>
        <w:r w:rsidR="00BF6C5F">
          <w:rPr>
            <w:noProof/>
            <w:webHidden/>
          </w:rPr>
          <w:tab/>
        </w:r>
        <w:r w:rsidR="00BF6C5F">
          <w:rPr>
            <w:noProof/>
            <w:webHidden/>
          </w:rPr>
          <w:fldChar w:fldCharType="begin"/>
        </w:r>
        <w:r w:rsidR="00BF6C5F">
          <w:rPr>
            <w:noProof/>
            <w:webHidden/>
          </w:rPr>
          <w:instrText xml:space="preserve"> PAGEREF _Toc135810339 \h </w:instrText>
        </w:r>
        <w:r w:rsidR="00BF6C5F">
          <w:rPr>
            <w:noProof/>
            <w:webHidden/>
          </w:rPr>
        </w:r>
        <w:r w:rsidR="00BF6C5F">
          <w:rPr>
            <w:noProof/>
            <w:webHidden/>
          </w:rPr>
          <w:fldChar w:fldCharType="separate"/>
        </w:r>
        <w:r w:rsidR="00BF6C5F">
          <w:rPr>
            <w:noProof/>
            <w:webHidden/>
          </w:rPr>
          <w:t>45</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40" w:history="1">
        <w:r w:rsidR="00BF6C5F" w:rsidRPr="00B82665">
          <w:rPr>
            <w:rStyle w:val="affff4"/>
            <w:rFonts w:ascii="宋体" w:hAnsi="宋体" w:cs="Arial"/>
            <w:b/>
            <w:noProof/>
          </w:rPr>
          <w:t>五、落实政府采购政策相关证明文件</w:t>
        </w:r>
        <w:r w:rsidR="00BF6C5F">
          <w:rPr>
            <w:noProof/>
            <w:webHidden/>
          </w:rPr>
          <w:tab/>
        </w:r>
        <w:r w:rsidR="00BF6C5F">
          <w:rPr>
            <w:noProof/>
            <w:webHidden/>
          </w:rPr>
          <w:fldChar w:fldCharType="begin"/>
        </w:r>
        <w:r w:rsidR="00BF6C5F">
          <w:rPr>
            <w:noProof/>
            <w:webHidden/>
          </w:rPr>
          <w:instrText xml:space="preserve"> PAGEREF _Toc135810340 \h </w:instrText>
        </w:r>
        <w:r w:rsidR="00BF6C5F">
          <w:rPr>
            <w:noProof/>
            <w:webHidden/>
          </w:rPr>
        </w:r>
        <w:r w:rsidR="00BF6C5F">
          <w:rPr>
            <w:noProof/>
            <w:webHidden/>
          </w:rPr>
          <w:fldChar w:fldCharType="separate"/>
        </w:r>
        <w:r w:rsidR="00BF6C5F">
          <w:rPr>
            <w:noProof/>
            <w:webHidden/>
          </w:rPr>
          <w:t>46</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41" w:history="1">
        <w:r w:rsidR="00BF6C5F" w:rsidRPr="00B82665">
          <w:rPr>
            <w:rStyle w:val="affff4"/>
            <w:rFonts w:ascii="宋体" w:hAnsi="宋体" w:cs="仿宋_GB2312"/>
            <w:b/>
            <w:noProof/>
          </w:rPr>
          <w:t>（一）中小企业声明函（货物）</w:t>
        </w:r>
        <w:r w:rsidR="00BF6C5F">
          <w:rPr>
            <w:noProof/>
            <w:webHidden/>
          </w:rPr>
          <w:tab/>
        </w:r>
        <w:r w:rsidR="00BF6C5F">
          <w:rPr>
            <w:noProof/>
            <w:webHidden/>
          </w:rPr>
          <w:fldChar w:fldCharType="begin"/>
        </w:r>
        <w:r w:rsidR="00BF6C5F">
          <w:rPr>
            <w:noProof/>
            <w:webHidden/>
          </w:rPr>
          <w:instrText xml:space="preserve"> PAGEREF _Toc135810341 \h </w:instrText>
        </w:r>
        <w:r w:rsidR="00BF6C5F">
          <w:rPr>
            <w:noProof/>
            <w:webHidden/>
          </w:rPr>
        </w:r>
        <w:r w:rsidR="00BF6C5F">
          <w:rPr>
            <w:noProof/>
            <w:webHidden/>
          </w:rPr>
          <w:fldChar w:fldCharType="separate"/>
        </w:r>
        <w:r w:rsidR="00BF6C5F">
          <w:rPr>
            <w:noProof/>
            <w:webHidden/>
          </w:rPr>
          <w:t>46</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42" w:history="1">
        <w:r w:rsidR="00BF6C5F" w:rsidRPr="00B82665">
          <w:rPr>
            <w:rStyle w:val="affff4"/>
            <w:rFonts w:ascii="宋体" w:hAnsi="宋体" w:cs="仿宋_GB2312"/>
            <w:b/>
            <w:noProof/>
          </w:rPr>
          <w:t>（二）监狱企业证明文件</w:t>
        </w:r>
        <w:r w:rsidR="00BF6C5F">
          <w:rPr>
            <w:noProof/>
            <w:webHidden/>
          </w:rPr>
          <w:tab/>
        </w:r>
        <w:r w:rsidR="00BF6C5F">
          <w:rPr>
            <w:noProof/>
            <w:webHidden/>
          </w:rPr>
          <w:fldChar w:fldCharType="begin"/>
        </w:r>
        <w:r w:rsidR="00BF6C5F">
          <w:rPr>
            <w:noProof/>
            <w:webHidden/>
          </w:rPr>
          <w:instrText xml:space="preserve"> PAGEREF _Toc135810342 \h </w:instrText>
        </w:r>
        <w:r w:rsidR="00BF6C5F">
          <w:rPr>
            <w:noProof/>
            <w:webHidden/>
          </w:rPr>
        </w:r>
        <w:r w:rsidR="00BF6C5F">
          <w:rPr>
            <w:noProof/>
            <w:webHidden/>
          </w:rPr>
          <w:fldChar w:fldCharType="separate"/>
        </w:r>
        <w:r w:rsidR="00BF6C5F">
          <w:rPr>
            <w:noProof/>
            <w:webHidden/>
          </w:rPr>
          <w:t>47</w:t>
        </w:r>
        <w:r w:rsidR="00BF6C5F">
          <w:rPr>
            <w:noProof/>
            <w:webHidden/>
          </w:rPr>
          <w:fldChar w:fldCharType="end"/>
        </w:r>
      </w:hyperlink>
    </w:p>
    <w:p w:rsidR="00BF6C5F"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5810343" w:history="1">
        <w:r w:rsidR="00BF6C5F" w:rsidRPr="00B82665">
          <w:rPr>
            <w:rStyle w:val="affff4"/>
            <w:rFonts w:ascii="宋体" w:hAnsi="宋体" w:cs="仿宋_GB2312"/>
            <w:b/>
            <w:noProof/>
          </w:rPr>
          <w:t>（三）残疾人福利性单位声明函</w:t>
        </w:r>
        <w:r w:rsidR="00BF6C5F">
          <w:rPr>
            <w:noProof/>
            <w:webHidden/>
          </w:rPr>
          <w:tab/>
        </w:r>
        <w:r w:rsidR="00BF6C5F">
          <w:rPr>
            <w:noProof/>
            <w:webHidden/>
          </w:rPr>
          <w:fldChar w:fldCharType="begin"/>
        </w:r>
        <w:r w:rsidR="00BF6C5F">
          <w:rPr>
            <w:noProof/>
            <w:webHidden/>
          </w:rPr>
          <w:instrText xml:space="preserve"> PAGEREF _Toc135810343 \h </w:instrText>
        </w:r>
        <w:r w:rsidR="00BF6C5F">
          <w:rPr>
            <w:noProof/>
            <w:webHidden/>
          </w:rPr>
        </w:r>
        <w:r w:rsidR="00BF6C5F">
          <w:rPr>
            <w:noProof/>
            <w:webHidden/>
          </w:rPr>
          <w:fldChar w:fldCharType="separate"/>
        </w:r>
        <w:r w:rsidR="00BF6C5F">
          <w:rPr>
            <w:noProof/>
            <w:webHidden/>
          </w:rPr>
          <w:t>48</w:t>
        </w:r>
        <w:r w:rsidR="00BF6C5F">
          <w:rPr>
            <w:noProof/>
            <w:webHidden/>
          </w:rPr>
          <w:fldChar w:fldCharType="end"/>
        </w:r>
      </w:hyperlink>
    </w:p>
    <w:p w:rsidR="000E5C5E" w:rsidRDefault="00000000">
      <w:pPr>
        <w:pStyle w:val="TOC1"/>
        <w:tabs>
          <w:tab w:val="right" w:leader="middleDot" w:pos="8721"/>
        </w:tabs>
        <w:adjustRightInd w:val="0"/>
        <w:snapToGrid w:val="0"/>
        <w:spacing w:before="0" w:after="0" w:line="400" w:lineRule="exact"/>
        <w:rPr>
          <w:rFonts w:ascii="宋体" w:hAnsi="宋体" w:cs="Arial Unicode MS"/>
          <w:b w:val="0"/>
          <w:sz w:val="21"/>
          <w:szCs w:val="21"/>
        </w:rPr>
        <w:sectPr w:rsidR="000E5C5E" w:rsidSect="004E216D">
          <w:headerReference w:type="even" r:id="rId11"/>
          <w:headerReference w:type="default" r:id="rId12"/>
          <w:headerReference w:type="first" r:id="rId13"/>
          <w:type w:val="nextColumn"/>
          <w:pgSz w:w="11907" w:h="16840"/>
          <w:pgMar w:top="1440" w:right="1418" w:bottom="1440" w:left="1418" w:header="907" w:footer="907" w:gutter="0"/>
          <w:pgNumType w:start="1"/>
          <w:cols w:space="720"/>
          <w:docGrid w:linePitch="312"/>
        </w:sectPr>
      </w:pPr>
      <w:r>
        <w:rPr>
          <w:rFonts w:ascii="宋体" w:hAnsi="宋体" w:cs="Arial Unicode MS"/>
          <w:b w:val="0"/>
          <w:sz w:val="21"/>
          <w:szCs w:val="21"/>
        </w:rPr>
        <w:fldChar w:fldCharType="end"/>
      </w:r>
    </w:p>
    <w:p w:rsidR="000E5C5E" w:rsidRDefault="00000000">
      <w:pPr>
        <w:pStyle w:val="1"/>
        <w:spacing w:before="0" w:after="0" w:line="360" w:lineRule="auto"/>
        <w:rPr>
          <w:rFonts w:ascii="微软雅黑" w:eastAsia="微软雅黑" w:hAnsi="微软雅黑" w:hint="default"/>
          <w:szCs w:val="32"/>
        </w:rPr>
      </w:pPr>
      <w:bookmarkStart w:id="0" w:name="_Toc109897520"/>
      <w:bookmarkStart w:id="1" w:name="_Toc109899619"/>
      <w:bookmarkStart w:id="2" w:name="_Toc477625988"/>
      <w:bookmarkStart w:id="3" w:name="_Toc109900457"/>
      <w:bookmarkStart w:id="4" w:name="_Toc89809494"/>
      <w:bookmarkStart w:id="5" w:name="_Toc477283123"/>
      <w:bookmarkStart w:id="6" w:name="_Toc135810257"/>
      <w:r>
        <w:rPr>
          <w:rFonts w:ascii="微软雅黑" w:eastAsia="微软雅黑" w:hAnsi="微软雅黑"/>
          <w:szCs w:val="32"/>
        </w:rPr>
        <w:lastRenderedPageBreak/>
        <w:t>第一章 谈判公告</w:t>
      </w:r>
      <w:bookmarkEnd w:id="0"/>
      <w:bookmarkEnd w:id="1"/>
      <w:bookmarkEnd w:id="2"/>
      <w:bookmarkEnd w:id="3"/>
      <w:bookmarkEnd w:id="4"/>
      <w:bookmarkEnd w:id="5"/>
      <w:bookmarkEnd w:id="6"/>
    </w:p>
    <w:p w:rsidR="000E5C5E" w:rsidRDefault="00000000" w:rsidP="00A63828">
      <w:pPr>
        <w:spacing w:line="360" w:lineRule="auto"/>
        <w:rPr>
          <w:rFonts w:ascii="宋体" w:hAnsi="宋体" w:cs="仿宋_GB2312"/>
          <w:sz w:val="24"/>
        </w:rPr>
      </w:pPr>
      <w:bookmarkStart w:id="7" w:name="_Toc477032410"/>
      <w:bookmarkStart w:id="8" w:name="_Toc535832512"/>
      <w:r>
        <w:rPr>
          <w:rFonts w:ascii="宋体" w:hAnsi="宋体" w:cs="仿宋_GB2312" w:hint="eastAsia"/>
          <w:sz w:val="24"/>
        </w:rPr>
        <w:t>项目概况：</w:t>
      </w:r>
    </w:p>
    <w:p w:rsidR="000E5C5E" w:rsidRPr="00A63828" w:rsidRDefault="00A63828" w:rsidP="00A63828">
      <w:pPr>
        <w:spacing w:line="360" w:lineRule="auto"/>
        <w:ind w:firstLineChars="200" w:firstLine="480"/>
        <w:rPr>
          <w:rFonts w:ascii="宋体" w:hAnsi="宋体" w:cs="宋体"/>
          <w:sz w:val="24"/>
          <w:szCs w:val="24"/>
        </w:rPr>
      </w:pPr>
      <w:r w:rsidRPr="008039CB">
        <w:rPr>
          <w:rFonts w:ascii="宋体" w:hAnsi="宋体" w:cs="宋体" w:hint="eastAsia"/>
          <w:sz w:val="24"/>
          <w:szCs w:val="24"/>
        </w:rPr>
        <w:t>湖北博源招标代理有限公司受湖北师范大学的委托，就</w:t>
      </w:r>
      <w:r w:rsidR="00422B1D">
        <w:rPr>
          <w:rFonts w:ascii="宋体" w:hAnsi="宋体" w:cs="宋体" w:hint="eastAsia"/>
          <w:sz w:val="24"/>
          <w:szCs w:val="24"/>
        </w:rPr>
        <w:t>湖北师范大学运动控制综合实验室设备更新与维修采购项目</w:t>
      </w:r>
      <w:r w:rsidRPr="008039CB">
        <w:rPr>
          <w:rFonts w:ascii="宋体" w:hAnsi="宋体" w:cs="宋体" w:hint="eastAsia"/>
          <w:snapToGrid w:val="0"/>
          <w:sz w:val="24"/>
          <w:szCs w:val="24"/>
        </w:rPr>
        <w:t>进行</w:t>
      </w:r>
      <w:r w:rsidRPr="008039CB">
        <w:rPr>
          <w:rFonts w:ascii="宋体" w:hAnsi="宋体" w:cs="宋体" w:hint="eastAsia"/>
          <w:sz w:val="24"/>
          <w:szCs w:val="24"/>
        </w:rPr>
        <w:t>竞争性</w:t>
      </w:r>
      <w:r>
        <w:rPr>
          <w:rFonts w:ascii="宋体" w:hAnsi="宋体" w:cs="宋体" w:hint="eastAsia"/>
          <w:sz w:val="24"/>
          <w:szCs w:val="24"/>
        </w:rPr>
        <w:t>谈判</w:t>
      </w:r>
      <w:r w:rsidRPr="008039CB">
        <w:rPr>
          <w:rFonts w:ascii="宋体" w:hAnsi="宋体" w:cs="宋体" w:hint="eastAsia"/>
          <w:snapToGrid w:val="0"/>
          <w:sz w:val="24"/>
          <w:szCs w:val="24"/>
        </w:rPr>
        <w:t>采购，</w:t>
      </w:r>
      <w:r w:rsidRPr="008039CB">
        <w:rPr>
          <w:rFonts w:ascii="宋体" w:hAnsi="宋体" w:cs="宋体" w:hint="eastAsia"/>
          <w:bCs/>
          <w:sz w:val="24"/>
          <w:szCs w:val="24"/>
          <w:lang w:bidi="ar"/>
        </w:rPr>
        <w:t>符合条件</w:t>
      </w:r>
      <w:r w:rsidRPr="008039CB">
        <w:rPr>
          <w:rFonts w:ascii="宋体" w:hAnsi="宋体" w:cs="宋体" w:hint="eastAsia"/>
          <w:sz w:val="24"/>
          <w:szCs w:val="24"/>
        </w:rPr>
        <w:t>的潜在供应商应在</w:t>
      </w:r>
      <w:r w:rsidR="00422B1D">
        <w:rPr>
          <w:rFonts w:ascii="宋体" w:hAnsi="宋体" w:cs="宋体" w:hint="eastAsia"/>
          <w:sz w:val="24"/>
        </w:rPr>
        <w:t>湖北省政府采购网（www.ccgp-hubei.gov.cn）或</w:t>
      </w:r>
      <w:r w:rsidRPr="008039CB">
        <w:rPr>
          <w:rFonts w:ascii="宋体" w:hAnsi="宋体" w:cs="宋体" w:hint="eastAsia"/>
          <w:sz w:val="24"/>
        </w:rPr>
        <w:t>湖北博源招标代理有限公司网</w:t>
      </w:r>
      <w:r w:rsidRPr="008039CB">
        <w:rPr>
          <w:rFonts w:ascii="宋体" w:hAnsi="宋体" w:cs="宋体" w:hint="eastAsia"/>
          <w:sz w:val="24"/>
          <w:szCs w:val="24"/>
        </w:rPr>
        <w:t>（http://www.hbbyzbdl.com）</w:t>
      </w:r>
      <w:r w:rsidRPr="008039CB">
        <w:rPr>
          <w:rFonts w:ascii="宋体" w:hAnsi="宋体" w:cs="宋体" w:hint="eastAsia"/>
          <w:sz w:val="24"/>
        </w:rPr>
        <w:t>上</w:t>
      </w:r>
      <w:r w:rsidRPr="008039CB">
        <w:rPr>
          <w:rFonts w:ascii="宋体" w:hAnsi="宋体" w:cs="宋体" w:hint="eastAsia"/>
          <w:sz w:val="24"/>
          <w:szCs w:val="24"/>
        </w:rPr>
        <w:t>获取采购文件，并于202</w:t>
      </w:r>
      <w:r w:rsidRPr="008039CB">
        <w:rPr>
          <w:rFonts w:ascii="宋体" w:hAnsi="宋体" w:cs="宋体"/>
          <w:sz w:val="24"/>
          <w:szCs w:val="24"/>
        </w:rPr>
        <w:t>3</w:t>
      </w:r>
      <w:r w:rsidRPr="008039CB">
        <w:rPr>
          <w:rFonts w:ascii="宋体" w:hAnsi="宋体" w:cs="宋体" w:hint="eastAsia"/>
          <w:sz w:val="24"/>
          <w:szCs w:val="24"/>
        </w:rPr>
        <w:t>年</w:t>
      </w:r>
      <w:r w:rsidR="009D1C96">
        <w:rPr>
          <w:rFonts w:ascii="宋体" w:hAnsi="宋体" w:cs="宋体" w:hint="eastAsia"/>
          <w:sz w:val="24"/>
          <w:szCs w:val="24"/>
        </w:rPr>
        <w:t>6</w:t>
      </w:r>
      <w:r w:rsidRPr="008039CB">
        <w:rPr>
          <w:rFonts w:ascii="宋体" w:hAnsi="宋体" w:cs="宋体" w:hint="eastAsia"/>
          <w:sz w:val="24"/>
          <w:szCs w:val="24"/>
        </w:rPr>
        <w:t xml:space="preserve"> 月</w:t>
      </w:r>
      <w:r w:rsidR="009D1C96">
        <w:rPr>
          <w:rFonts w:ascii="宋体" w:hAnsi="宋体" w:cs="宋体" w:hint="eastAsia"/>
          <w:sz w:val="24"/>
          <w:szCs w:val="24"/>
        </w:rPr>
        <w:t>2</w:t>
      </w:r>
      <w:r w:rsidR="00422B1D">
        <w:rPr>
          <w:rFonts w:ascii="宋体" w:hAnsi="宋体" w:cs="宋体"/>
          <w:sz w:val="24"/>
          <w:szCs w:val="24"/>
        </w:rPr>
        <w:t xml:space="preserve"> </w:t>
      </w:r>
      <w:r w:rsidRPr="008039CB">
        <w:rPr>
          <w:rFonts w:ascii="宋体" w:hAnsi="宋体" w:cs="宋体" w:hint="eastAsia"/>
          <w:sz w:val="24"/>
          <w:szCs w:val="24"/>
        </w:rPr>
        <w:t>日 9 时 00 分</w:t>
      </w:r>
      <w:r w:rsidRPr="008039CB">
        <w:rPr>
          <w:rFonts w:ascii="宋体" w:hAnsi="宋体" w:cs="宋体" w:hint="eastAsia"/>
          <w:bCs/>
          <w:sz w:val="24"/>
          <w:szCs w:val="24"/>
        </w:rPr>
        <w:t>（北京时间）前提交响应文件</w:t>
      </w:r>
      <w:r w:rsidRPr="008039CB">
        <w:rPr>
          <w:rFonts w:ascii="宋体" w:hAnsi="宋体" w:cs="宋体" w:hint="eastAsia"/>
          <w:sz w:val="24"/>
          <w:szCs w:val="24"/>
        </w:rPr>
        <w:t>。</w:t>
      </w:r>
    </w:p>
    <w:p w:rsidR="000E5C5E" w:rsidRDefault="00000000" w:rsidP="004E216D">
      <w:pPr>
        <w:keepNext/>
        <w:keepLines/>
        <w:spacing w:line="360" w:lineRule="auto"/>
        <w:outlineLvl w:val="1"/>
        <w:rPr>
          <w:rFonts w:ascii="宋体" w:hAnsi="宋体" w:cs="仿宋_GB2312"/>
          <w:b/>
          <w:sz w:val="24"/>
        </w:rPr>
      </w:pPr>
      <w:bookmarkStart w:id="9" w:name="_Toc109897521"/>
      <w:bookmarkStart w:id="10" w:name="_Toc109900458"/>
      <w:bookmarkStart w:id="11" w:name="_Toc109899620"/>
      <w:bookmarkStart w:id="12" w:name="_Toc89808438"/>
      <w:bookmarkStart w:id="13" w:name="_Toc135810258"/>
      <w:r>
        <w:rPr>
          <w:rFonts w:ascii="宋体" w:hAnsi="宋体" w:cs="仿宋_GB2312" w:hint="eastAsia"/>
          <w:b/>
          <w:sz w:val="24"/>
        </w:rPr>
        <w:t>一、项目基本情况</w:t>
      </w:r>
      <w:bookmarkEnd w:id="9"/>
      <w:bookmarkEnd w:id="10"/>
      <w:bookmarkEnd w:id="11"/>
      <w:bookmarkEnd w:id="12"/>
      <w:bookmarkEnd w:id="13"/>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cs="仿宋_GB2312"/>
          <w:sz w:val="24"/>
        </w:rPr>
        <w:t>.</w:t>
      </w:r>
      <w:r>
        <w:rPr>
          <w:rFonts w:ascii="宋体" w:hAnsi="宋体" w:cs="仿宋_GB2312" w:hint="eastAsia"/>
          <w:sz w:val="24"/>
        </w:rPr>
        <w:t>项目编号：</w:t>
      </w:r>
      <w:r w:rsidR="00A63828">
        <w:rPr>
          <w:rFonts w:ascii="宋体" w:hAnsi="宋体" w:cs="仿宋_GB2312"/>
          <w:kern w:val="2"/>
          <w:sz w:val="24"/>
          <w:szCs w:val="24"/>
          <w:u w:val="single"/>
        </w:rPr>
        <w:t>HBBY-N-20230</w:t>
      </w:r>
      <w:r w:rsidR="00422B1D">
        <w:rPr>
          <w:rFonts w:ascii="宋体" w:hAnsi="宋体" w:cs="仿宋_GB2312"/>
          <w:kern w:val="2"/>
          <w:sz w:val="24"/>
          <w:szCs w:val="24"/>
          <w:u w:val="single"/>
        </w:rPr>
        <w:t>30</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cs="仿宋_GB2312"/>
          <w:sz w:val="24"/>
        </w:rPr>
        <w:t>.</w:t>
      </w:r>
      <w:r>
        <w:rPr>
          <w:rFonts w:ascii="宋体" w:hAnsi="宋体" w:cs="仿宋_GB2312" w:hint="eastAsia"/>
          <w:sz w:val="24"/>
        </w:rPr>
        <w:t>采购</w:t>
      </w:r>
      <w:r w:rsidR="00A63828">
        <w:rPr>
          <w:rFonts w:ascii="宋体" w:hAnsi="宋体" w:cs="仿宋_GB2312" w:hint="eastAsia"/>
          <w:sz w:val="24"/>
        </w:rPr>
        <w:t>项目</w:t>
      </w:r>
      <w:r>
        <w:rPr>
          <w:rFonts w:ascii="宋体" w:hAnsi="宋体" w:cs="仿宋_GB2312" w:hint="eastAsia"/>
          <w:sz w:val="24"/>
        </w:rPr>
        <w:t>备案号：</w:t>
      </w:r>
      <w:r w:rsidR="00A63828">
        <w:rPr>
          <w:rFonts w:ascii="宋体" w:hAnsi="宋体" w:cs="仿宋_GB2312"/>
          <w:kern w:val="2"/>
          <w:sz w:val="24"/>
          <w:szCs w:val="24"/>
          <w:u w:val="single"/>
        </w:rPr>
        <w:t>420000-20</w:t>
      </w:r>
      <w:r w:rsidR="006A0EB9">
        <w:rPr>
          <w:rFonts w:ascii="宋体" w:hAnsi="宋体" w:cs="仿宋_GB2312"/>
          <w:kern w:val="2"/>
          <w:sz w:val="24"/>
          <w:szCs w:val="24"/>
          <w:u w:val="single"/>
        </w:rPr>
        <w:t>2</w:t>
      </w:r>
      <w:r w:rsidR="00A63828">
        <w:rPr>
          <w:rFonts w:ascii="宋体" w:hAnsi="宋体" w:cs="仿宋_GB2312"/>
          <w:kern w:val="2"/>
          <w:sz w:val="24"/>
          <w:szCs w:val="24"/>
          <w:u w:val="single"/>
        </w:rPr>
        <w:t>3-</w:t>
      </w:r>
      <w:r w:rsidR="00422B1D">
        <w:rPr>
          <w:rFonts w:ascii="宋体" w:hAnsi="宋体" w:cs="仿宋_GB2312"/>
          <w:kern w:val="2"/>
          <w:sz w:val="24"/>
          <w:szCs w:val="24"/>
          <w:u w:val="single"/>
        </w:rPr>
        <w:t>06685</w:t>
      </w:r>
    </w:p>
    <w:p w:rsidR="000E5C5E" w:rsidRDefault="00000000">
      <w:pPr>
        <w:spacing w:line="360" w:lineRule="auto"/>
        <w:ind w:firstLineChars="200" w:firstLine="480"/>
        <w:rPr>
          <w:rFonts w:ascii="宋体" w:hAnsi="宋体" w:cs="仿宋_GB2312"/>
          <w:sz w:val="24"/>
        </w:rPr>
      </w:pPr>
      <w:r>
        <w:rPr>
          <w:rFonts w:ascii="宋体" w:hAnsi="宋体" w:cs="仿宋_GB2312"/>
          <w:sz w:val="24"/>
        </w:rPr>
        <w:t>3.</w:t>
      </w:r>
      <w:r>
        <w:rPr>
          <w:rFonts w:ascii="宋体" w:hAnsi="宋体" w:cs="仿宋_GB2312" w:hint="eastAsia"/>
          <w:sz w:val="24"/>
        </w:rPr>
        <w:t>项目名称：</w:t>
      </w:r>
      <w:r w:rsidR="00422B1D">
        <w:rPr>
          <w:rFonts w:ascii="宋体" w:hAnsi="宋体" w:cs="宋体" w:hint="eastAsia"/>
          <w:sz w:val="24"/>
          <w:szCs w:val="24"/>
        </w:rPr>
        <w:t>湖北师范大学运动控制综合实验室设备更新与维修采购项目</w:t>
      </w:r>
    </w:p>
    <w:p w:rsidR="000E5C5E" w:rsidRDefault="00000000">
      <w:pPr>
        <w:spacing w:line="360" w:lineRule="auto"/>
        <w:ind w:firstLineChars="200" w:firstLine="480"/>
        <w:rPr>
          <w:rFonts w:ascii="宋体" w:hAnsi="宋体" w:cs="仿宋_GB2312"/>
          <w:sz w:val="24"/>
        </w:rPr>
      </w:pPr>
      <w:r>
        <w:rPr>
          <w:rFonts w:ascii="宋体" w:hAnsi="宋体" w:cs="仿宋_GB2312"/>
          <w:sz w:val="24"/>
        </w:rPr>
        <w:t>4.</w:t>
      </w:r>
      <w:r>
        <w:rPr>
          <w:rFonts w:ascii="宋体" w:hAnsi="宋体" w:cs="仿宋_GB2312" w:hint="eastAsia"/>
          <w:sz w:val="24"/>
        </w:rPr>
        <w:t>采购方式：竞争性谈判</w:t>
      </w:r>
    </w:p>
    <w:p w:rsidR="000E5C5E" w:rsidRDefault="00000000">
      <w:pPr>
        <w:spacing w:line="360" w:lineRule="auto"/>
        <w:ind w:firstLineChars="200" w:firstLine="480"/>
        <w:rPr>
          <w:rFonts w:ascii="宋体" w:hAnsi="宋体" w:cs="仿宋_GB2312"/>
          <w:sz w:val="24"/>
        </w:rPr>
      </w:pPr>
      <w:r>
        <w:rPr>
          <w:rFonts w:ascii="宋体" w:hAnsi="宋体" w:cs="仿宋_GB2312"/>
          <w:sz w:val="24"/>
        </w:rPr>
        <w:t>5.</w:t>
      </w:r>
      <w:r>
        <w:rPr>
          <w:rFonts w:ascii="宋体" w:hAnsi="宋体" w:cs="仿宋_GB2312" w:hint="eastAsia"/>
          <w:sz w:val="24"/>
        </w:rPr>
        <w:t>预算金额：</w:t>
      </w:r>
      <w:r w:rsidR="00422B1D">
        <w:rPr>
          <w:rFonts w:ascii="宋体" w:hAnsi="宋体" w:cs="仿宋_GB2312"/>
          <w:kern w:val="2"/>
          <w:sz w:val="24"/>
          <w:szCs w:val="24"/>
          <w:u w:val="single"/>
        </w:rPr>
        <w:t>24.4995</w:t>
      </w:r>
      <w:r>
        <w:rPr>
          <w:rFonts w:ascii="宋体" w:hAnsi="宋体" w:cs="仿宋_GB2312" w:hint="eastAsia"/>
          <w:sz w:val="24"/>
        </w:rPr>
        <w:t>万元</w:t>
      </w:r>
    </w:p>
    <w:p w:rsidR="000E5C5E" w:rsidRDefault="00000000">
      <w:pPr>
        <w:spacing w:line="360" w:lineRule="auto"/>
        <w:ind w:firstLineChars="200" w:firstLine="480"/>
        <w:rPr>
          <w:rFonts w:ascii="宋体" w:hAnsi="宋体" w:cs="仿宋_GB2312"/>
          <w:sz w:val="24"/>
        </w:rPr>
      </w:pPr>
      <w:r>
        <w:rPr>
          <w:rFonts w:ascii="宋体" w:hAnsi="宋体" w:cs="仿宋_GB2312"/>
          <w:sz w:val="24"/>
        </w:rPr>
        <w:t>6.</w:t>
      </w:r>
      <w:r>
        <w:rPr>
          <w:rFonts w:ascii="宋体" w:hAnsi="宋体" w:cs="仿宋_GB2312" w:hint="eastAsia"/>
          <w:sz w:val="24"/>
        </w:rPr>
        <w:t>最高限价：</w:t>
      </w:r>
      <w:r w:rsidR="00422B1D">
        <w:rPr>
          <w:rFonts w:ascii="宋体" w:hAnsi="宋体" w:cs="仿宋_GB2312"/>
          <w:kern w:val="2"/>
          <w:sz w:val="24"/>
          <w:szCs w:val="24"/>
          <w:u w:val="single"/>
        </w:rPr>
        <w:t>24.4995</w:t>
      </w:r>
      <w:r>
        <w:rPr>
          <w:rFonts w:ascii="宋体" w:hAnsi="宋体" w:cs="仿宋_GB2312" w:hint="eastAsia"/>
          <w:sz w:val="24"/>
        </w:rPr>
        <w:t>万元</w:t>
      </w:r>
    </w:p>
    <w:p w:rsidR="000E5C5E" w:rsidRDefault="00000000">
      <w:pPr>
        <w:spacing w:line="360" w:lineRule="auto"/>
        <w:ind w:firstLineChars="200" w:firstLine="480"/>
        <w:rPr>
          <w:rFonts w:ascii="宋体" w:hAnsi="宋体" w:cs="仿宋_GB2312"/>
          <w:kern w:val="2"/>
          <w:sz w:val="24"/>
          <w:szCs w:val="24"/>
          <w:u w:val="single"/>
        </w:rPr>
      </w:pPr>
      <w:r>
        <w:rPr>
          <w:rFonts w:ascii="宋体" w:hAnsi="宋体" w:cs="仿宋_GB2312"/>
          <w:sz w:val="24"/>
        </w:rPr>
        <w:t>7.</w:t>
      </w:r>
      <w:r>
        <w:rPr>
          <w:rFonts w:ascii="宋体" w:hAnsi="宋体" w:cs="仿宋_GB2312" w:hint="eastAsia"/>
          <w:sz w:val="24"/>
        </w:rPr>
        <w:t>采购需求：</w:t>
      </w:r>
    </w:p>
    <w:tbl>
      <w:tblPr>
        <w:tblW w:w="8642" w:type="dxa"/>
        <w:tblLook w:val="04A0" w:firstRow="1" w:lastRow="0" w:firstColumn="1" w:lastColumn="0" w:noHBand="0" w:noVBand="1"/>
      </w:tblPr>
      <w:tblGrid>
        <w:gridCol w:w="1129"/>
        <w:gridCol w:w="6237"/>
        <w:gridCol w:w="1276"/>
      </w:tblGrid>
      <w:tr w:rsidR="00422B1D" w:rsidRPr="00422B1D" w:rsidTr="00422B1D">
        <w:trPr>
          <w:trHeight w:val="27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等线" w:eastAsia="等线" w:hAnsi="等线" w:cs="宋体"/>
                <w:color w:val="000000"/>
                <w:sz w:val="21"/>
                <w:szCs w:val="21"/>
              </w:rPr>
            </w:pPr>
            <w:r w:rsidRPr="00422B1D">
              <w:rPr>
                <w:rFonts w:ascii="等线" w:eastAsia="等线" w:hAnsi="等线" w:cs="宋体" w:hint="eastAsia"/>
                <w:color w:val="000000"/>
                <w:sz w:val="21"/>
                <w:szCs w:val="21"/>
              </w:rPr>
              <w:t>序号</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等线" w:eastAsia="等线" w:hAnsi="等线" w:cs="宋体"/>
                <w:color w:val="000000"/>
                <w:sz w:val="21"/>
                <w:szCs w:val="21"/>
              </w:rPr>
            </w:pPr>
            <w:r w:rsidRPr="00422B1D">
              <w:rPr>
                <w:rFonts w:ascii="等线" w:eastAsia="等线" w:hAnsi="等线" w:cs="宋体" w:hint="eastAsia"/>
                <w:color w:val="000000"/>
                <w:sz w:val="21"/>
                <w:szCs w:val="21"/>
              </w:rPr>
              <w:t>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等线" w:eastAsia="等线" w:hAnsi="等线" w:cs="宋体"/>
                <w:color w:val="000000"/>
                <w:sz w:val="21"/>
                <w:szCs w:val="21"/>
              </w:rPr>
            </w:pPr>
            <w:r w:rsidRPr="00422B1D">
              <w:rPr>
                <w:rFonts w:ascii="等线" w:eastAsia="等线" w:hAnsi="等线" w:cs="宋体" w:hint="eastAsia"/>
                <w:color w:val="000000"/>
                <w:sz w:val="21"/>
                <w:szCs w:val="21"/>
              </w:rPr>
              <w:t>数量</w:t>
            </w:r>
          </w:p>
        </w:tc>
      </w:tr>
      <w:tr w:rsidR="00422B1D" w:rsidRPr="00422B1D" w:rsidTr="00422B1D">
        <w:trPr>
          <w:trHeight w:val="387"/>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1</w:t>
            </w:r>
          </w:p>
        </w:tc>
        <w:tc>
          <w:tcPr>
            <w:tcW w:w="6237"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调速系统控制单元</w:t>
            </w:r>
          </w:p>
        </w:tc>
        <w:tc>
          <w:tcPr>
            <w:tcW w:w="1276"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r>
      <w:tr w:rsidR="00422B1D" w:rsidRPr="00422B1D" w:rsidTr="00422B1D">
        <w:trPr>
          <w:trHeight w:val="563"/>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2</w:t>
            </w:r>
          </w:p>
        </w:tc>
        <w:tc>
          <w:tcPr>
            <w:tcW w:w="6237"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触发电路，同步及双脉冲信号观察，Ⅰ组晶闸管，Ⅱ组晶闸管，二极管三相整流桥、电流反馈及过流保护</w:t>
            </w:r>
          </w:p>
        </w:tc>
        <w:tc>
          <w:tcPr>
            <w:tcW w:w="1276"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r>
      <w:tr w:rsidR="00422B1D" w:rsidRPr="00422B1D" w:rsidTr="00422B1D">
        <w:trPr>
          <w:trHeight w:val="548"/>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3</w:t>
            </w:r>
          </w:p>
        </w:tc>
        <w:tc>
          <w:tcPr>
            <w:tcW w:w="6237"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全桥DC/DC变换电路、双闭环控制的直流脉宽调速系统</w:t>
            </w:r>
          </w:p>
        </w:tc>
        <w:tc>
          <w:tcPr>
            <w:tcW w:w="1276"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r>
      <w:tr w:rsidR="00422B1D" w:rsidRPr="00422B1D" w:rsidTr="00422B1D">
        <w:trPr>
          <w:trHeight w:val="428"/>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4</w:t>
            </w:r>
          </w:p>
        </w:tc>
        <w:tc>
          <w:tcPr>
            <w:tcW w:w="6237"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单结晶体管，正弦波，锯齿波触发电路</w:t>
            </w:r>
          </w:p>
        </w:tc>
        <w:tc>
          <w:tcPr>
            <w:tcW w:w="1276"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r>
      <w:tr w:rsidR="00422B1D" w:rsidRPr="00422B1D" w:rsidTr="00422B1D">
        <w:trPr>
          <w:trHeight w:val="406"/>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5</w:t>
            </w:r>
          </w:p>
        </w:tc>
        <w:tc>
          <w:tcPr>
            <w:tcW w:w="6237"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2"/>
                <w:szCs w:val="22"/>
              </w:rPr>
            </w:pPr>
            <w:r w:rsidRPr="00422B1D">
              <w:rPr>
                <w:rFonts w:ascii="宋体" w:hAnsi="宋体" w:cs="宋体" w:hint="eastAsia"/>
                <w:color w:val="000000"/>
                <w:sz w:val="22"/>
                <w:szCs w:val="22"/>
              </w:rPr>
              <w:t>三相可调电阻900</w:t>
            </w:r>
          </w:p>
        </w:tc>
        <w:tc>
          <w:tcPr>
            <w:tcW w:w="1276"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r>
      <w:tr w:rsidR="00422B1D" w:rsidRPr="00422B1D" w:rsidTr="006A49EC">
        <w:trPr>
          <w:trHeight w:val="43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6</w:t>
            </w:r>
          </w:p>
        </w:tc>
        <w:tc>
          <w:tcPr>
            <w:tcW w:w="6237"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2"/>
                <w:szCs w:val="22"/>
              </w:rPr>
            </w:pPr>
            <w:r w:rsidRPr="00422B1D">
              <w:rPr>
                <w:rFonts w:ascii="宋体" w:hAnsi="宋体" w:cs="宋体" w:hint="eastAsia"/>
                <w:color w:val="000000"/>
                <w:sz w:val="22"/>
                <w:szCs w:val="22"/>
              </w:rPr>
              <w:t>三相可调电阻90</w:t>
            </w:r>
          </w:p>
        </w:tc>
        <w:tc>
          <w:tcPr>
            <w:tcW w:w="1276"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r>
      <w:tr w:rsidR="00422B1D" w:rsidRPr="00422B1D" w:rsidTr="00422B1D">
        <w:trPr>
          <w:trHeight w:val="386"/>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7</w:t>
            </w:r>
          </w:p>
        </w:tc>
        <w:tc>
          <w:tcPr>
            <w:tcW w:w="6237"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2"/>
                <w:szCs w:val="22"/>
              </w:rPr>
            </w:pPr>
            <w:r w:rsidRPr="00422B1D">
              <w:rPr>
                <w:rFonts w:ascii="宋体" w:hAnsi="宋体" w:cs="宋体" w:hint="eastAsia"/>
                <w:color w:val="000000"/>
                <w:sz w:val="22"/>
                <w:szCs w:val="22"/>
              </w:rPr>
              <w:t>数字式直流电压、电流表（3只表）</w:t>
            </w:r>
          </w:p>
        </w:tc>
        <w:tc>
          <w:tcPr>
            <w:tcW w:w="1276"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r>
      <w:tr w:rsidR="00422B1D" w:rsidRPr="00422B1D" w:rsidTr="00422B1D">
        <w:trPr>
          <w:trHeight w:val="421"/>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8</w:t>
            </w:r>
          </w:p>
        </w:tc>
        <w:tc>
          <w:tcPr>
            <w:tcW w:w="6237"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2"/>
                <w:szCs w:val="22"/>
              </w:rPr>
            </w:pPr>
            <w:r w:rsidRPr="00422B1D">
              <w:rPr>
                <w:rFonts w:ascii="宋体" w:hAnsi="宋体" w:cs="宋体" w:hint="eastAsia"/>
                <w:color w:val="000000"/>
                <w:sz w:val="22"/>
                <w:szCs w:val="22"/>
              </w:rPr>
              <w:t>电机起动箱</w:t>
            </w:r>
          </w:p>
        </w:tc>
        <w:tc>
          <w:tcPr>
            <w:tcW w:w="1276"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r>
      <w:tr w:rsidR="00422B1D" w:rsidRPr="00422B1D" w:rsidTr="00422B1D">
        <w:trPr>
          <w:trHeight w:val="399"/>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9</w:t>
            </w:r>
          </w:p>
        </w:tc>
        <w:tc>
          <w:tcPr>
            <w:tcW w:w="6237"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转速、转矩测量（一）注:双闭环控制,可绘制M-S曲线</w:t>
            </w:r>
          </w:p>
        </w:tc>
        <w:tc>
          <w:tcPr>
            <w:tcW w:w="1276"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r>
      <w:tr w:rsidR="00422B1D" w:rsidRPr="00422B1D" w:rsidTr="00422B1D">
        <w:trPr>
          <w:trHeight w:val="432"/>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10</w:t>
            </w:r>
          </w:p>
        </w:tc>
        <w:tc>
          <w:tcPr>
            <w:tcW w:w="6237"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电机导轨及测功机</w:t>
            </w:r>
          </w:p>
        </w:tc>
        <w:tc>
          <w:tcPr>
            <w:tcW w:w="1276" w:type="dxa"/>
            <w:tcBorders>
              <w:top w:val="nil"/>
              <w:left w:val="nil"/>
              <w:bottom w:val="single" w:sz="4" w:space="0" w:color="auto"/>
              <w:right w:val="single" w:sz="4" w:space="0" w:color="auto"/>
            </w:tcBorders>
            <w:shd w:val="clear" w:color="auto" w:fill="auto"/>
            <w:vAlign w:val="center"/>
            <w:hideMark/>
          </w:tcPr>
          <w:p w:rsidR="00422B1D" w:rsidRPr="00422B1D" w:rsidRDefault="00422B1D" w:rsidP="00422B1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r>
    </w:tbl>
    <w:p w:rsidR="000E5C5E" w:rsidRDefault="00000000">
      <w:pPr>
        <w:spacing w:line="360" w:lineRule="auto"/>
        <w:ind w:firstLineChars="200" w:firstLine="480"/>
        <w:rPr>
          <w:rFonts w:ascii="宋体" w:hAnsi="宋体" w:cs="仿宋_GB2312"/>
          <w:sz w:val="24"/>
        </w:rPr>
      </w:pPr>
      <w:r>
        <w:rPr>
          <w:rFonts w:ascii="宋体" w:hAnsi="宋体" w:cs="仿宋_GB2312"/>
          <w:sz w:val="24"/>
        </w:rPr>
        <w:t>8.</w:t>
      </w:r>
      <w:r>
        <w:rPr>
          <w:rFonts w:ascii="宋体" w:hAnsi="宋体" w:cs="仿宋_GB2312" w:hint="eastAsia"/>
          <w:sz w:val="24"/>
        </w:rPr>
        <w:t>合同履行期限：</w:t>
      </w:r>
      <w:r w:rsidR="006A49EC" w:rsidRPr="008039CB">
        <w:rPr>
          <w:rFonts w:ascii="宋体" w:hAnsi="宋体" w:cs="宋体" w:hint="eastAsia"/>
          <w:sz w:val="24"/>
        </w:rPr>
        <w:t>合同签订后</w:t>
      </w:r>
      <w:r w:rsidR="006A49EC" w:rsidRPr="006A49EC">
        <w:rPr>
          <w:rFonts w:ascii="宋体" w:hAnsi="宋体" w:cs="宋体"/>
          <w:color w:val="FF0000"/>
          <w:sz w:val="24"/>
        </w:rPr>
        <w:t>20</w:t>
      </w:r>
      <w:r w:rsidR="006A49EC" w:rsidRPr="006A49EC">
        <w:rPr>
          <w:rFonts w:ascii="宋体" w:hAnsi="宋体" w:cs="宋体" w:hint="eastAsia"/>
          <w:color w:val="FF0000"/>
          <w:sz w:val="24"/>
        </w:rPr>
        <w:t>个日历天</w:t>
      </w:r>
      <w:r w:rsidR="006A49EC" w:rsidRPr="008039CB">
        <w:rPr>
          <w:rFonts w:ascii="宋体" w:hAnsi="宋体" w:cs="宋体" w:hint="eastAsia"/>
          <w:sz w:val="24"/>
        </w:rPr>
        <w:t>内供货、安装、调试完毕</w:t>
      </w:r>
    </w:p>
    <w:p w:rsidR="000E5C5E" w:rsidRDefault="00000000">
      <w:pPr>
        <w:spacing w:line="360" w:lineRule="auto"/>
        <w:ind w:firstLineChars="200" w:firstLine="480"/>
        <w:rPr>
          <w:rFonts w:ascii="宋体" w:hAnsi="宋体" w:cs="仿宋_GB2312"/>
          <w:sz w:val="24"/>
        </w:rPr>
      </w:pPr>
      <w:r>
        <w:rPr>
          <w:rFonts w:ascii="宋体" w:hAnsi="宋体" w:cs="仿宋_GB2312"/>
          <w:sz w:val="24"/>
        </w:rPr>
        <w:t>9.</w:t>
      </w:r>
      <w:r>
        <w:rPr>
          <w:rFonts w:ascii="宋体" w:hAnsi="宋体" w:cs="仿宋_GB2312" w:hint="eastAsia"/>
          <w:sz w:val="24"/>
        </w:rPr>
        <w:t>本项目（是/否）接受联合体投标：</w:t>
      </w:r>
      <w:r w:rsidR="004E216D">
        <w:rPr>
          <w:rFonts w:ascii="宋体" w:hAnsi="宋体" w:cs="仿宋_GB2312" w:hint="eastAsia"/>
          <w:kern w:val="2"/>
          <w:sz w:val="24"/>
          <w:szCs w:val="24"/>
          <w:u w:val="single"/>
        </w:rPr>
        <w:t>否</w:t>
      </w:r>
    </w:p>
    <w:p w:rsidR="000E5C5E" w:rsidRDefault="00000000">
      <w:pPr>
        <w:spacing w:line="360" w:lineRule="auto"/>
        <w:ind w:firstLineChars="200" w:firstLine="480"/>
        <w:rPr>
          <w:rFonts w:ascii="宋体" w:hAnsi="宋体" w:cs="仿宋_GB2312"/>
          <w:kern w:val="2"/>
          <w:sz w:val="24"/>
          <w:szCs w:val="24"/>
          <w:u w:val="single"/>
        </w:rPr>
      </w:pPr>
      <w:r>
        <w:rPr>
          <w:rFonts w:ascii="宋体" w:hAnsi="宋体" w:cs="仿宋_GB2312" w:hint="eastAsia"/>
          <w:sz w:val="24"/>
        </w:rPr>
        <w:t>1</w:t>
      </w:r>
      <w:r>
        <w:rPr>
          <w:rFonts w:ascii="宋体" w:hAnsi="宋体" w:cs="仿宋_GB2312"/>
          <w:sz w:val="24"/>
        </w:rPr>
        <w:t>0.</w:t>
      </w:r>
      <w:r>
        <w:rPr>
          <w:rFonts w:ascii="宋体" w:hAnsi="宋体" w:cs="仿宋_GB2312" w:hint="eastAsia"/>
          <w:sz w:val="24"/>
        </w:rPr>
        <w:t>是否可采购进口产品：</w:t>
      </w:r>
      <w:r w:rsidR="004E216D">
        <w:rPr>
          <w:rFonts w:ascii="宋体" w:hAnsi="宋体" w:cs="仿宋_GB2312" w:hint="eastAsia"/>
          <w:kern w:val="2"/>
          <w:sz w:val="24"/>
          <w:szCs w:val="24"/>
          <w:u w:val="single"/>
        </w:rPr>
        <w:t>否</w:t>
      </w:r>
    </w:p>
    <w:p w:rsidR="00422B1D" w:rsidRPr="00422B1D" w:rsidRDefault="00422B1D" w:rsidP="00422B1D">
      <w:pPr>
        <w:spacing w:line="360" w:lineRule="auto"/>
        <w:ind w:firstLineChars="200" w:firstLine="480"/>
        <w:rPr>
          <w:rFonts w:ascii="宋体" w:hAnsi="宋体" w:cs="仿宋_GB2312"/>
          <w:sz w:val="24"/>
        </w:rPr>
      </w:pPr>
      <w:r>
        <w:rPr>
          <w:rFonts w:ascii="宋体" w:hAnsi="宋体" w:cs="仿宋_GB2312"/>
          <w:sz w:val="24"/>
        </w:rPr>
        <w:lastRenderedPageBreak/>
        <w:t>11.</w:t>
      </w:r>
      <w:r>
        <w:rPr>
          <w:rFonts w:ascii="宋体" w:hAnsi="宋体" w:cs="仿宋_GB2312" w:hint="eastAsia"/>
          <w:sz w:val="24"/>
        </w:rPr>
        <w:t>本项目（是/否）专门面向中小微企业：</w:t>
      </w:r>
      <w:r w:rsidRPr="00422B1D">
        <w:rPr>
          <w:rFonts w:ascii="宋体" w:hAnsi="宋体" w:cs="仿宋_GB2312" w:hint="eastAsia"/>
          <w:kern w:val="2"/>
          <w:sz w:val="24"/>
          <w:szCs w:val="24"/>
        </w:rPr>
        <w:t>是</w:t>
      </w:r>
      <w:r w:rsidRPr="00422B1D">
        <w:rPr>
          <w:rFonts w:ascii="宋体" w:hAnsi="宋体" w:cs="仿宋_GB2312"/>
          <w:kern w:val="2"/>
          <w:sz w:val="24"/>
          <w:szCs w:val="24"/>
        </w:rPr>
        <w:t xml:space="preserve"> </w:t>
      </w:r>
    </w:p>
    <w:p w:rsidR="000E5C5E" w:rsidRDefault="00000000" w:rsidP="004E216D">
      <w:pPr>
        <w:keepNext/>
        <w:keepLines/>
        <w:spacing w:line="360" w:lineRule="auto"/>
        <w:outlineLvl w:val="1"/>
        <w:rPr>
          <w:rFonts w:ascii="宋体" w:hAnsi="宋体" w:cs="仿宋_GB2312"/>
          <w:b/>
          <w:sz w:val="24"/>
        </w:rPr>
      </w:pPr>
      <w:bookmarkStart w:id="14" w:name="_Toc109897522"/>
      <w:bookmarkStart w:id="15" w:name="_Toc109900459"/>
      <w:bookmarkStart w:id="16" w:name="_Toc109899621"/>
      <w:bookmarkStart w:id="17" w:name="_Toc89808439"/>
      <w:bookmarkStart w:id="18" w:name="_Toc135810259"/>
      <w:r>
        <w:rPr>
          <w:rFonts w:ascii="宋体" w:hAnsi="宋体" w:cs="仿宋_GB2312" w:hint="eastAsia"/>
          <w:b/>
          <w:sz w:val="24"/>
        </w:rPr>
        <w:t>二、申请人的资格要求</w:t>
      </w:r>
      <w:bookmarkEnd w:id="14"/>
      <w:bookmarkEnd w:id="15"/>
      <w:bookmarkEnd w:id="16"/>
      <w:bookmarkEnd w:id="17"/>
      <w:bookmarkEnd w:id="18"/>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sz w:val="24"/>
          <w:lang w:val="hr-HR"/>
        </w:rPr>
        <w:t>1.</w:t>
      </w:r>
      <w:r>
        <w:rPr>
          <w:rFonts w:ascii="宋体" w:hAnsi="宋体" w:cs="仿宋_GB2312" w:hint="eastAsia"/>
          <w:sz w:val="24"/>
          <w:lang w:val="hr-HR"/>
        </w:rPr>
        <w:t>满足《中华人民共和国政府采购法》第二十二条规定，即：</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（1）具有独立承担民事责任的能力；</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（2）具有良好的商业信誉和健全的财务会计制度；</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（3）具有履行合同所必需的设备和专业技术能力；</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（4）有依法缴纳税收和社会保障资金的良好记录；</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（5）参加政府采购活动前三年内，在经营活动中没有重大违法记录；</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（6）法律、行政法规规定的其他条件。</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sz w:val="24"/>
          <w:lang w:val="hr-HR"/>
        </w:rPr>
        <w:t>2.</w:t>
      </w:r>
      <w:r>
        <w:rPr>
          <w:rFonts w:ascii="宋体" w:hAnsi="宋体" w:cs="仿宋_GB2312" w:hint="eastAsia"/>
          <w:sz w:val="24"/>
          <w:lang w:val="hr-HR"/>
        </w:rPr>
        <w:t>单位负责人为同一人或者存在直接控股、管理关系的不同供应商，不得参加本项目同一合同项下的政府采购活动。</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sz w:val="24"/>
          <w:lang w:val="hr-HR"/>
        </w:rPr>
        <w:t>3.</w:t>
      </w:r>
      <w:r>
        <w:rPr>
          <w:rFonts w:ascii="宋体" w:hAnsi="宋体" w:cs="仿宋_GB2312" w:hint="eastAsia"/>
          <w:sz w:val="24"/>
          <w:lang w:val="hr-HR"/>
        </w:rPr>
        <w:t>为本采购项目提供整体设计、规范编制或者项目管理、监理、检测等服务的，不得再参加本项目的其他招标采购活动。</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sz w:val="24"/>
          <w:lang w:val="hr-HR"/>
        </w:rPr>
        <w:t>4.</w:t>
      </w:r>
      <w:r>
        <w:rPr>
          <w:rFonts w:ascii="宋体" w:hAnsi="宋体" w:cs="仿宋_GB2312" w:hint="eastAsia"/>
          <w:sz w:val="24"/>
          <w:lang w:val="hr-HR"/>
        </w:rPr>
        <w:t>未被列入失信被执行人、</w:t>
      </w:r>
      <w:r w:rsidR="004E216D" w:rsidRPr="008039CB">
        <w:rPr>
          <w:rFonts w:ascii="宋体" w:hAnsi="宋体" w:cs="宋体" w:hint="eastAsia"/>
          <w:sz w:val="24"/>
          <w:szCs w:val="24"/>
        </w:rPr>
        <w:t>重大税收违法失信主体</w:t>
      </w:r>
      <w:r>
        <w:rPr>
          <w:rFonts w:ascii="宋体" w:hAnsi="宋体" w:cs="仿宋_GB2312" w:hint="eastAsia"/>
          <w:sz w:val="24"/>
          <w:lang w:val="hr-HR"/>
        </w:rPr>
        <w:t>，未被列入政府采购严重违法失信行为记录名单。</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5.落实政府采购政策需满足的资格要求：</w:t>
      </w:r>
      <w:r w:rsidR="006A49EC" w:rsidRPr="008039CB">
        <w:rPr>
          <w:rFonts w:hAnsi="宋体" w:cs="宋体" w:hint="eastAsia"/>
          <w:sz w:val="24"/>
          <w:szCs w:val="24"/>
        </w:rPr>
        <w:t>根据《</w:t>
      </w:r>
      <w:r w:rsidR="006A49EC" w:rsidRPr="008039CB">
        <w:rPr>
          <w:rFonts w:hAnsi="宋体" w:cs="宋体" w:hint="eastAsia"/>
          <w:sz w:val="24"/>
          <w:szCs w:val="24"/>
          <w:lang w:bidi="ar"/>
        </w:rPr>
        <w:t>政府采购促进中小企业发展管理办法》财库（</w:t>
      </w:r>
      <w:r w:rsidR="006A49EC" w:rsidRPr="008039CB">
        <w:rPr>
          <w:rFonts w:hAnsi="宋体" w:cs="宋体" w:hint="eastAsia"/>
          <w:sz w:val="24"/>
          <w:szCs w:val="24"/>
          <w:lang w:bidi="ar"/>
        </w:rPr>
        <w:t>2020</w:t>
      </w:r>
      <w:r w:rsidR="006A49EC" w:rsidRPr="008039CB">
        <w:rPr>
          <w:rFonts w:hAnsi="宋体" w:cs="宋体" w:hint="eastAsia"/>
          <w:sz w:val="24"/>
          <w:szCs w:val="24"/>
          <w:lang w:bidi="ar"/>
        </w:rPr>
        <w:t>）</w:t>
      </w:r>
      <w:r w:rsidR="006A49EC" w:rsidRPr="008039CB">
        <w:rPr>
          <w:rFonts w:hAnsi="宋体" w:cs="宋体" w:hint="eastAsia"/>
          <w:sz w:val="24"/>
          <w:szCs w:val="24"/>
          <w:lang w:bidi="ar"/>
        </w:rPr>
        <w:t>46</w:t>
      </w:r>
      <w:r w:rsidR="006A49EC" w:rsidRPr="008039CB">
        <w:rPr>
          <w:rFonts w:hAnsi="宋体" w:cs="宋体" w:hint="eastAsia"/>
          <w:sz w:val="24"/>
          <w:szCs w:val="24"/>
          <w:lang w:bidi="ar"/>
        </w:rPr>
        <w:t>号文相关规定，本项目专门面向中小企业采购（符合相关要求的监狱企业和残疾人福利性单位视同小型、微型企业）</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6.供应商特定资格要求：</w:t>
      </w:r>
      <w:bookmarkStart w:id="19" w:name="_Toc89808440"/>
      <w:r w:rsidR="00FE471E">
        <w:rPr>
          <w:rFonts w:ascii="宋体" w:hAnsi="宋体" w:cs="仿宋_GB2312" w:hint="eastAsia"/>
          <w:kern w:val="2"/>
          <w:sz w:val="24"/>
          <w:szCs w:val="24"/>
          <w:u w:val="single"/>
        </w:rPr>
        <w:t>供应商至少完成了1项目类似项目业绩,提供合同或中标(成交)通知书复印件或扫描件</w:t>
      </w:r>
      <w:r w:rsidR="004E216D">
        <w:rPr>
          <w:rFonts w:ascii="宋体" w:hAnsi="宋体" w:cs="仿宋_GB2312" w:hint="eastAsia"/>
          <w:sz w:val="24"/>
          <w:lang w:val="hr-HR"/>
        </w:rPr>
        <w:t>。</w:t>
      </w:r>
    </w:p>
    <w:p w:rsidR="000E5C5E" w:rsidRDefault="00000000">
      <w:pPr>
        <w:spacing w:line="360" w:lineRule="auto"/>
        <w:ind w:firstLineChars="200" w:firstLine="482"/>
        <w:rPr>
          <w:rFonts w:ascii="宋体" w:hAnsi="宋体" w:cs="仿宋_GB2312"/>
          <w:b/>
          <w:sz w:val="24"/>
        </w:rPr>
      </w:pPr>
      <w:r>
        <w:rPr>
          <w:rFonts w:ascii="宋体" w:hAnsi="宋体" w:cs="仿宋_GB2312" w:hint="eastAsia"/>
          <w:b/>
          <w:sz w:val="24"/>
        </w:rPr>
        <w:t>三、获取采购文件</w:t>
      </w:r>
      <w:bookmarkEnd w:id="19"/>
    </w:p>
    <w:p w:rsidR="004E216D" w:rsidRPr="008039CB" w:rsidRDefault="004E216D" w:rsidP="004E216D">
      <w:pPr>
        <w:spacing w:line="360" w:lineRule="auto"/>
        <w:ind w:firstLine="480"/>
        <w:rPr>
          <w:rFonts w:ascii="宋体" w:hAnsi="宋体" w:cs="宋体"/>
          <w:sz w:val="24"/>
          <w:szCs w:val="24"/>
        </w:rPr>
      </w:pPr>
      <w:r w:rsidRPr="008039CB">
        <w:rPr>
          <w:rFonts w:ascii="宋体" w:hAnsi="宋体" w:cs="宋体" w:hint="eastAsia"/>
          <w:sz w:val="24"/>
          <w:szCs w:val="24"/>
        </w:rPr>
        <w:t>1.发售时间：202</w:t>
      </w:r>
      <w:r w:rsidRPr="008039CB">
        <w:rPr>
          <w:rFonts w:ascii="宋体" w:hAnsi="宋体" w:cs="宋体"/>
          <w:sz w:val="24"/>
          <w:szCs w:val="24"/>
        </w:rPr>
        <w:t>3</w:t>
      </w:r>
      <w:r w:rsidRPr="008039CB">
        <w:rPr>
          <w:rFonts w:ascii="宋体" w:hAnsi="宋体" w:cs="宋体" w:hint="eastAsia"/>
          <w:sz w:val="24"/>
          <w:szCs w:val="24"/>
        </w:rPr>
        <w:t xml:space="preserve">年 </w:t>
      </w:r>
      <w:r w:rsidR="009D1C96">
        <w:rPr>
          <w:rFonts w:ascii="宋体" w:hAnsi="宋体" w:cs="宋体"/>
          <w:sz w:val="24"/>
          <w:szCs w:val="24"/>
        </w:rPr>
        <w:t>5</w:t>
      </w:r>
      <w:r w:rsidRPr="008039CB">
        <w:rPr>
          <w:rFonts w:ascii="宋体" w:hAnsi="宋体" w:cs="宋体" w:hint="eastAsia"/>
          <w:sz w:val="24"/>
          <w:szCs w:val="24"/>
        </w:rPr>
        <w:t xml:space="preserve"> 月</w:t>
      </w:r>
      <w:r>
        <w:rPr>
          <w:rFonts w:ascii="宋体" w:hAnsi="宋体" w:cs="宋体"/>
          <w:sz w:val="24"/>
          <w:szCs w:val="24"/>
        </w:rPr>
        <w:t xml:space="preserve"> </w:t>
      </w:r>
      <w:r w:rsidR="009D1C96">
        <w:rPr>
          <w:rFonts w:ascii="宋体" w:hAnsi="宋体" w:cs="宋体"/>
          <w:sz w:val="24"/>
          <w:szCs w:val="24"/>
        </w:rPr>
        <w:t>25</w:t>
      </w:r>
      <w:r>
        <w:rPr>
          <w:rFonts w:ascii="宋体" w:hAnsi="宋体" w:cs="宋体"/>
          <w:sz w:val="24"/>
          <w:szCs w:val="24"/>
        </w:rPr>
        <w:t xml:space="preserve"> </w:t>
      </w:r>
      <w:r w:rsidRPr="008039CB">
        <w:rPr>
          <w:rFonts w:ascii="宋体" w:hAnsi="宋体" w:cs="宋体" w:hint="eastAsia"/>
          <w:sz w:val="24"/>
          <w:szCs w:val="24"/>
        </w:rPr>
        <w:t>日至 202</w:t>
      </w:r>
      <w:r w:rsidRPr="008039CB">
        <w:rPr>
          <w:rFonts w:ascii="宋体" w:hAnsi="宋体" w:cs="宋体"/>
          <w:sz w:val="24"/>
          <w:szCs w:val="24"/>
        </w:rPr>
        <w:t>3</w:t>
      </w:r>
      <w:r w:rsidRPr="008039CB">
        <w:rPr>
          <w:rFonts w:ascii="宋体" w:hAnsi="宋体" w:cs="宋体" w:hint="eastAsia"/>
          <w:sz w:val="24"/>
          <w:szCs w:val="24"/>
        </w:rPr>
        <w:t xml:space="preserve">年 </w:t>
      </w:r>
      <w:r w:rsidR="002E6FAE">
        <w:rPr>
          <w:rFonts w:ascii="宋体" w:hAnsi="宋体" w:cs="宋体"/>
          <w:sz w:val="24"/>
          <w:szCs w:val="24"/>
        </w:rPr>
        <w:t>5</w:t>
      </w:r>
      <w:r w:rsidRPr="008039CB">
        <w:rPr>
          <w:rFonts w:ascii="宋体" w:hAnsi="宋体" w:cs="宋体" w:hint="eastAsia"/>
          <w:sz w:val="24"/>
          <w:szCs w:val="24"/>
        </w:rPr>
        <w:t xml:space="preserve"> 月 </w:t>
      </w:r>
      <w:r w:rsidR="002E6FAE">
        <w:rPr>
          <w:rFonts w:ascii="宋体" w:hAnsi="宋体" w:cs="宋体"/>
          <w:sz w:val="24"/>
          <w:szCs w:val="24"/>
        </w:rPr>
        <w:t>31</w:t>
      </w:r>
      <w:r w:rsidRPr="008039CB">
        <w:rPr>
          <w:rFonts w:ascii="宋体" w:hAnsi="宋体" w:cs="宋体" w:hint="eastAsia"/>
          <w:sz w:val="24"/>
          <w:szCs w:val="24"/>
        </w:rPr>
        <w:t xml:space="preserve"> 日</w:t>
      </w:r>
      <w:r w:rsidR="006A49EC">
        <w:rPr>
          <w:rFonts w:ascii="宋体" w:hAnsi="宋体" w:cs="宋体" w:hint="eastAsia"/>
          <w:sz w:val="24"/>
          <w:szCs w:val="24"/>
        </w:rPr>
        <w:t>(</w:t>
      </w:r>
      <w:r w:rsidR="006A49EC">
        <w:rPr>
          <w:rFonts w:ascii="宋体" w:hAnsi="宋体" w:cs="仿宋_GB2312" w:hint="eastAsia"/>
          <w:sz w:val="24"/>
          <w:lang w:val="hr-HR"/>
        </w:rPr>
        <w:t>每天上午8:30至12:00，下午14:00至17:00</w:t>
      </w:r>
      <w:r w:rsidR="006A49EC">
        <w:rPr>
          <w:rFonts w:ascii="宋体" w:hAnsi="宋体" w:cs="仿宋_GB2312"/>
          <w:sz w:val="24"/>
          <w:lang w:val="hr-HR"/>
        </w:rPr>
        <w:t>)</w:t>
      </w:r>
      <w:r w:rsidR="006A49EC">
        <w:rPr>
          <w:rFonts w:ascii="宋体" w:hAnsi="宋体" w:cs="仿宋_GB2312" w:hint="eastAsia"/>
          <w:sz w:val="24"/>
          <w:lang w:val="hr-HR"/>
        </w:rPr>
        <w:t>（北京时间，法定节假日除外）</w:t>
      </w:r>
      <w:r w:rsidRPr="008039CB">
        <w:rPr>
          <w:rFonts w:ascii="宋体" w:hAnsi="宋体" w:cs="宋体" w:hint="eastAsia"/>
          <w:sz w:val="24"/>
          <w:szCs w:val="24"/>
        </w:rPr>
        <w:t xml:space="preserve">。 </w:t>
      </w:r>
    </w:p>
    <w:p w:rsidR="004E216D" w:rsidRPr="008039CB" w:rsidRDefault="004E216D" w:rsidP="004E216D">
      <w:pPr>
        <w:spacing w:line="360" w:lineRule="auto"/>
        <w:ind w:firstLine="480"/>
        <w:rPr>
          <w:rFonts w:ascii="宋体" w:hAnsi="宋体" w:cs="宋体"/>
          <w:sz w:val="24"/>
          <w:szCs w:val="24"/>
        </w:rPr>
      </w:pPr>
      <w:r w:rsidRPr="008039CB">
        <w:rPr>
          <w:rFonts w:ascii="宋体" w:hAnsi="宋体" w:cs="宋体" w:hint="eastAsia"/>
          <w:sz w:val="24"/>
          <w:szCs w:val="24"/>
        </w:rPr>
        <w:t>2.发售地点：</w:t>
      </w:r>
      <w:r w:rsidR="006A49EC">
        <w:rPr>
          <w:rFonts w:ascii="宋体" w:hAnsi="宋体" w:cs="仿宋_GB2312" w:hint="eastAsia"/>
          <w:bCs/>
          <w:sz w:val="24"/>
        </w:rPr>
        <w:t>现场获取或者网上获取</w:t>
      </w:r>
      <w:r w:rsidRPr="008039CB">
        <w:rPr>
          <w:rFonts w:ascii="宋体" w:hAnsi="宋体" w:cs="宋体" w:hint="eastAsia"/>
          <w:sz w:val="24"/>
          <w:szCs w:val="24"/>
        </w:rPr>
        <w:t>。</w:t>
      </w:r>
    </w:p>
    <w:p w:rsidR="006A49EC" w:rsidRDefault="004E216D" w:rsidP="004E216D">
      <w:pPr>
        <w:spacing w:line="360" w:lineRule="auto"/>
        <w:ind w:firstLine="482"/>
        <w:rPr>
          <w:rFonts w:ascii="宋体" w:hAnsi="宋体" w:cs="宋体"/>
          <w:sz w:val="24"/>
          <w:szCs w:val="24"/>
        </w:rPr>
      </w:pPr>
      <w:r>
        <w:rPr>
          <w:rFonts w:ascii="宋体" w:hAnsi="宋体" w:cs="宋体"/>
          <w:sz w:val="24"/>
          <w:szCs w:val="24"/>
        </w:rPr>
        <w:t>3</w:t>
      </w:r>
      <w:r w:rsidRPr="008039CB">
        <w:rPr>
          <w:rFonts w:ascii="宋体" w:hAnsi="宋体" w:cs="宋体" w:hint="eastAsia"/>
          <w:sz w:val="24"/>
          <w:szCs w:val="24"/>
        </w:rPr>
        <w:t>.方式：</w:t>
      </w:r>
    </w:p>
    <w:p w:rsidR="006A49EC" w:rsidRDefault="006A49EC" w:rsidP="004E216D">
      <w:pPr>
        <w:spacing w:line="360" w:lineRule="auto"/>
        <w:ind w:firstLine="482"/>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现场获取:</w:t>
      </w:r>
      <w:r w:rsidRPr="006A49EC">
        <w:rPr>
          <w:rFonts w:ascii="宋体" w:hAnsi="宋体" w:cs="宋体" w:hint="eastAsia"/>
          <w:sz w:val="24"/>
          <w:szCs w:val="24"/>
        </w:rPr>
        <w:t xml:space="preserve"> </w:t>
      </w:r>
      <w:r>
        <w:rPr>
          <w:rFonts w:ascii="宋体" w:hAnsi="宋体" w:cs="宋体" w:hint="eastAsia"/>
          <w:sz w:val="24"/>
          <w:szCs w:val="24"/>
        </w:rPr>
        <w:t>湖北博源招标代理有限公司（黄石市下陆区青龙山路21号原青龙山社区院内二楼）获取谈判文件,</w:t>
      </w:r>
      <w:r w:rsidRPr="006A49EC">
        <w:rPr>
          <w:rFonts w:ascii="宋体" w:hAnsi="宋体" w:cs="仿宋_GB2312" w:hint="eastAsia"/>
          <w:bCs/>
          <w:sz w:val="24"/>
        </w:rPr>
        <w:t xml:space="preserve"> </w:t>
      </w:r>
      <w:r w:rsidRPr="008039CB">
        <w:rPr>
          <w:rFonts w:ascii="宋体" w:hAnsi="宋体" w:cs="宋体"/>
          <w:sz w:val="24"/>
          <w:szCs w:val="24"/>
        </w:rPr>
        <w:t>在</w:t>
      </w:r>
      <w:r w:rsidRPr="008039CB">
        <w:rPr>
          <w:rFonts w:ascii="宋体" w:hAnsi="宋体" w:cs="宋体" w:hint="eastAsia"/>
          <w:sz w:val="24"/>
          <w:szCs w:val="24"/>
        </w:rPr>
        <w:t>获取文件截止时间前</w:t>
      </w:r>
      <w:r>
        <w:rPr>
          <w:rFonts w:ascii="宋体" w:hAnsi="宋体" w:cs="仿宋_GB2312" w:hint="eastAsia"/>
          <w:bCs/>
          <w:sz w:val="24"/>
        </w:rPr>
        <w:t>须提交的资料：</w:t>
      </w:r>
      <w:r w:rsidRPr="008039CB">
        <w:rPr>
          <w:rFonts w:ascii="宋体" w:cs="宋体" w:hint="eastAsia"/>
          <w:sz w:val="24"/>
        </w:rPr>
        <w:t>报名登记表（见附件</w:t>
      </w:r>
      <w:r w:rsidR="00756BFB">
        <w:rPr>
          <w:rFonts w:ascii="宋体" w:cs="宋体" w:hint="eastAsia"/>
          <w:sz w:val="24"/>
        </w:rPr>
        <w:t>）</w:t>
      </w:r>
      <w:r w:rsidR="00756BFB">
        <w:rPr>
          <w:rFonts w:ascii="宋体" w:hAnsi="宋体" w:cs="宋体" w:hint="eastAsia"/>
          <w:sz w:val="24"/>
        </w:rPr>
        <w:t>；有效的营业执照复印件或</w:t>
      </w:r>
      <w:r w:rsidR="00756BFB" w:rsidRPr="008039CB">
        <w:rPr>
          <w:rFonts w:ascii="宋体" w:hAnsi="宋体" w:cs="宋体" w:hint="eastAsia"/>
          <w:sz w:val="24"/>
        </w:rPr>
        <w:t>扫描件加盖公章、</w:t>
      </w:r>
      <w:r w:rsidR="00756BFB" w:rsidRPr="008039CB">
        <w:rPr>
          <w:rFonts w:ascii="宋体" w:cs="宋体" w:hint="eastAsia"/>
          <w:sz w:val="24"/>
        </w:rPr>
        <w:t>①法定代表人自己报名的，凭法定代表人身份证明书及法定代表人身份证原件扫描件加盖公章。②法定代表人委托他人报名的，凭法定代表人授权书及受托人身份证原件扫描件加盖公章</w:t>
      </w:r>
      <w:r>
        <w:rPr>
          <w:rFonts w:ascii="宋体" w:hAnsi="宋体" w:cs="仿宋_GB2312" w:hint="eastAsia"/>
          <w:bCs/>
          <w:sz w:val="24"/>
        </w:rPr>
        <w:t>。</w:t>
      </w:r>
    </w:p>
    <w:p w:rsidR="004E216D" w:rsidRPr="00756BFB" w:rsidRDefault="00756BFB" w:rsidP="00756BFB">
      <w:pPr>
        <w:spacing w:line="360" w:lineRule="auto"/>
        <w:ind w:firstLine="482"/>
        <w:rPr>
          <w:rFonts w:ascii="宋体" w:hAnsi="宋体" w:cs="宋体"/>
          <w:sz w:val="24"/>
          <w:szCs w:val="24"/>
        </w:rPr>
      </w:pPr>
      <w:r>
        <w:rPr>
          <w:rFonts w:ascii="宋体" w:hAnsi="宋体" w:cs="宋体" w:hint="eastAsia"/>
          <w:sz w:val="24"/>
          <w:szCs w:val="24"/>
        </w:rPr>
        <w:lastRenderedPageBreak/>
        <w:t>(</w:t>
      </w:r>
      <w:r>
        <w:rPr>
          <w:rFonts w:ascii="宋体" w:hAnsi="宋体" w:cs="宋体"/>
          <w:sz w:val="24"/>
          <w:szCs w:val="24"/>
        </w:rPr>
        <w:t>2)</w:t>
      </w:r>
      <w:r w:rsidR="004E216D" w:rsidRPr="008039CB">
        <w:rPr>
          <w:rFonts w:ascii="宋体" w:hAnsi="宋体" w:cs="宋体" w:hint="eastAsia"/>
          <w:sz w:val="24"/>
          <w:szCs w:val="24"/>
        </w:rPr>
        <w:t>线上获取</w:t>
      </w:r>
      <w:r w:rsidR="004E216D" w:rsidRPr="008039CB">
        <w:rPr>
          <w:rFonts w:ascii="宋体" w:hAnsi="宋体" w:cs="宋体"/>
          <w:sz w:val="24"/>
          <w:szCs w:val="24"/>
        </w:rPr>
        <w:t xml:space="preserve"> </w:t>
      </w:r>
      <w:r>
        <w:rPr>
          <w:rFonts w:ascii="宋体" w:hAnsi="宋体" w:cs="宋体" w:hint="eastAsia"/>
          <w:sz w:val="24"/>
          <w:szCs w:val="24"/>
        </w:rPr>
        <w:t>:</w:t>
      </w:r>
      <w:r w:rsidR="004E216D" w:rsidRPr="008039CB">
        <w:rPr>
          <w:rFonts w:ascii="宋体" w:hAnsi="宋体" w:cs="宋体"/>
          <w:sz w:val="24"/>
          <w:szCs w:val="24"/>
        </w:rPr>
        <w:t>凡有意参加本项目的供应商，应当通过电子邮件方式线上报名，在</w:t>
      </w:r>
      <w:r w:rsidR="004E216D" w:rsidRPr="008039CB">
        <w:rPr>
          <w:rFonts w:ascii="宋体" w:hAnsi="宋体" w:cs="宋体" w:hint="eastAsia"/>
          <w:sz w:val="24"/>
          <w:szCs w:val="24"/>
        </w:rPr>
        <w:t>获取文件截止时间前（以收到邮件的时间为准）</w:t>
      </w:r>
      <w:r w:rsidR="004E216D" w:rsidRPr="008039CB">
        <w:rPr>
          <w:rFonts w:ascii="宋体" w:hAnsi="宋体" w:cs="宋体"/>
          <w:sz w:val="24"/>
          <w:szCs w:val="24"/>
        </w:rPr>
        <w:t>将以下资料发送至</w:t>
      </w:r>
      <w:bookmarkStart w:id="20" w:name="_Hlk106785862"/>
      <w:r w:rsidR="004E216D" w:rsidRPr="008039CB">
        <w:rPr>
          <w:rFonts w:ascii="宋体" w:hAnsi="宋体" w:cs="宋体" w:hint="eastAsia"/>
          <w:sz w:val="24"/>
          <w:szCs w:val="24"/>
        </w:rPr>
        <w:t>湖北博源招标代理有限公司邮箱2033809158@qq.com</w:t>
      </w:r>
      <w:bookmarkEnd w:id="20"/>
      <w:r w:rsidR="004E216D" w:rsidRPr="008039CB">
        <w:rPr>
          <w:rFonts w:ascii="宋体" w:hAnsi="宋体" w:cs="宋体"/>
          <w:sz w:val="24"/>
          <w:szCs w:val="24"/>
        </w:rPr>
        <w:t>进行报名，逾期不予受理</w:t>
      </w:r>
      <w:r w:rsidR="004E216D" w:rsidRPr="008039CB">
        <w:rPr>
          <w:rFonts w:ascii="宋体" w:hAnsi="宋体" w:cs="宋体" w:hint="eastAsia"/>
          <w:sz w:val="24"/>
          <w:szCs w:val="24"/>
        </w:rPr>
        <w:t>：</w:t>
      </w:r>
      <w:r w:rsidR="004E216D" w:rsidRPr="008039CB">
        <w:rPr>
          <w:rFonts w:ascii="宋体" w:cs="宋体" w:hint="eastAsia"/>
          <w:sz w:val="24"/>
        </w:rPr>
        <w:t>报名登记表（见附件）</w:t>
      </w:r>
      <w:r>
        <w:rPr>
          <w:rFonts w:ascii="宋体" w:hAnsi="宋体" w:cs="宋体" w:hint="eastAsia"/>
          <w:sz w:val="24"/>
          <w:szCs w:val="24"/>
        </w:rPr>
        <w:t>；</w:t>
      </w:r>
      <w:r w:rsidR="004E216D">
        <w:rPr>
          <w:rFonts w:ascii="宋体" w:hAnsi="宋体" w:cs="宋体" w:hint="eastAsia"/>
          <w:sz w:val="24"/>
        </w:rPr>
        <w:t>有效的营业执照</w:t>
      </w:r>
      <w:r>
        <w:rPr>
          <w:rFonts w:ascii="宋体" w:hAnsi="宋体" w:cs="宋体" w:hint="eastAsia"/>
          <w:sz w:val="24"/>
        </w:rPr>
        <w:t>复印件或</w:t>
      </w:r>
      <w:r w:rsidRPr="008039CB">
        <w:rPr>
          <w:rFonts w:ascii="宋体" w:hAnsi="宋体" w:cs="宋体" w:hint="eastAsia"/>
          <w:sz w:val="24"/>
        </w:rPr>
        <w:t>扫描件</w:t>
      </w:r>
      <w:r w:rsidR="004E216D" w:rsidRPr="008039CB">
        <w:rPr>
          <w:rFonts w:ascii="宋体" w:hAnsi="宋体" w:cs="宋体" w:hint="eastAsia"/>
          <w:sz w:val="24"/>
        </w:rPr>
        <w:t>加盖公章、</w:t>
      </w:r>
      <w:r w:rsidR="004E216D" w:rsidRPr="008039CB">
        <w:rPr>
          <w:rFonts w:ascii="宋体" w:cs="宋体" w:hint="eastAsia"/>
          <w:sz w:val="24"/>
        </w:rPr>
        <w:t>①法定代表人自己报名的，凭法定代表人身份证明书及法定代表人身份证原件扫描件加盖公章。②法定代表人委托他人报名的，凭法定代表人授权书及受托人身份证原件扫描件加盖公章</w:t>
      </w:r>
      <w:r w:rsidR="004E216D" w:rsidRPr="008039CB">
        <w:rPr>
          <w:rFonts w:ascii="宋体" w:hAnsi="宋体" w:cs="宋体" w:hint="eastAsia"/>
          <w:sz w:val="24"/>
        </w:rPr>
        <w:t>。</w:t>
      </w:r>
      <w:r w:rsidR="004E216D" w:rsidRPr="008039CB">
        <w:rPr>
          <w:rFonts w:ascii="宋体" w:hAnsi="宋体" w:cs="宋体" w:hint="eastAsia"/>
          <w:sz w:val="24"/>
          <w:szCs w:val="24"/>
        </w:rPr>
        <w:t>邮件标题为供应商单位名称；邮件中应附有联系人和联系方式（联系人手机号）</w:t>
      </w:r>
    </w:p>
    <w:p w:rsidR="004E216D" w:rsidRPr="008039CB" w:rsidRDefault="004E216D" w:rsidP="004E216D">
      <w:pPr>
        <w:widowControl/>
        <w:spacing w:line="360" w:lineRule="auto"/>
        <w:ind w:firstLine="482"/>
        <w:jc w:val="left"/>
        <w:rPr>
          <w:rFonts w:ascii="宋体" w:cs="宋体"/>
          <w:sz w:val="24"/>
        </w:rPr>
      </w:pPr>
      <w:r w:rsidRPr="008039CB">
        <w:rPr>
          <w:rFonts w:ascii="宋体" w:hAnsi="宋体" w:cs="宋体" w:hint="eastAsia"/>
          <w:sz w:val="24"/>
        </w:rPr>
        <w:t>若代理公司在规定时间前未收到相关资料的，代理公司将拒绝接受其响应文件。</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4</w:t>
      </w:r>
      <w:r>
        <w:rPr>
          <w:rFonts w:ascii="宋体" w:hAnsi="宋体" w:cs="仿宋_GB2312"/>
          <w:sz w:val="24"/>
          <w:lang w:val="hr-HR"/>
        </w:rPr>
        <w:t>.</w:t>
      </w:r>
      <w:r>
        <w:rPr>
          <w:rFonts w:ascii="宋体" w:hAnsi="宋体" w:cs="仿宋_GB2312" w:hint="eastAsia"/>
          <w:sz w:val="24"/>
          <w:lang w:val="hr-HR"/>
        </w:rPr>
        <w:t>售价：</w:t>
      </w:r>
      <w:r>
        <w:rPr>
          <w:rFonts w:ascii="宋体" w:hAnsi="宋体" w:cs="仿宋_GB2312" w:hint="eastAsia"/>
          <w:bCs/>
          <w:sz w:val="24"/>
        </w:rPr>
        <w:t>0元。</w:t>
      </w:r>
    </w:p>
    <w:p w:rsidR="000E5C5E" w:rsidRDefault="00000000">
      <w:pPr>
        <w:keepNext/>
        <w:keepLines/>
        <w:spacing w:line="360" w:lineRule="auto"/>
        <w:ind w:firstLineChars="200" w:firstLine="482"/>
        <w:outlineLvl w:val="1"/>
        <w:rPr>
          <w:rFonts w:ascii="宋体" w:hAnsi="宋体" w:cs="仿宋_GB2312"/>
          <w:b/>
          <w:sz w:val="24"/>
        </w:rPr>
      </w:pPr>
      <w:bookmarkStart w:id="21" w:name="_Toc109899622"/>
      <w:bookmarkStart w:id="22" w:name="_Toc109900460"/>
      <w:bookmarkStart w:id="23" w:name="_Toc89808441"/>
      <w:bookmarkStart w:id="24" w:name="_Toc109897523"/>
      <w:bookmarkStart w:id="25" w:name="_Toc135810260"/>
      <w:r>
        <w:rPr>
          <w:rFonts w:ascii="宋体" w:hAnsi="宋体" w:cs="仿宋_GB2312" w:hint="eastAsia"/>
          <w:b/>
          <w:sz w:val="24"/>
        </w:rPr>
        <w:t>四、响应文件提交</w:t>
      </w:r>
      <w:bookmarkEnd w:id="21"/>
      <w:bookmarkEnd w:id="22"/>
      <w:bookmarkEnd w:id="23"/>
      <w:bookmarkEnd w:id="24"/>
      <w:bookmarkEnd w:id="25"/>
    </w:p>
    <w:p w:rsidR="004E216D" w:rsidRPr="00CC153C" w:rsidRDefault="004E216D" w:rsidP="004E216D">
      <w:pPr>
        <w:adjustRightInd w:val="0"/>
        <w:snapToGrid w:val="0"/>
        <w:spacing w:line="360" w:lineRule="auto"/>
        <w:ind w:firstLineChars="200" w:firstLine="480"/>
        <w:rPr>
          <w:rFonts w:ascii="宋体" w:hAnsi="宋体" w:cs="仿宋_GB2312"/>
          <w:sz w:val="24"/>
          <w:lang w:val="hr-HR"/>
        </w:rPr>
      </w:pPr>
      <w:bookmarkStart w:id="26" w:name="_Toc89808442"/>
      <w:bookmarkStart w:id="27" w:name="_Toc109897524"/>
      <w:bookmarkStart w:id="28" w:name="_Toc109899623"/>
      <w:bookmarkStart w:id="29" w:name="_Toc109900461"/>
      <w:r w:rsidRPr="00CC153C">
        <w:rPr>
          <w:rFonts w:ascii="宋体" w:hAnsi="宋体" w:cs="仿宋_GB2312" w:hint="eastAsia"/>
          <w:sz w:val="24"/>
          <w:lang w:val="hr-HR"/>
        </w:rPr>
        <w:t>1</w:t>
      </w:r>
      <w:r w:rsidRPr="00CC153C">
        <w:rPr>
          <w:rFonts w:ascii="宋体" w:hAnsi="宋体" w:cs="仿宋_GB2312"/>
          <w:sz w:val="24"/>
          <w:lang w:val="hr-HR"/>
        </w:rPr>
        <w:t>.</w:t>
      </w:r>
      <w:r w:rsidRPr="00CC153C">
        <w:rPr>
          <w:rFonts w:ascii="宋体" w:hAnsi="宋体" w:cs="仿宋_GB2312" w:hint="eastAsia"/>
          <w:sz w:val="24"/>
          <w:lang w:val="hr-HR"/>
        </w:rPr>
        <w:t>开始时间：</w:t>
      </w:r>
      <w:r w:rsidRPr="00AB5D28">
        <w:rPr>
          <w:rFonts w:ascii="宋体" w:hAnsi="宋体" w:cs="仿宋_GB2312"/>
          <w:sz w:val="24"/>
        </w:rPr>
        <w:t>2023</w:t>
      </w:r>
      <w:r w:rsidRPr="00AB5D28">
        <w:rPr>
          <w:rFonts w:ascii="宋体" w:hAnsi="宋体" w:cs="仿宋_GB2312" w:hint="eastAsia"/>
          <w:sz w:val="24"/>
        </w:rPr>
        <w:t>年</w:t>
      </w:r>
      <w:r w:rsidRPr="00AB5D28">
        <w:rPr>
          <w:rFonts w:ascii="宋体" w:hAnsi="宋体" w:cs="仿宋_GB2312"/>
          <w:sz w:val="24"/>
        </w:rPr>
        <w:t xml:space="preserve"> </w:t>
      </w:r>
      <w:r w:rsidR="002E6FAE">
        <w:rPr>
          <w:rFonts w:ascii="宋体" w:hAnsi="宋体" w:cs="仿宋_GB2312"/>
          <w:sz w:val="24"/>
        </w:rPr>
        <w:t>6</w:t>
      </w:r>
      <w:r w:rsidRPr="00AB5D28">
        <w:rPr>
          <w:rFonts w:ascii="宋体" w:hAnsi="宋体" w:cs="仿宋_GB2312"/>
          <w:sz w:val="24"/>
        </w:rPr>
        <w:t xml:space="preserve"> </w:t>
      </w:r>
      <w:r w:rsidRPr="00AB5D28">
        <w:rPr>
          <w:rFonts w:ascii="宋体" w:hAnsi="宋体" w:cs="仿宋_GB2312" w:hint="eastAsia"/>
          <w:sz w:val="24"/>
        </w:rPr>
        <w:t>月</w:t>
      </w:r>
      <w:r w:rsidRPr="00AB5D28">
        <w:rPr>
          <w:rFonts w:ascii="宋体" w:hAnsi="宋体" w:cs="仿宋_GB2312"/>
          <w:sz w:val="24"/>
        </w:rPr>
        <w:t xml:space="preserve"> </w:t>
      </w:r>
      <w:r w:rsidR="002E6FAE">
        <w:rPr>
          <w:rFonts w:ascii="宋体" w:hAnsi="宋体" w:cs="仿宋_GB2312"/>
          <w:sz w:val="24"/>
        </w:rPr>
        <w:t>2</w:t>
      </w:r>
      <w:r w:rsidRPr="00AB5D28">
        <w:rPr>
          <w:rFonts w:ascii="宋体" w:hAnsi="宋体" w:cs="仿宋_GB2312"/>
          <w:sz w:val="24"/>
        </w:rPr>
        <w:t xml:space="preserve"> </w:t>
      </w:r>
      <w:r w:rsidRPr="00AB5D28">
        <w:rPr>
          <w:rFonts w:ascii="宋体" w:hAnsi="宋体" w:cs="仿宋_GB2312" w:hint="eastAsia"/>
          <w:sz w:val="24"/>
        </w:rPr>
        <w:t>日</w:t>
      </w:r>
      <w:r w:rsidRPr="00AB5D28">
        <w:rPr>
          <w:rFonts w:ascii="宋体" w:hAnsi="宋体" w:cs="仿宋_GB2312"/>
          <w:sz w:val="24"/>
        </w:rPr>
        <w:t xml:space="preserve"> </w:t>
      </w:r>
      <w:r w:rsidR="007259B9">
        <w:rPr>
          <w:rFonts w:ascii="宋体" w:hAnsi="宋体" w:cs="仿宋_GB2312"/>
          <w:sz w:val="24"/>
        </w:rPr>
        <w:t>8</w:t>
      </w:r>
      <w:r w:rsidRPr="00AB5D28">
        <w:rPr>
          <w:rFonts w:ascii="宋体" w:hAnsi="宋体" w:cs="仿宋_GB2312"/>
          <w:sz w:val="24"/>
        </w:rPr>
        <w:t xml:space="preserve"> </w:t>
      </w:r>
      <w:r w:rsidRPr="00AB5D28">
        <w:rPr>
          <w:rFonts w:ascii="宋体" w:hAnsi="宋体" w:cs="仿宋_GB2312" w:hint="eastAsia"/>
          <w:sz w:val="24"/>
        </w:rPr>
        <w:t>点</w:t>
      </w:r>
      <w:r w:rsidRPr="00AB5D28">
        <w:rPr>
          <w:rFonts w:ascii="宋体" w:hAnsi="宋体" w:cs="仿宋_GB2312"/>
          <w:sz w:val="24"/>
        </w:rPr>
        <w:t xml:space="preserve">  </w:t>
      </w:r>
      <w:r w:rsidR="007259B9">
        <w:rPr>
          <w:rFonts w:ascii="宋体" w:hAnsi="宋体" w:cs="仿宋_GB2312"/>
          <w:sz w:val="24"/>
        </w:rPr>
        <w:t>00</w:t>
      </w:r>
      <w:r w:rsidRPr="00AB5D28">
        <w:rPr>
          <w:rFonts w:ascii="宋体" w:hAnsi="宋体" w:cs="仿宋_GB2312"/>
          <w:sz w:val="24"/>
        </w:rPr>
        <w:t xml:space="preserve"> </w:t>
      </w:r>
      <w:r w:rsidRPr="00AB5D28">
        <w:rPr>
          <w:rFonts w:ascii="宋体" w:hAnsi="宋体" w:cs="仿宋_GB2312" w:hint="eastAsia"/>
          <w:sz w:val="24"/>
        </w:rPr>
        <w:t>分</w:t>
      </w:r>
      <w:r w:rsidRPr="00CC153C">
        <w:rPr>
          <w:rFonts w:ascii="宋体" w:hAnsi="宋体" w:cs="仿宋_GB2312" w:hint="eastAsia"/>
          <w:sz w:val="24"/>
          <w:lang w:val="hr-HR"/>
        </w:rPr>
        <w:t>（北京时间）。</w:t>
      </w:r>
    </w:p>
    <w:p w:rsidR="004E216D" w:rsidRPr="00CC153C" w:rsidRDefault="004E216D" w:rsidP="004E216D">
      <w:pPr>
        <w:adjustRightInd w:val="0"/>
        <w:snapToGrid w:val="0"/>
        <w:spacing w:line="360" w:lineRule="auto"/>
        <w:ind w:firstLineChars="200" w:firstLine="480"/>
        <w:rPr>
          <w:rFonts w:ascii="宋体" w:hAnsi="宋体" w:cs="仿宋_GB2312"/>
          <w:sz w:val="24"/>
          <w:lang w:val="hr-HR"/>
        </w:rPr>
      </w:pPr>
      <w:r w:rsidRPr="00CC153C">
        <w:rPr>
          <w:rFonts w:ascii="宋体" w:hAnsi="宋体" w:cs="仿宋_GB2312"/>
          <w:sz w:val="24"/>
          <w:lang w:val="hr-HR"/>
        </w:rPr>
        <w:t>2.</w:t>
      </w:r>
      <w:r w:rsidRPr="00CC153C">
        <w:rPr>
          <w:rFonts w:ascii="宋体" w:hAnsi="宋体" w:cs="仿宋_GB2312" w:hint="eastAsia"/>
          <w:sz w:val="24"/>
          <w:lang w:val="hr-HR"/>
        </w:rPr>
        <w:t>截止时间：</w:t>
      </w:r>
      <w:r w:rsidRPr="00AB5D28">
        <w:rPr>
          <w:rFonts w:ascii="宋体" w:hAnsi="宋体" w:cs="仿宋_GB2312"/>
          <w:sz w:val="24"/>
        </w:rPr>
        <w:t>2023</w:t>
      </w:r>
      <w:r w:rsidRPr="00AB5D28">
        <w:rPr>
          <w:rFonts w:ascii="宋体" w:hAnsi="宋体" w:cs="仿宋_GB2312" w:hint="eastAsia"/>
          <w:sz w:val="24"/>
        </w:rPr>
        <w:t>年</w:t>
      </w:r>
      <w:r w:rsidRPr="00AB5D28">
        <w:rPr>
          <w:rFonts w:ascii="宋体" w:hAnsi="宋体" w:cs="仿宋_GB2312"/>
          <w:sz w:val="24"/>
        </w:rPr>
        <w:t xml:space="preserve"> </w:t>
      </w:r>
      <w:r w:rsidR="002E6FAE">
        <w:rPr>
          <w:rFonts w:ascii="宋体" w:hAnsi="宋体" w:cs="仿宋_GB2312"/>
          <w:sz w:val="24"/>
        </w:rPr>
        <w:t>6</w:t>
      </w:r>
      <w:r w:rsidRPr="00AB5D28">
        <w:rPr>
          <w:rFonts w:ascii="宋体" w:hAnsi="宋体" w:cs="仿宋_GB2312"/>
          <w:sz w:val="24"/>
        </w:rPr>
        <w:t xml:space="preserve"> </w:t>
      </w:r>
      <w:r w:rsidRPr="00AB5D28">
        <w:rPr>
          <w:rFonts w:ascii="宋体" w:hAnsi="宋体" w:cs="仿宋_GB2312" w:hint="eastAsia"/>
          <w:sz w:val="24"/>
        </w:rPr>
        <w:t>月</w:t>
      </w:r>
      <w:r w:rsidRPr="00AB5D28">
        <w:rPr>
          <w:rFonts w:ascii="宋体" w:hAnsi="宋体" w:cs="仿宋_GB2312"/>
          <w:sz w:val="24"/>
        </w:rPr>
        <w:t xml:space="preserve"> </w:t>
      </w:r>
      <w:r w:rsidR="002E6FAE">
        <w:rPr>
          <w:rFonts w:ascii="宋体" w:hAnsi="宋体" w:cs="仿宋_GB2312"/>
          <w:sz w:val="24"/>
        </w:rPr>
        <w:t>2</w:t>
      </w:r>
      <w:r w:rsidRPr="00AB5D28">
        <w:rPr>
          <w:rFonts w:ascii="宋体" w:hAnsi="宋体" w:cs="仿宋_GB2312"/>
          <w:sz w:val="24"/>
        </w:rPr>
        <w:t xml:space="preserve"> </w:t>
      </w:r>
      <w:r w:rsidRPr="00AB5D28">
        <w:rPr>
          <w:rFonts w:ascii="宋体" w:hAnsi="宋体" w:cs="仿宋_GB2312" w:hint="eastAsia"/>
          <w:sz w:val="24"/>
        </w:rPr>
        <w:t>日</w:t>
      </w:r>
      <w:r w:rsidRPr="00AB5D28">
        <w:rPr>
          <w:rFonts w:ascii="宋体" w:hAnsi="宋体" w:cs="仿宋_GB2312"/>
          <w:sz w:val="24"/>
        </w:rPr>
        <w:t xml:space="preserve"> </w:t>
      </w:r>
      <w:r w:rsidR="007259B9">
        <w:rPr>
          <w:rFonts w:ascii="宋体" w:hAnsi="宋体" w:cs="仿宋_GB2312"/>
          <w:sz w:val="24"/>
        </w:rPr>
        <w:t>9</w:t>
      </w:r>
      <w:r w:rsidRPr="00AB5D28">
        <w:rPr>
          <w:rFonts w:ascii="宋体" w:hAnsi="宋体" w:cs="仿宋_GB2312"/>
          <w:sz w:val="24"/>
        </w:rPr>
        <w:t xml:space="preserve"> </w:t>
      </w:r>
      <w:r w:rsidRPr="00AB5D28">
        <w:rPr>
          <w:rFonts w:ascii="宋体" w:hAnsi="宋体" w:cs="仿宋_GB2312" w:hint="eastAsia"/>
          <w:sz w:val="24"/>
        </w:rPr>
        <w:t>点</w:t>
      </w:r>
      <w:r w:rsidRPr="00AB5D28">
        <w:rPr>
          <w:rFonts w:ascii="宋体" w:hAnsi="宋体" w:cs="仿宋_GB2312"/>
          <w:sz w:val="24"/>
        </w:rPr>
        <w:t xml:space="preserve">  </w:t>
      </w:r>
      <w:r w:rsidR="007259B9">
        <w:rPr>
          <w:rFonts w:ascii="宋体" w:hAnsi="宋体" w:cs="仿宋_GB2312"/>
          <w:sz w:val="24"/>
        </w:rPr>
        <w:t>00</w:t>
      </w:r>
      <w:r w:rsidRPr="00AB5D28">
        <w:rPr>
          <w:rFonts w:ascii="宋体" w:hAnsi="宋体" w:cs="仿宋_GB2312"/>
          <w:sz w:val="24"/>
        </w:rPr>
        <w:t xml:space="preserve"> </w:t>
      </w:r>
      <w:r w:rsidRPr="00AB5D28">
        <w:rPr>
          <w:rFonts w:ascii="宋体" w:hAnsi="宋体" w:cs="仿宋_GB2312" w:hint="eastAsia"/>
          <w:sz w:val="24"/>
        </w:rPr>
        <w:t>分</w:t>
      </w:r>
      <w:r w:rsidRPr="00CC153C">
        <w:rPr>
          <w:rFonts w:ascii="宋体" w:hAnsi="宋体" w:cs="仿宋_GB2312" w:hint="eastAsia"/>
          <w:sz w:val="24"/>
          <w:lang w:val="hr-HR"/>
        </w:rPr>
        <w:t>（北京时间）。</w:t>
      </w:r>
    </w:p>
    <w:p w:rsidR="004E216D" w:rsidRPr="00CC153C" w:rsidRDefault="004E216D" w:rsidP="004E216D">
      <w:pPr>
        <w:adjustRightInd w:val="0"/>
        <w:snapToGrid w:val="0"/>
        <w:spacing w:line="360" w:lineRule="auto"/>
        <w:ind w:firstLineChars="200" w:firstLine="480"/>
        <w:rPr>
          <w:rFonts w:ascii="宋体" w:hAnsi="宋体" w:cs="仿宋_GB2312"/>
          <w:sz w:val="24"/>
          <w:lang w:val="hr-HR"/>
        </w:rPr>
      </w:pPr>
      <w:r w:rsidRPr="00CC153C">
        <w:rPr>
          <w:rFonts w:ascii="宋体" w:hAnsi="宋体" w:cs="仿宋_GB2312" w:hint="eastAsia"/>
          <w:sz w:val="24"/>
          <w:lang w:val="hr-HR"/>
        </w:rPr>
        <w:t>3</w:t>
      </w:r>
      <w:r w:rsidRPr="00CC153C">
        <w:rPr>
          <w:rFonts w:ascii="宋体" w:hAnsi="宋体" w:cs="仿宋_GB2312"/>
          <w:sz w:val="24"/>
          <w:lang w:val="hr-HR"/>
        </w:rPr>
        <w:t>.</w:t>
      </w:r>
      <w:r w:rsidRPr="00CC153C">
        <w:rPr>
          <w:rFonts w:ascii="宋体" w:hAnsi="宋体" w:cs="仿宋_GB2312" w:hint="eastAsia"/>
          <w:sz w:val="24"/>
          <w:lang w:val="hr-HR"/>
        </w:rPr>
        <w:t>地点：</w:t>
      </w:r>
      <w:r w:rsidRPr="008039CB">
        <w:rPr>
          <w:rFonts w:ascii="宋体" w:hAnsi="宋体" w:cs="宋体" w:hint="eastAsia"/>
          <w:sz w:val="24"/>
          <w:szCs w:val="24"/>
        </w:rPr>
        <w:t>湖北博源招标代理有限公司评标室（黄石市下陆区青龙山路21号二楼）</w:t>
      </w:r>
      <w:r w:rsidRPr="00CC153C">
        <w:rPr>
          <w:rFonts w:ascii="宋体" w:hAnsi="宋体" w:cs="仿宋_GB2312" w:hint="eastAsia"/>
          <w:sz w:val="24"/>
          <w:lang w:val="hr-HR"/>
        </w:rPr>
        <w:t>。</w:t>
      </w:r>
    </w:p>
    <w:p w:rsidR="000E5C5E" w:rsidRDefault="00000000">
      <w:pPr>
        <w:keepNext/>
        <w:keepLines/>
        <w:spacing w:line="360" w:lineRule="auto"/>
        <w:ind w:firstLineChars="200" w:firstLine="482"/>
        <w:outlineLvl w:val="1"/>
        <w:rPr>
          <w:rFonts w:ascii="宋体" w:hAnsi="宋体" w:cs="仿宋_GB2312"/>
          <w:b/>
          <w:sz w:val="24"/>
        </w:rPr>
      </w:pPr>
      <w:bookmarkStart w:id="30" w:name="_Toc135810261"/>
      <w:r>
        <w:rPr>
          <w:rFonts w:ascii="宋体" w:hAnsi="宋体" w:cs="仿宋_GB2312" w:hint="eastAsia"/>
          <w:b/>
          <w:sz w:val="24"/>
        </w:rPr>
        <w:t>五、开启</w:t>
      </w:r>
      <w:bookmarkEnd w:id="26"/>
      <w:bookmarkEnd w:id="27"/>
      <w:bookmarkEnd w:id="28"/>
      <w:bookmarkEnd w:id="29"/>
      <w:bookmarkEnd w:id="30"/>
    </w:p>
    <w:p w:rsidR="004E216D" w:rsidRPr="00CC153C" w:rsidRDefault="004E216D" w:rsidP="004E216D">
      <w:pPr>
        <w:spacing w:line="360" w:lineRule="auto"/>
        <w:ind w:firstLineChars="200" w:firstLine="480"/>
        <w:rPr>
          <w:rFonts w:ascii="宋体" w:hAnsi="宋体" w:cs="仿宋_GB2312"/>
          <w:sz w:val="24"/>
          <w:lang w:val="hr-HR"/>
        </w:rPr>
      </w:pPr>
      <w:bookmarkStart w:id="31" w:name="_Toc89808443"/>
      <w:bookmarkStart w:id="32" w:name="_Toc109899624"/>
      <w:bookmarkStart w:id="33" w:name="_Toc109897525"/>
      <w:bookmarkStart w:id="34" w:name="_Toc109900462"/>
      <w:r w:rsidRPr="00CC153C">
        <w:rPr>
          <w:rFonts w:ascii="宋体" w:hAnsi="宋体" w:cs="仿宋_GB2312" w:hint="eastAsia"/>
          <w:sz w:val="24"/>
        </w:rPr>
        <w:t>1</w:t>
      </w:r>
      <w:r w:rsidRPr="00CC153C">
        <w:rPr>
          <w:rFonts w:ascii="宋体" w:hAnsi="宋体" w:cs="仿宋_GB2312"/>
          <w:sz w:val="24"/>
        </w:rPr>
        <w:t>.</w:t>
      </w:r>
      <w:r w:rsidRPr="00CC153C">
        <w:rPr>
          <w:rFonts w:ascii="宋体" w:hAnsi="宋体" w:cs="仿宋_GB2312" w:hint="eastAsia"/>
          <w:sz w:val="24"/>
        </w:rPr>
        <w:t>时间：</w:t>
      </w:r>
      <w:r w:rsidRPr="00AB5D28">
        <w:rPr>
          <w:rFonts w:ascii="宋体" w:hAnsi="宋体" w:cs="仿宋_GB2312"/>
          <w:sz w:val="24"/>
        </w:rPr>
        <w:t>2023</w:t>
      </w:r>
      <w:r w:rsidRPr="00AB5D28">
        <w:rPr>
          <w:rFonts w:ascii="宋体" w:hAnsi="宋体" w:cs="仿宋_GB2312" w:hint="eastAsia"/>
          <w:sz w:val="24"/>
        </w:rPr>
        <w:t>年</w:t>
      </w:r>
      <w:r w:rsidRPr="00AB5D28">
        <w:rPr>
          <w:rFonts w:ascii="宋体" w:hAnsi="宋体" w:cs="仿宋_GB2312"/>
          <w:sz w:val="24"/>
        </w:rPr>
        <w:t xml:space="preserve"> </w:t>
      </w:r>
      <w:r w:rsidR="002E6FAE">
        <w:rPr>
          <w:rFonts w:ascii="宋体" w:hAnsi="宋体" w:cs="仿宋_GB2312"/>
          <w:sz w:val="24"/>
        </w:rPr>
        <w:t>6</w:t>
      </w:r>
      <w:r w:rsidRPr="00AB5D28">
        <w:rPr>
          <w:rFonts w:ascii="宋体" w:hAnsi="宋体" w:cs="仿宋_GB2312"/>
          <w:sz w:val="24"/>
        </w:rPr>
        <w:t xml:space="preserve"> </w:t>
      </w:r>
      <w:r w:rsidRPr="00AB5D28">
        <w:rPr>
          <w:rFonts w:ascii="宋体" w:hAnsi="宋体" w:cs="仿宋_GB2312" w:hint="eastAsia"/>
          <w:sz w:val="24"/>
        </w:rPr>
        <w:t>月</w:t>
      </w:r>
      <w:r w:rsidRPr="00AB5D28">
        <w:rPr>
          <w:rFonts w:ascii="宋体" w:hAnsi="宋体" w:cs="仿宋_GB2312"/>
          <w:sz w:val="24"/>
        </w:rPr>
        <w:t xml:space="preserve"> </w:t>
      </w:r>
      <w:r w:rsidR="002E6FAE">
        <w:rPr>
          <w:rFonts w:ascii="宋体" w:hAnsi="宋体" w:cs="仿宋_GB2312"/>
          <w:sz w:val="24"/>
        </w:rPr>
        <w:t>2</w:t>
      </w:r>
      <w:r w:rsidRPr="00AB5D28">
        <w:rPr>
          <w:rFonts w:ascii="宋体" w:hAnsi="宋体" w:cs="仿宋_GB2312"/>
          <w:sz w:val="24"/>
        </w:rPr>
        <w:t xml:space="preserve"> </w:t>
      </w:r>
      <w:r w:rsidRPr="00AB5D28">
        <w:rPr>
          <w:rFonts w:ascii="宋体" w:hAnsi="宋体" w:cs="仿宋_GB2312" w:hint="eastAsia"/>
          <w:sz w:val="24"/>
        </w:rPr>
        <w:t>日</w:t>
      </w:r>
      <w:r w:rsidRPr="00AB5D28">
        <w:rPr>
          <w:rFonts w:ascii="宋体" w:hAnsi="宋体" w:cs="仿宋_GB2312"/>
          <w:sz w:val="24"/>
        </w:rPr>
        <w:t xml:space="preserve"> </w:t>
      </w:r>
      <w:r w:rsidR="007259B9">
        <w:rPr>
          <w:rFonts w:ascii="宋体" w:hAnsi="宋体" w:cs="仿宋_GB2312"/>
          <w:sz w:val="24"/>
        </w:rPr>
        <w:t>9</w:t>
      </w:r>
      <w:r w:rsidRPr="00AB5D28">
        <w:rPr>
          <w:rFonts w:ascii="宋体" w:hAnsi="宋体" w:cs="仿宋_GB2312"/>
          <w:sz w:val="24"/>
        </w:rPr>
        <w:t xml:space="preserve"> </w:t>
      </w:r>
      <w:r w:rsidRPr="00AB5D28">
        <w:rPr>
          <w:rFonts w:ascii="宋体" w:hAnsi="宋体" w:cs="仿宋_GB2312" w:hint="eastAsia"/>
          <w:sz w:val="24"/>
        </w:rPr>
        <w:t>点</w:t>
      </w:r>
      <w:r w:rsidRPr="00AB5D28">
        <w:rPr>
          <w:rFonts w:ascii="宋体" w:hAnsi="宋体" w:cs="仿宋_GB2312"/>
          <w:sz w:val="24"/>
        </w:rPr>
        <w:t xml:space="preserve"> </w:t>
      </w:r>
      <w:r w:rsidR="007259B9">
        <w:rPr>
          <w:rFonts w:ascii="宋体" w:hAnsi="宋体" w:cs="仿宋_GB2312"/>
          <w:sz w:val="24"/>
        </w:rPr>
        <w:t>00</w:t>
      </w:r>
      <w:r w:rsidRPr="00AB5D28">
        <w:rPr>
          <w:rFonts w:ascii="宋体" w:hAnsi="宋体" w:cs="仿宋_GB2312"/>
          <w:sz w:val="24"/>
        </w:rPr>
        <w:t xml:space="preserve">  </w:t>
      </w:r>
      <w:r w:rsidRPr="00AB5D28">
        <w:rPr>
          <w:rFonts w:ascii="宋体" w:hAnsi="宋体" w:cs="仿宋_GB2312" w:hint="eastAsia"/>
          <w:sz w:val="24"/>
        </w:rPr>
        <w:t>分</w:t>
      </w:r>
      <w:r w:rsidRPr="00CC153C">
        <w:rPr>
          <w:rFonts w:ascii="宋体" w:hAnsi="宋体" w:cs="仿宋_GB2312" w:hint="eastAsia"/>
          <w:sz w:val="24"/>
          <w:lang w:val="hr-HR"/>
        </w:rPr>
        <w:t>（北京时间）。</w:t>
      </w:r>
    </w:p>
    <w:p w:rsidR="004E216D" w:rsidRPr="00CC153C" w:rsidRDefault="004E216D" w:rsidP="004E216D">
      <w:pPr>
        <w:spacing w:line="360" w:lineRule="auto"/>
        <w:ind w:firstLineChars="200" w:firstLine="480"/>
        <w:rPr>
          <w:rFonts w:ascii="宋体" w:hAnsi="宋体" w:cs="仿宋_GB2312"/>
          <w:bCs/>
          <w:sz w:val="24"/>
          <w:u w:val="single"/>
        </w:rPr>
      </w:pPr>
      <w:r w:rsidRPr="00CC153C">
        <w:rPr>
          <w:rFonts w:ascii="宋体" w:hAnsi="宋体" w:cs="仿宋_GB2312" w:hint="eastAsia"/>
          <w:sz w:val="24"/>
        </w:rPr>
        <w:t>2</w:t>
      </w:r>
      <w:r w:rsidRPr="00CC153C">
        <w:rPr>
          <w:rFonts w:ascii="宋体" w:hAnsi="宋体" w:cs="仿宋_GB2312"/>
          <w:sz w:val="24"/>
        </w:rPr>
        <w:t>.</w:t>
      </w:r>
      <w:r w:rsidRPr="00CC153C">
        <w:rPr>
          <w:rFonts w:ascii="宋体" w:hAnsi="宋体" w:cs="仿宋_GB2312" w:hint="eastAsia"/>
          <w:sz w:val="24"/>
        </w:rPr>
        <w:t>地点：</w:t>
      </w:r>
      <w:r w:rsidRPr="008039CB">
        <w:rPr>
          <w:rFonts w:ascii="宋体" w:hAnsi="宋体" w:cs="宋体" w:hint="eastAsia"/>
          <w:sz w:val="24"/>
          <w:szCs w:val="24"/>
        </w:rPr>
        <w:t>湖北博源招标代理有限公司评标室（黄石市下陆区青龙山路21号二楼）</w:t>
      </w:r>
      <w:r w:rsidRPr="00CC153C">
        <w:rPr>
          <w:rFonts w:ascii="宋体" w:hAnsi="宋体" w:cs="仿宋_GB2312" w:hint="eastAsia"/>
          <w:sz w:val="24"/>
          <w:lang w:val="hr-HR"/>
        </w:rPr>
        <w:t>。</w:t>
      </w:r>
    </w:p>
    <w:p w:rsidR="000E5C5E" w:rsidRDefault="00000000">
      <w:pPr>
        <w:keepNext/>
        <w:keepLines/>
        <w:spacing w:line="360" w:lineRule="auto"/>
        <w:ind w:firstLineChars="200" w:firstLine="482"/>
        <w:outlineLvl w:val="1"/>
        <w:rPr>
          <w:rFonts w:ascii="宋体" w:hAnsi="宋体" w:cs="仿宋_GB2312"/>
          <w:b/>
          <w:sz w:val="24"/>
        </w:rPr>
      </w:pPr>
      <w:bookmarkStart w:id="35" w:name="_Toc135810262"/>
      <w:r>
        <w:rPr>
          <w:rFonts w:ascii="宋体" w:hAnsi="宋体" w:cs="仿宋_GB2312" w:hint="eastAsia"/>
          <w:b/>
          <w:sz w:val="24"/>
        </w:rPr>
        <w:t>六、公告期限</w:t>
      </w:r>
      <w:bookmarkEnd w:id="31"/>
      <w:bookmarkEnd w:id="32"/>
      <w:bookmarkEnd w:id="33"/>
      <w:bookmarkEnd w:id="34"/>
      <w:bookmarkEnd w:id="35"/>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自本公告发布之日起</w:t>
      </w:r>
      <w:r>
        <w:rPr>
          <w:rFonts w:ascii="宋体" w:hAnsi="宋体" w:cs="仿宋_GB2312"/>
          <w:sz w:val="24"/>
        </w:rPr>
        <w:t>3</w:t>
      </w:r>
      <w:r>
        <w:rPr>
          <w:rFonts w:ascii="宋体" w:hAnsi="宋体" w:cs="仿宋_GB2312" w:hint="eastAsia"/>
          <w:sz w:val="24"/>
        </w:rPr>
        <w:t>个工作日。</w:t>
      </w:r>
    </w:p>
    <w:p w:rsidR="000E5C5E" w:rsidRDefault="00000000">
      <w:pPr>
        <w:keepNext/>
        <w:keepLines/>
        <w:spacing w:line="360" w:lineRule="auto"/>
        <w:ind w:firstLineChars="200" w:firstLine="482"/>
        <w:outlineLvl w:val="1"/>
        <w:rPr>
          <w:rFonts w:ascii="宋体" w:hAnsi="宋体" w:cs="仿宋_GB2312"/>
          <w:b/>
          <w:sz w:val="24"/>
        </w:rPr>
      </w:pPr>
      <w:bookmarkStart w:id="36" w:name="_Toc89808444"/>
      <w:bookmarkStart w:id="37" w:name="_Toc109897526"/>
      <w:bookmarkStart w:id="38" w:name="_Toc109899625"/>
      <w:bookmarkStart w:id="39" w:name="_Toc109900463"/>
      <w:bookmarkStart w:id="40" w:name="_Toc135810263"/>
      <w:r>
        <w:rPr>
          <w:rFonts w:ascii="宋体" w:hAnsi="宋体" w:cs="仿宋_GB2312" w:hint="eastAsia"/>
          <w:b/>
          <w:sz w:val="24"/>
        </w:rPr>
        <w:t>七、其他补充事宜</w:t>
      </w:r>
      <w:bookmarkEnd w:id="36"/>
      <w:bookmarkEnd w:id="37"/>
      <w:bookmarkEnd w:id="38"/>
      <w:bookmarkEnd w:id="39"/>
      <w:bookmarkEnd w:id="40"/>
    </w:p>
    <w:p w:rsidR="00756BFB" w:rsidRDefault="00756BFB" w:rsidP="00756BFB">
      <w:pPr>
        <w:autoSpaceDE w:val="0"/>
        <w:autoSpaceDN w:val="0"/>
        <w:spacing w:line="440" w:lineRule="exact"/>
        <w:ind w:firstLineChars="200" w:firstLine="480"/>
        <w:rPr>
          <w:rFonts w:ascii="宋体" w:hAnsi="宋体" w:cs="宋体"/>
          <w:sz w:val="24"/>
          <w:szCs w:val="24"/>
        </w:rPr>
      </w:pPr>
      <w:bookmarkStart w:id="41" w:name="_Toc89808445"/>
      <w:bookmarkStart w:id="42" w:name="_Toc109897527"/>
      <w:bookmarkStart w:id="43" w:name="_Toc109899626"/>
      <w:bookmarkStart w:id="44" w:name="_Toc109900464"/>
      <w:r>
        <w:rPr>
          <w:rFonts w:ascii="宋体" w:hAnsi="宋体" w:cs="宋体" w:hint="eastAsia"/>
          <w:sz w:val="24"/>
          <w:szCs w:val="24"/>
        </w:rPr>
        <w:t>1.本项目执行《</w:t>
      </w:r>
      <w:r>
        <w:rPr>
          <w:rFonts w:ascii="宋体" w:hAnsi="宋体" w:cs="宋体" w:hint="eastAsia"/>
          <w:sz w:val="24"/>
          <w:szCs w:val="24"/>
          <w:lang w:bidi="ar"/>
        </w:rPr>
        <w:t>政府采购促进中小企业发展管理办法》财库（2020）46号文、</w:t>
      </w:r>
      <w:r>
        <w:rPr>
          <w:rFonts w:ascii="宋体" w:hAnsi="宋体" w:cs="宋体" w:hint="eastAsia"/>
          <w:sz w:val="24"/>
          <w:szCs w:val="24"/>
        </w:rPr>
        <w:t>《三部门联合发布关于促进残疾人就业政府采购政策的通知》财库（2017）141号文、《财政部司法部关于政府采购支持监狱企业发展有关问题的通知》财库（2014）68号文的相关规定。</w:t>
      </w:r>
    </w:p>
    <w:p w:rsidR="00756BFB" w:rsidRDefault="00756BFB" w:rsidP="00756BFB">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2.发布媒体：</w:t>
      </w:r>
      <w:r>
        <w:rPr>
          <w:rFonts w:ascii="宋体" w:hAnsi="宋体" w:cs="宋体" w:hint="eastAsia"/>
          <w:sz w:val="24"/>
        </w:rPr>
        <w:t>湖北省政府采购网（www.ccgp-hubei.gov.cn）</w:t>
      </w:r>
      <w:r>
        <w:rPr>
          <w:rFonts w:ascii="宋体" w:hAnsi="宋体" w:cs="宋体" w:hint="eastAsia"/>
          <w:sz w:val="24"/>
          <w:szCs w:val="24"/>
        </w:rPr>
        <w:t>、</w:t>
      </w:r>
      <w:r>
        <w:rPr>
          <w:rFonts w:ascii="宋体" w:hAnsi="宋体" w:cs="宋体" w:hint="eastAsia"/>
          <w:sz w:val="24"/>
        </w:rPr>
        <w:t>湖北师范大学招投标网（http://ztb.hbnu.edu.cn/）及</w:t>
      </w:r>
      <w:r>
        <w:rPr>
          <w:rFonts w:ascii="宋体" w:hAnsi="宋体" w:cs="宋体" w:hint="eastAsia"/>
          <w:sz w:val="24"/>
          <w:szCs w:val="24"/>
        </w:rPr>
        <w:t>湖北博源招标代理有限公司网（http://www.hbbyzbdl.com）。若采购时间、地点以及采购项目其它内容发生变更，代理机构将在</w:t>
      </w:r>
      <w:r>
        <w:rPr>
          <w:rFonts w:ascii="宋体" w:hAnsi="宋体" w:cs="宋体" w:hint="eastAsia"/>
          <w:sz w:val="24"/>
        </w:rPr>
        <w:t>湖北省</w:t>
      </w:r>
      <w:r>
        <w:rPr>
          <w:rFonts w:ascii="宋体" w:hAnsi="宋体" w:cs="宋体" w:hint="eastAsia"/>
          <w:sz w:val="24"/>
          <w:szCs w:val="24"/>
        </w:rPr>
        <w:t>政府采购网（http://www.ccgp.gov.cn/）、</w:t>
      </w:r>
      <w:r>
        <w:rPr>
          <w:rFonts w:ascii="宋体" w:hAnsi="宋体" w:cs="宋体" w:hint="eastAsia"/>
          <w:sz w:val="24"/>
        </w:rPr>
        <w:t>湖北师范大学招投标网（http://ztb.hbnu.edu.cn/）及</w:t>
      </w:r>
      <w:r>
        <w:rPr>
          <w:rFonts w:ascii="宋体" w:hAnsi="宋体" w:cs="宋体" w:hint="eastAsia"/>
          <w:sz w:val="24"/>
          <w:szCs w:val="24"/>
        </w:rPr>
        <w:t>湖北博源招标代理有限公司网（http://www.hbbyzbdl.com）上发布变更公告，请各供应商随时关注相关信息。</w:t>
      </w:r>
    </w:p>
    <w:p w:rsidR="00756BFB" w:rsidRDefault="00756BFB" w:rsidP="00756BFB">
      <w:pPr>
        <w:pStyle w:val="a9"/>
        <w:spacing w:line="500" w:lineRule="exact"/>
        <w:ind w:firstLineChars="200" w:firstLine="480"/>
        <w:rPr>
          <w:rFonts w:ascii="宋体" w:eastAsia="宋体" w:hAnsi="宋体" w:cs="宋体"/>
          <w:sz w:val="24"/>
        </w:rPr>
      </w:pPr>
      <w:r>
        <w:rPr>
          <w:rFonts w:ascii="宋体" w:eastAsia="宋体" w:hAnsi="宋体" w:cs="宋体" w:hint="eastAsia"/>
          <w:sz w:val="24"/>
        </w:rPr>
        <w:t>3.供应商若为法定代表人参加谈判的须携带法定代表人证明书原件及身份证原件、</w:t>
      </w:r>
      <w:r>
        <w:rPr>
          <w:rFonts w:ascii="宋体" w:eastAsia="宋体" w:hAnsi="宋体" w:cs="宋体" w:hint="eastAsia"/>
          <w:sz w:val="24"/>
        </w:rPr>
        <w:lastRenderedPageBreak/>
        <w:t>若为委托代理人参加谈判的须携带法人授权委托书原件及身份证原件，否则按审查不合格处理。</w:t>
      </w:r>
    </w:p>
    <w:p w:rsidR="000E5C5E" w:rsidRDefault="00000000">
      <w:pPr>
        <w:keepNext/>
        <w:keepLines/>
        <w:spacing w:line="360" w:lineRule="auto"/>
        <w:ind w:firstLineChars="200" w:firstLine="482"/>
        <w:outlineLvl w:val="1"/>
        <w:rPr>
          <w:rFonts w:ascii="宋体" w:hAnsi="宋体" w:cs="仿宋_GB2312"/>
          <w:b/>
          <w:sz w:val="24"/>
        </w:rPr>
      </w:pPr>
      <w:bookmarkStart w:id="45" w:name="_Toc135810264"/>
      <w:r>
        <w:rPr>
          <w:rFonts w:ascii="宋体" w:hAnsi="宋体" w:cs="仿宋_GB2312" w:hint="eastAsia"/>
          <w:b/>
          <w:sz w:val="24"/>
        </w:rPr>
        <w:t>八、联系方式</w:t>
      </w:r>
      <w:bookmarkEnd w:id="41"/>
      <w:bookmarkEnd w:id="42"/>
      <w:bookmarkEnd w:id="43"/>
      <w:bookmarkEnd w:id="44"/>
      <w:bookmarkEnd w:id="45"/>
    </w:p>
    <w:p w:rsidR="004E216D" w:rsidRPr="008039CB" w:rsidRDefault="004E216D" w:rsidP="004E216D">
      <w:pPr>
        <w:widowControl/>
        <w:spacing w:line="440" w:lineRule="exact"/>
        <w:ind w:firstLine="480"/>
        <w:rPr>
          <w:rFonts w:ascii="宋体" w:hAnsi="宋体" w:cs="宋体"/>
          <w:sz w:val="24"/>
          <w:szCs w:val="24"/>
        </w:rPr>
      </w:pPr>
      <w:r w:rsidRPr="008039CB">
        <w:rPr>
          <w:rFonts w:ascii="宋体" w:hAnsi="宋体" w:cs="宋体" w:hint="eastAsia"/>
          <w:snapToGrid w:val="0"/>
          <w:sz w:val="24"/>
          <w:szCs w:val="24"/>
        </w:rPr>
        <w:t>1.采购人信息</w:t>
      </w:r>
    </w:p>
    <w:p w:rsidR="004E216D" w:rsidRPr="008039CB" w:rsidRDefault="004E216D" w:rsidP="004E216D">
      <w:pPr>
        <w:widowControl/>
        <w:spacing w:line="440" w:lineRule="exact"/>
        <w:ind w:firstLineChars="200" w:firstLine="480"/>
        <w:rPr>
          <w:rFonts w:ascii="宋体" w:hAnsi="宋体" w:cs="宋体"/>
          <w:snapToGrid w:val="0"/>
          <w:sz w:val="24"/>
          <w:szCs w:val="24"/>
        </w:rPr>
      </w:pPr>
      <w:r w:rsidRPr="008039CB">
        <w:rPr>
          <w:rFonts w:ascii="宋体" w:hAnsi="宋体" w:cs="宋体" w:hint="eastAsia"/>
          <w:snapToGrid w:val="0"/>
          <w:sz w:val="24"/>
          <w:szCs w:val="24"/>
        </w:rPr>
        <w:t xml:space="preserve">名  </w:t>
      </w:r>
      <w:r w:rsidRPr="008039CB">
        <w:rPr>
          <w:rFonts w:ascii="宋体" w:hAnsi="宋体" w:cs="宋体"/>
          <w:snapToGrid w:val="0"/>
          <w:sz w:val="24"/>
          <w:szCs w:val="24"/>
        </w:rPr>
        <w:t xml:space="preserve">  </w:t>
      </w:r>
      <w:r w:rsidRPr="008039CB">
        <w:rPr>
          <w:rFonts w:ascii="宋体" w:hAnsi="宋体" w:cs="宋体" w:hint="eastAsia"/>
          <w:snapToGrid w:val="0"/>
          <w:sz w:val="24"/>
          <w:szCs w:val="24"/>
        </w:rPr>
        <w:t>称：湖北师范大学</w:t>
      </w:r>
    </w:p>
    <w:p w:rsidR="004E216D" w:rsidRPr="008039CB" w:rsidRDefault="004E216D" w:rsidP="004E216D">
      <w:pPr>
        <w:spacing w:line="440" w:lineRule="exact"/>
        <w:ind w:firstLineChars="200" w:firstLine="480"/>
        <w:rPr>
          <w:rFonts w:ascii="宋体" w:hAnsi="宋体" w:cs="宋体"/>
          <w:sz w:val="24"/>
          <w:szCs w:val="24"/>
        </w:rPr>
      </w:pPr>
      <w:r w:rsidRPr="008039CB">
        <w:rPr>
          <w:rFonts w:ascii="宋体" w:hAnsi="宋体" w:cs="宋体" w:hint="eastAsia"/>
          <w:snapToGrid w:val="0"/>
          <w:sz w:val="24"/>
          <w:szCs w:val="24"/>
        </w:rPr>
        <w:t xml:space="preserve">地  </w:t>
      </w:r>
      <w:r w:rsidRPr="008039CB">
        <w:rPr>
          <w:rFonts w:ascii="宋体" w:hAnsi="宋体" w:cs="宋体"/>
          <w:snapToGrid w:val="0"/>
          <w:sz w:val="24"/>
          <w:szCs w:val="24"/>
        </w:rPr>
        <w:t xml:space="preserve">  </w:t>
      </w:r>
      <w:r w:rsidRPr="008039CB">
        <w:rPr>
          <w:rFonts w:ascii="宋体" w:hAnsi="宋体" w:cs="宋体" w:hint="eastAsia"/>
          <w:snapToGrid w:val="0"/>
          <w:sz w:val="24"/>
          <w:szCs w:val="24"/>
        </w:rPr>
        <w:t>址：</w:t>
      </w:r>
      <w:r w:rsidRPr="008039CB">
        <w:rPr>
          <w:rFonts w:ascii="宋体" w:hAnsi="宋体" w:cs="宋体" w:hint="eastAsia"/>
          <w:sz w:val="24"/>
          <w:lang w:bidi="ar-EG"/>
        </w:rPr>
        <w:t>湖北省黄石市磁湖路11号</w:t>
      </w:r>
      <w:r w:rsidRPr="008039CB">
        <w:rPr>
          <w:rFonts w:ascii="宋体" w:hAnsi="宋体" w:cs="宋体" w:hint="eastAsia"/>
          <w:sz w:val="24"/>
          <w:szCs w:val="24"/>
        </w:rPr>
        <w:t xml:space="preserve">    </w:t>
      </w:r>
    </w:p>
    <w:p w:rsidR="004E216D" w:rsidRPr="008039CB" w:rsidRDefault="004E216D" w:rsidP="004E216D">
      <w:pPr>
        <w:widowControl/>
        <w:spacing w:line="440" w:lineRule="exact"/>
        <w:ind w:firstLine="480"/>
        <w:rPr>
          <w:rFonts w:ascii="宋体" w:hAnsi="宋体" w:cs="宋体"/>
          <w:sz w:val="24"/>
          <w:szCs w:val="24"/>
          <w:u w:val="single"/>
        </w:rPr>
      </w:pPr>
      <w:r w:rsidRPr="008039CB">
        <w:rPr>
          <w:rFonts w:ascii="宋体" w:hAnsi="宋体" w:cs="宋体" w:hint="eastAsia"/>
          <w:sz w:val="24"/>
          <w:szCs w:val="24"/>
        </w:rPr>
        <w:t>联 系 人</w:t>
      </w:r>
      <w:r w:rsidRPr="008039CB">
        <w:rPr>
          <w:rFonts w:ascii="宋体" w:hAnsi="宋体" w:cs="宋体"/>
          <w:sz w:val="24"/>
          <w:szCs w:val="24"/>
        </w:rPr>
        <w:t>：</w:t>
      </w:r>
      <w:r w:rsidR="00756BFB">
        <w:rPr>
          <w:rFonts w:ascii="宋体" w:hAnsi="宋体" w:cs="宋体" w:hint="eastAsia"/>
          <w:sz w:val="24"/>
          <w:szCs w:val="24"/>
        </w:rPr>
        <w:t>涂</w:t>
      </w:r>
      <w:r w:rsidRPr="008039CB">
        <w:rPr>
          <w:rFonts w:ascii="宋体" w:hAnsi="宋体" w:cs="宋体" w:hint="eastAsia"/>
          <w:sz w:val="24"/>
          <w:szCs w:val="24"/>
        </w:rPr>
        <w:t>老师</w:t>
      </w:r>
    </w:p>
    <w:p w:rsidR="004E216D" w:rsidRPr="008039CB" w:rsidRDefault="004E216D" w:rsidP="004E216D">
      <w:pPr>
        <w:widowControl/>
        <w:spacing w:line="440" w:lineRule="exact"/>
        <w:ind w:left="547" w:hangingChars="228" w:hanging="547"/>
        <w:rPr>
          <w:rFonts w:ascii="宋体" w:hAnsi="宋体" w:cs="宋体"/>
          <w:sz w:val="24"/>
          <w:szCs w:val="24"/>
        </w:rPr>
      </w:pPr>
      <w:r w:rsidRPr="008039CB">
        <w:rPr>
          <w:rFonts w:ascii="宋体" w:hAnsi="宋体" w:cs="宋体" w:hint="eastAsia"/>
          <w:sz w:val="24"/>
          <w:szCs w:val="24"/>
        </w:rPr>
        <w:t xml:space="preserve">    联系方式：</w:t>
      </w:r>
      <w:r w:rsidR="00756BFB">
        <w:rPr>
          <w:rFonts w:ascii="宋体" w:hAnsi="宋体" w:cs="宋体"/>
          <w:sz w:val="24"/>
          <w:szCs w:val="24"/>
        </w:rPr>
        <w:t>13597687598</w:t>
      </w:r>
    </w:p>
    <w:p w:rsidR="004E216D" w:rsidRPr="008039CB" w:rsidRDefault="004E216D" w:rsidP="004E216D">
      <w:pPr>
        <w:widowControl/>
        <w:spacing w:line="440" w:lineRule="exact"/>
        <w:ind w:firstLineChars="200" w:firstLine="480"/>
        <w:rPr>
          <w:rFonts w:ascii="宋体" w:hAnsi="宋体" w:cs="宋体"/>
          <w:sz w:val="24"/>
          <w:szCs w:val="24"/>
        </w:rPr>
      </w:pPr>
      <w:r w:rsidRPr="008039CB">
        <w:rPr>
          <w:rFonts w:ascii="宋体" w:hAnsi="宋体" w:cs="宋体" w:hint="eastAsia"/>
          <w:snapToGrid w:val="0"/>
          <w:sz w:val="24"/>
          <w:szCs w:val="24"/>
        </w:rPr>
        <w:t>2.采购代理机构信息</w:t>
      </w:r>
    </w:p>
    <w:p w:rsidR="004E216D" w:rsidRPr="008039CB" w:rsidRDefault="004E216D" w:rsidP="004E216D">
      <w:pPr>
        <w:widowControl/>
        <w:spacing w:line="440" w:lineRule="exact"/>
        <w:ind w:firstLineChars="200" w:firstLine="480"/>
        <w:rPr>
          <w:rFonts w:ascii="宋体" w:hAnsi="宋体" w:cs="宋体"/>
          <w:sz w:val="24"/>
          <w:szCs w:val="24"/>
        </w:rPr>
      </w:pPr>
      <w:r w:rsidRPr="008039CB">
        <w:rPr>
          <w:rFonts w:ascii="宋体" w:hAnsi="宋体" w:cs="宋体" w:hint="eastAsia"/>
          <w:sz w:val="24"/>
          <w:szCs w:val="24"/>
        </w:rPr>
        <w:t xml:space="preserve">名  </w:t>
      </w:r>
      <w:r w:rsidRPr="008039CB">
        <w:rPr>
          <w:rFonts w:ascii="宋体" w:hAnsi="宋体" w:cs="宋体"/>
          <w:sz w:val="24"/>
          <w:szCs w:val="24"/>
        </w:rPr>
        <w:t xml:space="preserve">  </w:t>
      </w:r>
      <w:r w:rsidRPr="008039CB">
        <w:rPr>
          <w:rFonts w:ascii="宋体" w:hAnsi="宋体" w:cs="宋体" w:hint="eastAsia"/>
          <w:sz w:val="24"/>
          <w:szCs w:val="24"/>
        </w:rPr>
        <w:t>称：湖北博源招标代理有限公司</w:t>
      </w:r>
    </w:p>
    <w:p w:rsidR="004E216D" w:rsidRPr="008039CB" w:rsidRDefault="004E216D" w:rsidP="004E216D">
      <w:pPr>
        <w:widowControl/>
        <w:spacing w:line="440" w:lineRule="exact"/>
        <w:ind w:left="547" w:hangingChars="228" w:hanging="547"/>
        <w:rPr>
          <w:rFonts w:ascii="宋体" w:hAnsi="宋体" w:cs="宋体"/>
          <w:snapToGrid w:val="0"/>
          <w:sz w:val="24"/>
          <w:szCs w:val="24"/>
        </w:rPr>
      </w:pPr>
      <w:r w:rsidRPr="008039CB">
        <w:rPr>
          <w:rFonts w:ascii="宋体" w:hAnsi="宋体" w:cs="宋体" w:hint="eastAsia"/>
          <w:sz w:val="24"/>
          <w:szCs w:val="24"/>
        </w:rPr>
        <w:t xml:space="preserve">    地    址：黄石市下陆区青龙山路21号                  </w:t>
      </w:r>
      <w:r w:rsidRPr="008039CB">
        <w:rPr>
          <w:rFonts w:ascii="宋体" w:hAnsi="宋体" w:cs="宋体" w:hint="eastAsia"/>
          <w:snapToGrid w:val="0"/>
          <w:sz w:val="24"/>
          <w:szCs w:val="24"/>
        </w:rPr>
        <w:t xml:space="preserve">          </w:t>
      </w:r>
    </w:p>
    <w:p w:rsidR="004E216D" w:rsidRPr="008039CB" w:rsidRDefault="004E216D" w:rsidP="004E216D">
      <w:pPr>
        <w:widowControl/>
        <w:spacing w:line="440" w:lineRule="exact"/>
        <w:ind w:left="547" w:hangingChars="228" w:hanging="547"/>
        <w:rPr>
          <w:rFonts w:ascii="宋体" w:hAnsi="宋体" w:cs="宋体"/>
          <w:snapToGrid w:val="0"/>
          <w:sz w:val="24"/>
          <w:szCs w:val="24"/>
        </w:rPr>
      </w:pPr>
      <w:r w:rsidRPr="008039CB">
        <w:rPr>
          <w:rFonts w:ascii="宋体" w:hAnsi="宋体" w:cs="宋体" w:hint="eastAsia"/>
          <w:snapToGrid w:val="0"/>
          <w:sz w:val="24"/>
          <w:szCs w:val="24"/>
        </w:rPr>
        <w:t xml:space="preserve">    </w:t>
      </w:r>
      <w:r w:rsidRPr="008039CB">
        <w:rPr>
          <w:rFonts w:ascii="宋体" w:hAnsi="宋体" w:cs="宋体" w:hint="eastAsia"/>
          <w:sz w:val="24"/>
          <w:szCs w:val="24"/>
        </w:rPr>
        <w:t>联系方式：0714-6574555</w:t>
      </w:r>
    </w:p>
    <w:p w:rsidR="004E216D" w:rsidRPr="008039CB" w:rsidRDefault="004E216D" w:rsidP="004E216D">
      <w:pPr>
        <w:widowControl/>
        <w:spacing w:line="440" w:lineRule="exact"/>
        <w:ind w:firstLineChars="200" w:firstLine="480"/>
        <w:rPr>
          <w:rFonts w:ascii="宋体" w:hAnsi="宋体" w:cs="宋体"/>
          <w:sz w:val="24"/>
          <w:szCs w:val="24"/>
        </w:rPr>
      </w:pPr>
      <w:bookmarkStart w:id="46" w:name="_Toc35393639"/>
      <w:bookmarkStart w:id="47" w:name="_Toc28359021"/>
      <w:bookmarkStart w:id="48" w:name="_Toc35393808"/>
      <w:bookmarkStart w:id="49" w:name="_Toc28359098"/>
      <w:r w:rsidRPr="008039CB">
        <w:rPr>
          <w:rFonts w:ascii="宋体" w:hAnsi="宋体" w:cs="宋体" w:hint="eastAsia"/>
          <w:snapToGrid w:val="0"/>
          <w:sz w:val="24"/>
          <w:szCs w:val="24"/>
        </w:rPr>
        <w:t>3.项目联系方式</w:t>
      </w:r>
    </w:p>
    <w:p w:rsidR="004E216D" w:rsidRPr="008039CB" w:rsidRDefault="004E216D" w:rsidP="004E216D">
      <w:pPr>
        <w:widowControl/>
        <w:spacing w:line="440" w:lineRule="exact"/>
        <w:ind w:left="547" w:hangingChars="228" w:hanging="547"/>
        <w:rPr>
          <w:rFonts w:ascii="宋体" w:hAnsi="宋体" w:cs="宋体"/>
          <w:snapToGrid w:val="0"/>
          <w:sz w:val="24"/>
          <w:szCs w:val="24"/>
        </w:rPr>
      </w:pPr>
      <w:r w:rsidRPr="008039CB">
        <w:rPr>
          <w:rFonts w:ascii="宋体" w:hAnsi="宋体" w:cs="宋体" w:hint="eastAsia"/>
          <w:sz w:val="24"/>
          <w:szCs w:val="24"/>
        </w:rPr>
        <w:t xml:space="preserve">    </w:t>
      </w:r>
      <w:bookmarkEnd w:id="46"/>
      <w:bookmarkEnd w:id="47"/>
      <w:bookmarkEnd w:id="48"/>
      <w:bookmarkEnd w:id="49"/>
      <w:r w:rsidRPr="008039CB">
        <w:rPr>
          <w:rFonts w:ascii="宋体" w:hAnsi="宋体" w:cs="宋体" w:hint="eastAsia"/>
          <w:sz w:val="24"/>
          <w:szCs w:val="24"/>
        </w:rPr>
        <w:t xml:space="preserve">项目联系人：谈工                </w:t>
      </w:r>
      <w:r w:rsidRPr="008039CB">
        <w:rPr>
          <w:rFonts w:ascii="宋体" w:hAnsi="宋体" w:cs="宋体" w:hint="eastAsia"/>
          <w:snapToGrid w:val="0"/>
          <w:sz w:val="24"/>
          <w:szCs w:val="24"/>
        </w:rPr>
        <w:t xml:space="preserve">          </w:t>
      </w:r>
    </w:p>
    <w:p w:rsidR="004E216D" w:rsidRDefault="004E216D" w:rsidP="004E216D">
      <w:pPr>
        <w:widowControl/>
        <w:spacing w:line="440" w:lineRule="exact"/>
        <w:ind w:left="547" w:hangingChars="228" w:hanging="547"/>
        <w:rPr>
          <w:rFonts w:ascii="宋体" w:hAnsi="宋体" w:cs="宋体"/>
          <w:sz w:val="24"/>
          <w:szCs w:val="24"/>
        </w:rPr>
      </w:pPr>
      <w:r w:rsidRPr="008039CB">
        <w:rPr>
          <w:rFonts w:ascii="宋体" w:hAnsi="宋体" w:cs="宋体" w:hint="eastAsia"/>
          <w:snapToGrid w:val="0"/>
          <w:sz w:val="24"/>
          <w:szCs w:val="24"/>
        </w:rPr>
        <w:t xml:space="preserve">    </w:t>
      </w:r>
      <w:r w:rsidRPr="008039CB">
        <w:rPr>
          <w:rFonts w:ascii="宋体" w:hAnsi="宋体" w:cs="宋体" w:hint="eastAsia"/>
          <w:sz w:val="24"/>
          <w:szCs w:val="24"/>
        </w:rPr>
        <w:t>联系电话：0714-6574555</w:t>
      </w:r>
    </w:p>
    <w:p w:rsidR="004E216D" w:rsidRDefault="004E216D" w:rsidP="004E216D">
      <w:pPr>
        <w:widowControl/>
        <w:spacing w:line="440" w:lineRule="exact"/>
        <w:ind w:leftChars="200" w:left="400" w:firstLineChars="2800" w:firstLine="6720"/>
        <w:rPr>
          <w:rFonts w:ascii="宋体" w:hAnsi="宋体" w:cs="宋体"/>
          <w:sz w:val="24"/>
          <w:szCs w:val="24"/>
        </w:rPr>
      </w:pPr>
    </w:p>
    <w:p w:rsidR="004E216D" w:rsidRPr="006C2A0E" w:rsidRDefault="004E216D" w:rsidP="004E216D">
      <w:pPr>
        <w:widowControl/>
        <w:spacing w:line="360" w:lineRule="auto"/>
        <w:ind w:leftChars="200" w:left="400" w:firstLineChars="2800" w:firstLine="6720"/>
        <w:rPr>
          <w:rFonts w:ascii="宋体" w:hAnsi="宋体"/>
          <w:sz w:val="24"/>
          <w:szCs w:val="24"/>
        </w:rPr>
      </w:pPr>
      <w:r w:rsidRPr="006C2A0E">
        <w:rPr>
          <w:rFonts w:ascii="宋体" w:hAnsi="宋体" w:hint="eastAsia"/>
          <w:sz w:val="24"/>
          <w:szCs w:val="24"/>
        </w:rPr>
        <w:t>湖北师范大学</w:t>
      </w:r>
    </w:p>
    <w:p w:rsidR="004E216D" w:rsidRPr="006C2A0E" w:rsidRDefault="004E216D" w:rsidP="004E216D">
      <w:pPr>
        <w:spacing w:line="360" w:lineRule="auto"/>
        <w:ind w:firstLineChars="200" w:firstLine="480"/>
        <w:jc w:val="right"/>
        <w:rPr>
          <w:rFonts w:ascii="宋体" w:hAnsi="宋体"/>
          <w:sz w:val="24"/>
          <w:szCs w:val="24"/>
        </w:rPr>
      </w:pPr>
      <w:r w:rsidRPr="006C2A0E">
        <w:rPr>
          <w:rFonts w:ascii="宋体" w:hAnsi="宋体" w:hint="eastAsia"/>
          <w:sz w:val="24"/>
          <w:szCs w:val="24"/>
        </w:rPr>
        <w:t>湖北博源招标代理有限公司</w:t>
      </w:r>
    </w:p>
    <w:p w:rsidR="004E216D" w:rsidRPr="006C2A0E" w:rsidRDefault="004E216D" w:rsidP="004E216D">
      <w:pPr>
        <w:spacing w:line="360" w:lineRule="auto"/>
        <w:ind w:firstLineChars="200" w:firstLine="480"/>
        <w:jc w:val="right"/>
        <w:rPr>
          <w:rFonts w:ascii="宋体" w:hAnsi="宋体"/>
          <w:sz w:val="24"/>
          <w:szCs w:val="24"/>
        </w:rPr>
      </w:pPr>
      <w:r w:rsidRPr="006C2A0E">
        <w:rPr>
          <w:rFonts w:ascii="宋体" w:hAnsi="宋体" w:hint="eastAsia"/>
          <w:sz w:val="24"/>
          <w:szCs w:val="24"/>
        </w:rPr>
        <w:t>2</w:t>
      </w:r>
      <w:r w:rsidRPr="006C2A0E">
        <w:rPr>
          <w:rFonts w:ascii="宋体" w:hAnsi="宋体"/>
          <w:sz w:val="24"/>
          <w:szCs w:val="24"/>
        </w:rPr>
        <w:t>023</w:t>
      </w:r>
      <w:r w:rsidRPr="006C2A0E">
        <w:rPr>
          <w:rFonts w:ascii="宋体" w:hAnsi="宋体" w:hint="eastAsia"/>
          <w:sz w:val="24"/>
          <w:szCs w:val="24"/>
        </w:rPr>
        <w:t xml:space="preserve">年 </w:t>
      </w:r>
      <w:r w:rsidRPr="006C2A0E">
        <w:rPr>
          <w:rFonts w:ascii="宋体" w:hAnsi="宋体"/>
          <w:sz w:val="24"/>
          <w:szCs w:val="24"/>
        </w:rPr>
        <w:t xml:space="preserve"> </w:t>
      </w:r>
      <w:r w:rsidR="002E6FAE">
        <w:rPr>
          <w:rFonts w:ascii="宋体" w:hAnsi="宋体"/>
          <w:sz w:val="24"/>
          <w:szCs w:val="24"/>
        </w:rPr>
        <w:t>5</w:t>
      </w:r>
      <w:r w:rsidRPr="006C2A0E">
        <w:rPr>
          <w:rFonts w:ascii="宋体" w:hAnsi="宋体"/>
          <w:sz w:val="24"/>
          <w:szCs w:val="24"/>
        </w:rPr>
        <w:t xml:space="preserve"> </w:t>
      </w:r>
      <w:r w:rsidRPr="006C2A0E">
        <w:rPr>
          <w:rFonts w:ascii="宋体" w:hAnsi="宋体" w:hint="eastAsia"/>
          <w:sz w:val="24"/>
          <w:szCs w:val="24"/>
        </w:rPr>
        <w:t xml:space="preserve">月 </w:t>
      </w:r>
      <w:r w:rsidR="002E6FAE">
        <w:rPr>
          <w:rFonts w:ascii="宋体" w:hAnsi="宋体"/>
          <w:sz w:val="24"/>
          <w:szCs w:val="24"/>
        </w:rPr>
        <w:t>24</w:t>
      </w:r>
      <w:r w:rsidRPr="006C2A0E">
        <w:rPr>
          <w:rFonts w:ascii="宋体" w:hAnsi="宋体"/>
          <w:sz w:val="24"/>
          <w:szCs w:val="24"/>
        </w:rPr>
        <w:t xml:space="preserve"> </w:t>
      </w:r>
      <w:r w:rsidRPr="006C2A0E">
        <w:rPr>
          <w:rFonts w:ascii="宋体" w:hAnsi="宋体" w:hint="eastAsia"/>
          <w:sz w:val="24"/>
          <w:szCs w:val="24"/>
        </w:rPr>
        <w:t>日</w:t>
      </w:r>
    </w:p>
    <w:p w:rsidR="004E216D" w:rsidRDefault="004E216D" w:rsidP="004E216D">
      <w:pPr>
        <w:spacing w:line="360" w:lineRule="auto"/>
        <w:rPr>
          <w:rFonts w:ascii="宋体" w:hAnsi="宋体"/>
          <w:sz w:val="24"/>
          <w:szCs w:val="24"/>
        </w:rPr>
      </w:pPr>
    </w:p>
    <w:p w:rsidR="004E216D" w:rsidRDefault="004E216D">
      <w:pPr>
        <w:widowControl/>
        <w:jc w:val="left"/>
        <w:rPr>
          <w:rFonts w:ascii="宋体" w:hAnsi="宋体"/>
          <w:sz w:val="24"/>
          <w:szCs w:val="24"/>
        </w:rPr>
      </w:pPr>
      <w:r>
        <w:rPr>
          <w:rFonts w:ascii="宋体" w:hAnsi="宋体"/>
          <w:sz w:val="24"/>
          <w:szCs w:val="24"/>
        </w:rPr>
        <w:br w:type="page"/>
      </w:r>
    </w:p>
    <w:p w:rsidR="004E216D" w:rsidRPr="006C2A0E" w:rsidRDefault="004E216D" w:rsidP="004E216D">
      <w:pPr>
        <w:spacing w:line="360" w:lineRule="auto"/>
        <w:rPr>
          <w:rFonts w:ascii="宋体" w:hAnsi="宋体"/>
          <w:sz w:val="24"/>
          <w:szCs w:val="24"/>
        </w:rPr>
      </w:pPr>
      <w:r w:rsidRPr="006C2A0E">
        <w:rPr>
          <w:rFonts w:ascii="宋体" w:hAnsi="宋体" w:hint="eastAsia"/>
          <w:sz w:val="24"/>
          <w:szCs w:val="24"/>
        </w:rPr>
        <w:lastRenderedPageBreak/>
        <w:t>附件</w:t>
      </w:r>
    </w:p>
    <w:p w:rsidR="004E216D" w:rsidRPr="008039CB" w:rsidRDefault="004E216D" w:rsidP="004E216D">
      <w:pPr>
        <w:pStyle w:val="afffc"/>
        <w:spacing w:before="0" w:beforeAutospacing="0" w:after="0" w:afterAutospacing="0" w:line="480" w:lineRule="exact"/>
        <w:jc w:val="center"/>
      </w:pPr>
      <w:r w:rsidRPr="008039CB">
        <w:rPr>
          <w:rFonts w:hint="eastAsia"/>
        </w:rPr>
        <w:t>报名登记表</w:t>
      </w:r>
    </w:p>
    <w:p w:rsidR="004E216D" w:rsidRPr="008039CB" w:rsidRDefault="004E216D" w:rsidP="004E216D">
      <w:pPr>
        <w:pStyle w:val="afffc"/>
        <w:spacing w:before="0" w:beforeAutospacing="0" w:after="0" w:afterAutospacing="0" w:line="480" w:lineRule="exact"/>
        <w:jc w:val="center"/>
      </w:pP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5381"/>
      </w:tblGrid>
      <w:tr w:rsidR="004E216D" w:rsidRPr="008039CB" w:rsidTr="00753DD6">
        <w:trPr>
          <w:trHeight w:val="1061"/>
        </w:trPr>
        <w:tc>
          <w:tcPr>
            <w:tcW w:w="2536" w:type="dxa"/>
            <w:vAlign w:val="center"/>
          </w:tcPr>
          <w:p w:rsidR="004E216D" w:rsidRPr="008039CB" w:rsidRDefault="004E216D" w:rsidP="00753DD6">
            <w:pPr>
              <w:pStyle w:val="afffc"/>
              <w:spacing w:before="160" w:beforeAutospacing="0" w:after="160" w:afterAutospacing="0" w:line="480" w:lineRule="exact"/>
              <w:jc w:val="center"/>
            </w:pPr>
            <w:r w:rsidRPr="008039CB">
              <w:rPr>
                <w:rFonts w:hint="eastAsia"/>
              </w:rPr>
              <w:t>项目名称</w:t>
            </w:r>
          </w:p>
        </w:tc>
        <w:tc>
          <w:tcPr>
            <w:tcW w:w="5381" w:type="dxa"/>
            <w:vAlign w:val="center"/>
          </w:tcPr>
          <w:p w:rsidR="004E216D" w:rsidRPr="008039CB" w:rsidRDefault="00422B1D" w:rsidP="00753DD6">
            <w:pPr>
              <w:pStyle w:val="afffc"/>
              <w:spacing w:before="160" w:beforeAutospacing="0" w:after="160" w:afterAutospacing="0" w:line="480" w:lineRule="exact"/>
              <w:jc w:val="center"/>
            </w:pPr>
            <w:r>
              <w:rPr>
                <w:rFonts w:hint="eastAsia"/>
              </w:rPr>
              <w:t>湖北师范大学运动控制综合实验室设备更新与维修采购项目</w:t>
            </w:r>
          </w:p>
        </w:tc>
      </w:tr>
      <w:tr w:rsidR="004E216D" w:rsidRPr="008039CB" w:rsidTr="00753DD6">
        <w:trPr>
          <w:trHeight w:val="1061"/>
        </w:trPr>
        <w:tc>
          <w:tcPr>
            <w:tcW w:w="2536" w:type="dxa"/>
            <w:vAlign w:val="center"/>
          </w:tcPr>
          <w:p w:rsidR="004E216D" w:rsidRPr="008039CB" w:rsidRDefault="004E216D" w:rsidP="00753DD6">
            <w:pPr>
              <w:pStyle w:val="afffc"/>
              <w:spacing w:before="160" w:beforeAutospacing="0" w:after="160" w:afterAutospacing="0" w:line="480" w:lineRule="exact"/>
              <w:jc w:val="center"/>
            </w:pPr>
            <w:r w:rsidRPr="008039CB">
              <w:rPr>
                <w:rFonts w:hint="eastAsia"/>
              </w:rPr>
              <w:t>项目编号</w:t>
            </w:r>
          </w:p>
        </w:tc>
        <w:tc>
          <w:tcPr>
            <w:tcW w:w="5381" w:type="dxa"/>
            <w:vAlign w:val="center"/>
          </w:tcPr>
          <w:p w:rsidR="004E216D" w:rsidRPr="008039CB" w:rsidRDefault="004E216D" w:rsidP="00753DD6">
            <w:pPr>
              <w:pStyle w:val="afffc"/>
              <w:spacing w:before="160" w:beforeAutospacing="0" w:after="160" w:afterAutospacing="0" w:line="480" w:lineRule="exact"/>
              <w:jc w:val="center"/>
            </w:pPr>
            <w:r w:rsidRPr="008039CB">
              <w:rPr>
                <w:rFonts w:hint="eastAsia"/>
              </w:rPr>
              <w:t>H</w:t>
            </w:r>
            <w:r w:rsidRPr="008039CB">
              <w:t>BBY-N-20230</w:t>
            </w:r>
            <w:r w:rsidR="00BF6C5F">
              <w:t>30</w:t>
            </w:r>
          </w:p>
        </w:tc>
      </w:tr>
      <w:tr w:rsidR="004E216D" w:rsidRPr="008039CB" w:rsidTr="00753DD6">
        <w:trPr>
          <w:trHeight w:val="1061"/>
        </w:trPr>
        <w:tc>
          <w:tcPr>
            <w:tcW w:w="2536" w:type="dxa"/>
            <w:vAlign w:val="center"/>
          </w:tcPr>
          <w:p w:rsidR="004E216D" w:rsidRPr="008039CB" w:rsidRDefault="004E216D" w:rsidP="00753DD6">
            <w:pPr>
              <w:pStyle w:val="afffc"/>
              <w:spacing w:before="160" w:beforeAutospacing="0" w:after="160" w:afterAutospacing="0" w:line="480" w:lineRule="exact"/>
              <w:jc w:val="center"/>
            </w:pPr>
            <w:r w:rsidRPr="008039CB">
              <w:rPr>
                <w:rFonts w:hint="eastAsia"/>
              </w:rPr>
              <w:t>供应商名称</w:t>
            </w:r>
          </w:p>
        </w:tc>
        <w:tc>
          <w:tcPr>
            <w:tcW w:w="5381" w:type="dxa"/>
            <w:vAlign w:val="center"/>
          </w:tcPr>
          <w:p w:rsidR="004E216D" w:rsidRPr="008039CB" w:rsidRDefault="004E216D" w:rsidP="00753DD6">
            <w:pPr>
              <w:pStyle w:val="afffc"/>
              <w:spacing w:before="160" w:beforeAutospacing="0" w:after="160" w:afterAutospacing="0" w:line="480" w:lineRule="exact"/>
              <w:jc w:val="center"/>
            </w:pPr>
          </w:p>
        </w:tc>
      </w:tr>
      <w:tr w:rsidR="004E216D" w:rsidRPr="008039CB" w:rsidTr="00753DD6">
        <w:trPr>
          <w:trHeight w:val="1027"/>
        </w:trPr>
        <w:tc>
          <w:tcPr>
            <w:tcW w:w="2536" w:type="dxa"/>
            <w:vAlign w:val="center"/>
          </w:tcPr>
          <w:p w:rsidR="004E216D" w:rsidRPr="008039CB" w:rsidRDefault="004E216D" w:rsidP="00753DD6">
            <w:pPr>
              <w:pStyle w:val="afffc"/>
              <w:spacing w:before="160" w:beforeAutospacing="0" w:after="160" w:afterAutospacing="0" w:line="480" w:lineRule="exact"/>
            </w:pPr>
            <w:r w:rsidRPr="008039CB">
              <w:rPr>
                <w:rFonts w:hint="eastAsia"/>
              </w:rPr>
              <w:t>投标人统一信用代码</w:t>
            </w:r>
          </w:p>
        </w:tc>
        <w:tc>
          <w:tcPr>
            <w:tcW w:w="5381" w:type="dxa"/>
            <w:vAlign w:val="center"/>
          </w:tcPr>
          <w:p w:rsidR="004E216D" w:rsidRPr="008039CB" w:rsidRDefault="004E216D" w:rsidP="00753DD6">
            <w:pPr>
              <w:pStyle w:val="afffc"/>
              <w:spacing w:before="160" w:beforeAutospacing="0" w:after="160" w:afterAutospacing="0" w:line="480" w:lineRule="exact"/>
              <w:jc w:val="center"/>
            </w:pPr>
          </w:p>
        </w:tc>
      </w:tr>
      <w:tr w:rsidR="004E216D" w:rsidRPr="008039CB" w:rsidTr="00753DD6">
        <w:trPr>
          <w:trHeight w:val="1061"/>
        </w:trPr>
        <w:tc>
          <w:tcPr>
            <w:tcW w:w="2536" w:type="dxa"/>
            <w:vAlign w:val="center"/>
          </w:tcPr>
          <w:p w:rsidR="004E216D" w:rsidRPr="008039CB" w:rsidRDefault="004E216D" w:rsidP="00753DD6">
            <w:pPr>
              <w:pStyle w:val="afffc"/>
              <w:spacing w:before="160" w:beforeAutospacing="0" w:after="160" w:afterAutospacing="0" w:line="480" w:lineRule="exact"/>
              <w:jc w:val="center"/>
            </w:pPr>
            <w:r w:rsidRPr="008039CB">
              <w:rPr>
                <w:rFonts w:hint="eastAsia"/>
              </w:rPr>
              <w:t>投标人地址</w:t>
            </w:r>
          </w:p>
        </w:tc>
        <w:tc>
          <w:tcPr>
            <w:tcW w:w="5381" w:type="dxa"/>
            <w:vAlign w:val="center"/>
          </w:tcPr>
          <w:p w:rsidR="004E216D" w:rsidRPr="008039CB" w:rsidRDefault="004E216D" w:rsidP="00753DD6">
            <w:pPr>
              <w:pStyle w:val="afffc"/>
              <w:spacing w:before="160" w:beforeAutospacing="0" w:after="160" w:afterAutospacing="0" w:line="480" w:lineRule="exact"/>
              <w:jc w:val="center"/>
            </w:pPr>
          </w:p>
        </w:tc>
      </w:tr>
      <w:tr w:rsidR="004E216D" w:rsidRPr="008039CB" w:rsidTr="00753DD6">
        <w:trPr>
          <w:trHeight w:val="1061"/>
        </w:trPr>
        <w:tc>
          <w:tcPr>
            <w:tcW w:w="2536" w:type="dxa"/>
            <w:vAlign w:val="center"/>
          </w:tcPr>
          <w:p w:rsidR="004E216D" w:rsidRPr="008039CB" w:rsidRDefault="004E216D" w:rsidP="00753DD6">
            <w:pPr>
              <w:pStyle w:val="afffc"/>
              <w:spacing w:before="160" w:beforeAutospacing="0" w:after="160" w:afterAutospacing="0" w:line="480" w:lineRule="exact"/>
              <w:jc w:val="center"/>
            </w:pPr>
            <w:r w:rsidRPr="008039CB">
              <w:rPr>
                <w:rFonts w:hint="eastAsia"/>
              </w:rPr>
              <w:t>联系人姓名</w:t>
            </w:r>
          </w:p>
        </w:tc>
        <w:tc>
          <w:tcPr>
            <w:tcW w:w="5381" w:type="dxa"/>
            <w:vAlign w:val="center"/>
          </w:tcPr>
          <w:p w:rsidR="004E216D" w:rsidRPr="008039CB" w:rsidRDefault="004E216D" w:rsidP="00753DD6">
            <w:pPr>
              <w:pStyle w:val="afffc"/>
              <w:spacing w:before="160" w:beforeAutospacing="0" w:after="160" w:afterAutospacing="0" w:line="480" w:lineRule="exact"/>
              <w:jc w:val="center"/>
            </w:pPr>
          </w:p>
        </w:tc>
      </w:tr>
      <w:tr w:rsidR="004E216D" w:rsidRPr="008039CB" w:rsidTr="00753DD6">
        <w:trPr>
          <w:trHeight w:val="1027"/>
        </w:trPr>
        <w:tc>
          <w:tcPr>
            <w:tcW w:w="2536" w:type="dxa"/>
            <w:vAlign w:val="center"/>
          </w:tcPr>
          <w:p w:rsidR="004E216D" w:rsidRPr="008039CB" w:rsidRDefault="004E216D" w:rsidP="00753DD6">
            <w:pPr>
              <w:pStyle w:val="afffc"/>
              <w:spacing w:before="160" w:beforeAutospacing="0" w:after="160" w:afterAutospacing="0" w:line="480" w:lineRule="exact"/>
              <w:jc w:val="center"/>
            </w:pPr>
            <w:r w:rsidRPr="008039CB">
              <w:rPr>
                <w:rFonts w:hint="eastAsia"/>
              </w:rPr>
              <w:t>联系电话</w:t>
            </w:r>
          </w:p>
        </w:tc>
        <w:tc>
          <w:tcPr>
            <w:tcW w:w="5381" w:type="dxa"/>
            <w:vAlign w:val="center"/>
          </w:tcPr>
          <w:p w:rsidR="004E216D" w:rsidRPr="008039CB" w:rsidRDefault="004E216D" w:rsidP="00753DD6">
            <w:pPr>
              <w:pStyle w:val="afffc"/>
              <w:spacing w:before="160" w:beforeAutospacing="0" w:after="160" w:afterAutospacing="0" w:line="480" w:lineRule="exact"/>
              <w:jc w:val="center"/>
            </w:pPr>
          </w:p>
        </w:tc>
      </w:tr>
      <w:tr w:rsidR="004E216D" w:rsidRPr="008039CB" w:rsidTr="00753DD6">
        <w:trPr>
          <w:trHeight w:val="1027"/>
        </w:trPr>
        <w:tc>
          <w:tcPr>
            <w:tcW w:w="2536" w:type="dxa"/>
            <w:vAlign w:val="center"/>
          </w:tcPr>
          <w:p w:rsidR="004E216D" w:rsidRPr="008039CB" w:rsidRDefault="004E216D" w:rsidP="00753DD6">
            <w:pPr>
              <w:pStyle w:val="afffc"/>
              <w:spacing w:before="160" w:beforeAutospacing="0" w:after="160" w:afterAutospacing="0" w:line="480" w:lineRule="exact"/>
              <w:jc w:val="center"/>
            </w:pPr>
            <w:r w:rsidRPr="008039CB">
              <w:rPr>
                <w:rFonts w:hint="eastAsia"/>
              </w:rPr>
              <w:t>联系人邮箱</w:t>
            </w:r>
          </w:p>
        </w:tc>
        <w:tc>
          <w:tcPr>
            <w:tcW w:w="5381" w:type="dxa"/>
            <w:vAlign w:val="center"/>
          </w:tcPr>
          <w:p w:rsidR="004E216D" w:rsidRPr="008039CB" w:rsidRDefault="004E216D" w:rsidP="00753DD6">
            <w:pPr>
              <w:pStyle w:val="afffc"/>
              <w:spacing w:before="160" w:beforeAutospacing="0" w:after="160" w:afterAutospacing="0" w:line="480" w:lineRule="exact"/>
              <w:jc w:val="center"/>
            </w:pPr>
          </w:p>
        </w:tc>
      </w:tr>
      <w:tr w:rsidR="004E216D" w:rsidRPr="008039CB" w:rsidTr="00753DD6">
        <w:trPr>
          <w:trHeight w:val="1061"/>
        </w:trPr>
        <w:tc>
          <w:tcPr>
            <w:tcW w:w="2536" w:type="dxa"/>
            <w:vAlign w:val="center"/>
          </w:tcPr>
          <w:p w:rsidR="004E216D" w:rsidRPr="008039CB" w:rsidRDefault="004E216D" w:rsidP="00753DD6">
            <w:pPr>
              <w:pStyle w:val="afffc"/>
              <w:spacing w:before="160" w:beforeAutospacing="0" w:after="160" w:afterAutospacing="0" w:line="480" w:lineRule="exact"/>
              <w:jc w:val="center"/>
            </w:pPr>
            <w:r w:rsidRPr="008039CB">
              <w:rPr>
                <w:rFonts w:hint="eastAsia"/>
              </w:rPr>
              <w:t>日期</w:t>
            </w:r>
          </w:p>
        </w:tc>
        <w:tc>
          <w:tcPr>
            <w:tcW w:w="5381" w:type="dxa"/>
            <w:vAlign w:val="center"/>
          </w:tcPr>
          <w:p w:rsidR="004E216D" w:rsidRPr="008039CB" w:rsidRDefault="004E216D" w:rsidP="00753DD6">
            <w:pPr>
              <w:pStyle w:val="afffc"/>
              <w:spacing w:before="160" w:beforeAutospacing="0" w:after="160" w:afterAutospacing="0" w:line="480" w:lineRule="exact"/>
              <w:jc w:val="center"/>
            </w:pPr>
          </w:p>
        </w:tc>
      </w:tr>
    </w:tbl>
    <w:p w:rsidR="000E5C5E" w:rsidRDefault="000E5C5E">
      <w:pPr>
        <w:spacing w:line="360" w:lineRule="auto"/>
        <w:ind w:firstLineChars="200" w:firstLine="400"/>
        <w:rPr>
          <w:rFonts w:ascii="宋体" w:hAnsi="宋体" w:cs="仿宋_GB2312"/>
          <w:szCs w:val="21"/>
        </w:rPr>
      </w:pPr>
    </w:p>
    <w:p w:rsidR="000E5C5E" w:rsidRDefault="000E5C5E">
      <w:pPr>
        <w:pStyle w:val="1"/>
        <w:spacing w:beforeLines="50" w:before="120" w:afterLines="50" w:after="120"/>
        <w:rPr>
          <w:rFonts w:hAnsi="宋体" w:hint="default"/>
        </w:rPr>
        <w:sectPr w:rsidR="000E5C5E" w:rsidSect="004E216D">
          <w:headerReference w:type="even" r:id="rId14"/>
          <w:headerReference w:type="default" r:id="rId15"/>
          <w:footerReference w:type="even" r:id="rId16"/>
          <w:headerReference w:type="first" r:id="rId17"/>
          <w:type w:val="nextColumn"/>
          <w:pgSz w:w="11907" w:h="16840"/>
          <w:pgMar w:top="1440" w:right="1418" w:bottom="1440" w:left="1418" w:header="907" w:footer="907" w:gutter="0"/>
          <w:pgNumType w:start="1"/>
          <w:cols w:space="720"/>
          <w:docGrid w:linePitch="312"/>
        </w:sectPr>
      </w:pPr>
    </w:p>
    <w:p w:rsidR="000E5C5E" w:rsidRDefault="00000000">
      <w:pPr>
        <w:pStyle w:val="1"/>
        <w:spacing w:before="0" w:after="0" w:line="360" w:lineRule="auto"/>
        <w:rPr>
          <w:rFonts w:ascii="微软雅黑" w:eastAsia="微软雅黑" w:hAnsi="微软雅黑" w:hint="default"/>
          <w:szCs w:val="32"/>
        </w:rPr>
      </w:pPr>
      <w:bookmarkStart w:id="50" w:name="_Toc109899627"/>
      <w:bookmarkStart w:id="51" w:name="_Toc109900465"/>
      <w:bookmarkStart w:id="52" w:name="_Toc89809495"/>
      <w:bookmarkStart w:id="53" w:name="_Toc109897528"/>
      <w:bookmarkStart w:id="54" w:name="_Toc135810265"/>
      <w:r>
        <w:rPr>
          <w:rFonts w:ascii="微软雅黑" w:eastAsia="微软雅黑" w:hAnsi="微软雅黑"/>
          <w:szCs w:val="32"/>
        </w:rPr>
        <w:lastRenderedPageBreak/>
        <w:t>第二章 供应商须知</w:t>
      </w:r>
      <w:bookmarkEnd w:id="7"/>
      <w:bookmarkEnd w:id="50"/>
      <w:bookmarkEnd w:id="51"/>
      <w:bookmarkEnd w:id="52"/>
      <w:bookmarkEnd w:id="53"/>
      <w:bookmarkEnd w:id="54"/>
    </w:p>
    <w:p w:rsidR="000E5C5E" w:rsidRDefault="00000000">
      <w:pPr>
        <w:autoSpaceDE w:val="0"/>
        <w:autoSpaceDN w:val="0"/>
        <w:adjustRightInd w:val="0"/>
        <w:snapToGrid w:val="0"/>
        <w:spacing w:line="360" w:lineRule="auto"/>
        <w:jc w:val="center"/>
        <w:outlineLvl w:val="1"/>
        <w:rPr>
          <w:rFonts w:ascii="宋体" w:hAnsi="宋体"/>
          <w:b/>
          <w:sz w:val="28"/>
          <w:szCs w:val="28"/>
          <w:lang w:val="zh-CN"/>
        </w:rPr>
      </w:pPr>
      <w:bookmarkStart w:id="55" w:name="_Toc109897529"/>
      <w:bookmarkStart w:id="56" w:name="_Toc109899628"/>
      <w:bookmarkStart w:id="57" w:name="_Toc109900466"/>
      <w:bookmarkStart w:id="58" w:name="_Toc135810266"/>
      <w:r>
        <w:rPr>
          <w:rFonts w:ascii="宋体" w:hAnsi="宋体" w:hint="eastAsia"/>
          <w:b/>
          <w:sz w:val="28"/>
          <w:szCs w:val="28"/>
        </w:rPr>
        <w:t>一、供应商须知前附表</w:t>
      </w:r>
      <w:bookmarkEnd w:id="55"/>
      <w:bookmarkEnd w:id="56"/>
      <w:bookmarkEnd w:id="57"/>
      <w:bookmarkEnd w:id="58"/>
    </w:p>
    <w:p w:rsidR="000E5C5E" w:rsidRDefault="00000000">
      <w:pPr>
        <w:autoSpaceDE w:val="0"/>
        <w:autoSpaceDN w:val="0"/>
        <w:adjustRightInd w:val="0"/>
        <w:snapToGrid w:val="0"/>
        <w:spacing w:line="360" w:lineRule="auto"/>
        <w:ind w:firstLineChars="200" w:firstLine="480"/>
        <w:rPr>
          <w:rFonts w:ascii="宋体" w:hAnsi="宋体"/>
          <w:sz w:val="24"/>
          <w:lang w:val="zh-CN"/>
        </w:rPr>
      </w:pPr>
      <w:r>
        <w:rPr>
          <w:rFonts w:ascii="宋体" w:hAnsi="宋体" w:hint="eastAsia"/>
          <w:sz w:val="24"/>
        </w:rPr>
        <w:t>谈判供应商</w:t>
      </w:r>
      <w:r>
        <w:rPr>
          <w:rFonts w:ascii="宋体" w:hAnsi="宋体"/>
          <w:sz w:val="24"/>
        </w:rPr>
        <w:t>应仔细阅读</w:t>
      </w:r>
      <w:r>
        <w:rPr>
          <w:rFonts w:ascii="宋体" w:hAnsi="宋体" w:hint="eastAsia"/>
          <w:sz w:val="24"/>
        </w:rPr>
        <w:t>本谈判文件</w:t>
      </w:r>
      <w:r>
        <w:rPr>
          <w:rFonts w:ascii="宋体" w:hAnsi="宋体"/>
          <w:sz w:val="24"/>
        </w:rPr>
        <w:t>的第</w:t>
      </w:r>
      <w:r>
        <w:rPr>
          <w:rFonts w:ascii="宋体" w:hAnsi="宋体" w:hint="eastAsia"/>
          <w:sz w:val="24"/>
        </w:rPr>
        <w:t>二</w:t>
      </w:r>
      <w:r>
        <w:rPr>
          <w:rFonts w:ascii="宋体" w:hAnsi="宋体"/>
          <w:sz w:val="24"/>
        </w:rPr>
        <w:t>章“</w:t>
      </w:r>
      <w:r>
        <w:rPr>
          <w:rFonts w:ascii="宋体" w:hAnsi="宋体" w:hint="eastAsia"/>
          <w:sz w:val="24"/>
        </w:rPr>
        <w:t>供应商须知</w:t>
      </w:r>
      <w:r>
        <w:rPr>
          <w:rFonts w:ascii="宋体" w:hAnsi="宋体"/>
          <w:sz w:val="24"/>
        </w:rPr>
        <w:t>”，下面所列资料是对“</w:t>
      </w:r>
      <w:r>
        <w:rPr>
          <w:rFonts w:ascii="宋体" w:hAnsi="宋体" w:hint="eastAsia"/>
          <w:sz w:val="24"/>
        </w:rPr>
        <w:t>供应商须知</w:t>
      </w:r>
      <w:r>
        <w:rPr>
          <w:rFonts w:ascii="宋体" w:hAnsi="宋体"/>
          <w:sz w:val="24"/>
        </w:rPr>
        <w:t>”的具体补充和说明。</w:t>
      </w:r>
      <w:r>
        <w:rPr>
          <w:rFonts w:ascii="宋体" w:hAnsi="宋体"/>
          <w:sz w:val="24"/>
          <w:lang w:val="zh-CN"/>
        </w:rPr>
        <w:t>如有矛盾，应以本表为准。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46"/>
        <w:gridCol w:w="2835"/>
        <w:gridCol w:w="5528"/>
      </w:tblGrid>
      <w:tr w:rsidR="000E5C5E" w:rsidTr="00E740F8">
        <w:trPr>
          <w:trHeight w:val="454"/>
          <w:tblHeader/>
          <w:jc w:val="center"/>
        </w:trPr>
        <w:tc>
          <w:tcPr>
            <w:tcW w:w="846" w:type="dxa"/>
            <w:shd w:val="clear" w:color="auto" w:fill="FFFFFF" w:themeFill="background1"/>
            <w:vAlign w:val="center"/>
          </w:tcPr>
          <w:p w:rsidR="000E5C5E" w:rsidRDefault="00000000">
            <w:pPr>
              <w:autoSpaceDE w:val="0"/>
              <w:autoSpaceDN w:val="0"/>
              <w:adjustRightInd w:val="0"/>
              <w:snapToGrid w:val="0"/>
              <w:spacing w:line="360" w:lineRule="auto"/>
              <w:ind w:leftChars="10" w:left="20" w:rightChars="10" w:right="20"/>
              <w:jc w:val="center"/>
              <w:rPr>
                <w:rFonts w:ascii="宋体" w:hAnsi="宋体" w:cs="仿宋_GB2312"/>
                <w:b/>
                <w:szCs w:val="21"/>
              </w:rPr>
            </w:pPr>
            <w:r>
              <w:rPr>
                <w:rFonts w:ascii="宋体" w:hAnsi="宋体" w:cs="仿宋_GB2312" w:hint="eastAsia"/>
                <w:b/>
                <w:szCs w:val="21"/>
                <w:lang w:val="zh-CN"/>
              </w:rPr>
              <w:t>条款号</w:t>
            </w:r>
          </w:p>
        </w:tc>
        <w:tc>
          <w:tcPr>
            <w:tcW w:w="2835" w:type="dxa"/>
            <w:shd w:val="clear" w:color="auto" w:fill="FFFFFF" w:themeFill="background1"/>
            <w:vAlign w:val="center"/>
          </w:tcPr>
          <w:p w:rsidR="000E5C5E" w:rsidRDefault="00000000">
            <w:pPr>
              <w:autoSpaceDE w:val="0"/>
              <w:autoSpaceDN w:val="0"/>
              <w:adjustRightInd w:val="0"/>
              <w:snapToGrid w:val="0"/>
              <w:spacing w:line="360" w:lineRule="auto"/>
              <w:ind w:leftChars="10" w:left="20" w:rightChars="10" w:right="20"/>
              <w:jc w:val="center"/>
              <w:rPr>
                <w:rFonts w:ascii="宋体" w:hAnsi="宋体" w:cs="仿宋_GB2312"/>
                <w:b/>
                <w:szCs w:val="21"/>
                <w:lang w:val="zh-CN"/>
              </w:rPr>
            </w:pPr>
            <w:r>
              <w:rPr>
                <w:rFonts w:ascii="宋体" w:hAnsi="宋体" w:cs="仿宋_GB2312" w:hint="eastAsia"/>
                <w:b/>
                <w:szCs w:val="21"/>
                <w:lang w:val="zh-CN"/>
              </w:rPr>
              <w:t>条款名称</w:t>
            </w:r>
          </w:p>
        </w:tc>
        <w:tc>
          <w:tcPr>
            <w:tcW w:w="5528" w:type="dxa"/>
            <w:shd w:val="clear" w:color="auto" w:fill="FFFFFF" w:themeFill="background1"/>
            <w:vAlign w:val="center"/>
          </w:tcPr>
          <w:p w:rsidR="000E5C5E" w:rsidRDefault="00000000">
            <w:pPr>
              <w:autoSpaceDE w:val="0"/>
              <w:autoSpaceDN w:val="0"/>
              <w:adjustRightInd w:val="0"/>
              <w:snapToGrid w:val="0"/>
              <w:spacing w:line="360" w:lineRule="auto"/>
              <w:ind w:leftChars="10" w:left="20" w:rightChars="10" w:right="20"/>
              <w:jc w:val="center"/>
              <w:rPr>
                <w:rFonts w:ascii="宋体" w:hAnsi="宋体" w:cs="仿宋_GB2312"/>
                <w:b/>
                <w:szCs w:val="21"/>
              </w:rPr>
            </w:pPr>
            <w:r>
              <w:rPr>
                <w:rFonts w:ascii="宋体" w:hAnsi="宋体" w:cs="仿宋_GB2312" w:hint="eastAsia"/>
                <w:b/>
                <w:szCs w:val="21"/>
                <w:lang w:val="zh-CN"/>
              </w:rPr>
              <w:t>编列内容</w:t>
            </w:r>
          </w:p>
        </w:tc>
      </w:tr>
      <w:tr w:rsidR="004E216D" w:rsidTr="00756BFB">
        <w:trPr>
          <w:trHeight w:val="435"/>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2.1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采购人</w:t>
            </w:r>
          </w:p>
        </w:tc>
        <w:tc>
          <w:tcPr>
            <w:tcW w:w="5528" w:type="dxa"/>
            <w:vAlign w:val="center"/>
          </w:tcPr>
          <w:p w:rsidR="004E216D" w:rsidRPr="004E216D" w:rsidRDefault="004E216D" w:rsidP="004E216D">
            <w:pPr>
              <w:autoSpaceDE w:val="0"/>
              <w:autoSpaceDN w:val="0"/>
              <w:adjustRightInd w:val="0"/>
              <w:snapToGrid w:val="0"/>
              <w:spacing w:line="360" w:lineRule="auto"/>
              <w:ind w:leftChars="10" w:left="20" w:rightChars="10" w:right="20"/>
              <w:rPr>
                <w:rFonts w:ascii="宋体" w:hAnsi="宋体" w:cs="仿宋_GB2312"/>
                <w:szCs w:val="21"/>
                <w:lang w:val="zh-CN"/>
              </w:rPr>
            </w:pPr>
            <w:r w:rsidRPr="004E216D">
              <w:rPr>
                <w:rFonts w:ascii="宋体" w:hAnsi="宋体" w:cs="仿宋_GB2312" w:hint="eastAsia"/>
                <w:szCs w:val="21"/>
                <w:lang w:val="zh-CN"/>
              </w:rPr>
              <w:t>湖北师范大学</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szCs w:val="21"/>
                <w:lang w:val="zh-CN"/>
              </w:rPr>
              <w:t>2.2</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监管部门</w:t>
            </w:r>
          </w:p>
        </w:tc>
        <w:tc>
          <w:tcPr>
            <w:tcW w:w="5528" w:type="dxa"/>
            <w:vAlign w:val="center"/>
          </w:tcPr>
          <w:p w:rsidR="004E216D" w:rsidRPr="004E216D" w:rsidRDefault="00756BFB" w:rsidP="004E216D">
            <w:pPr>
              <w:autoSpaceDE w:val="0"/>
              <w:autoSpaceDN w:val="0"/>
              <w:adjustRightInd w:val="0"/>
              <w:snapToGrid w:val="0"/>
              <w:spacing w:line="360" w:lineRule="auto"/>
              <w:ind w:leftChars="10" w:left="20" w:rightChars="10" w:right="20"/>
              <w:rPr>
                <w:rFonts w:ascii="宋体" w:hAnsi="宋体" w:cs="仿宋_GB2312"/>
                <w:szCs w:val="21"/>
                <w:lang w:val="zh-CN"/>
              </w:rPr>
            </w:pPr>
            <w:r w:rsidRPr="00756BFB">
              <w:rPr>
                <w:rFonts w:ascii="宋体" w:hAnsi="宋体" w:cs="仿宋_GB2312"/>
                <w:szCs w:val="21"/>
                <w:lang w:val="zh-CN"/>
              </w:rPr>
              <w:t>湖北省财政厅</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2.3</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采购代理机构</w:t>
            </w:r>
          </w:p>
        </w:tc>
        <w:tc>
          <w:tcPr>
            <w:tcW w:w="5528" w:type="dxa"/>
            <w:vAlign w:val="center"/>
          </w:tcPr>
          <w:p w:rsidR="004E216D" w:rsidRPr="004E216D" w:rsidRDefault="004E216D" w:rsidP="004E216D">
            <w:pPr>
              <w:autoSpaceDE w:val="0"/>
              <w:autoSpaceDN w:val="0"/>
              <w:adjustRightInd w:val="0"/>
              <w:snapToGrid w:val="0"/>
              <w:spacing w:line="360" w:lineRule="auto"/>
              <w:ind w:leftChars="10" w:left="20" w:rightChars="10" w:right="20"/>
              <w:rPr>
                <w:rFonts w:ascii="宋体" w:hAnsi="宋体" w:cs="仿宋_GB2312"/>
                <w:szCs w:val="21"/>
                <w:lang w:val="zh-CN"/>
              </w:rPr>
            </w:pPr>
            <w:r w:rsidRPr="004E216D">
              <w:rPr>
                <w:rFonts w:ascii="宋体" w:hAnsi="宋体" w:cs="仿宋_GB2312" w:hint="eastAsia"/>
                <w:szCs w:val="21"/>
                <w:lang w:val="zh-CN"/>
              </w:rPr>
              <w:t>湖北博源招标代理有限公司</w:t>
            </w:r>
          </w:p>
        </w:tc>
      </w:tr>
      <w:tr w:rsidR="004E216D" w:rsidTr="00E740F8">
        <w:trPr>
          <w:trHeight w:val="258"/>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2.5</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谈判供应商</w:t>
            </w:r>
          </w:p>
        </w:tc>
        <w:tc>
          <w:tcPr>
            <w:tcW w:w="5528" w:type="dxa"/>
            <w:vAlign w:val="center"/>
          </w:tcPr>
          <w:p w:rsidR="004E216D" w:rsidRPr="004E216D" w:rsidRDefault="004E216D" w:rsidP="004E216D">
            <w:pPr>
              <w:autoSpaceDE w:val="0"/>
              <w:autoSpaceDN w:val="0"/>
              <w:adjustRightInd w:val="0"/>
              <w:snapToGrid w:val="0"/>
              <w:spacing w:line="360" w:lineRule="auto"/>
              <w:ind w:leftChars="10" w:left="20" w:rightChars="10" w:right="20"/>
              <w:rPr>
                <w:rFonts w:ascii="宋体" w:hAnsi="宋体" w:cs="仿宋_GB2312"/>
                <w:szCs w:val="21"/>
                <w:lang w:val="zh-CN"/>
              </w:rPr>
            </w:pPr>
            <w:r w:rsidRPr="004E216D">
              <w:rPr>
                <w:rFonts w:ascii="宋体" w:hAnsi="宋体" w:cs="仿宋_GB2312" w:hint="eastAsia"/>
                <w:szCs w:val="21"/>
                <w:lang w:val="zh-CN"/>
              </w:rPr>
              <w:t>满足第一章第二条“申请人的资格要求”</w:t>
            </w:r>
          </w:p>
        </w:tc>
      </w:tr>
      <w:tr w:rsidR="004E216D" w:rsidTr="00E740F8">
        <w:trPr>
          <w:trHeight w:val="454"/>
          <w:jc w:val="center"/>
        </w:trPr>
        <w:tc>
          <w:tcPr>
            <w:tcW w:w="846" w:type="dxa"/>
            <w:vAlign w:val="center"/>
          </w:tcPr>
          <w:p w:rsidR="004E216D" w:rsidRDefault="004E216D" w:rsidP="004E216D">
            <w:pPr>
              <w:autoSpaceDE w:val="0"/>
              <w:autoSpaceDN w:val="0"/>
              <w:adjustRightIn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4.2</w:t>
            </w:r>
          </w:p>
        </w:tc>
        <w:tc>
          <w:tcPr>
            <w:tcW w:w="2835" w:type="dxa"/>
            <w:vAlign w:val="center"/>
          </w:tcPr>
          <w:p w:rsidR="004E216D" w:rsidRDefault="004E216D" w:rsidP="004E216D">
            <w:pPr>
              <w:autoSpaceDE w:val="0"/>
              <w:autoSpaceDN w:val="0"/>
              <w:adjustRightIn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rPr>
              <w:t>采购代理服务费</w:t>
            </w:r>
          </w:p>
        </w:tc>
        <w:tc>
          <w:tcPr>
            <w:tcW w:w="5528" w:type="dxa"/>
            <w:vAlign w:val="center"/>
          </w:tcPr>
          <w:p w:rsidR="004E216D" w:rsidRPr="004E216D" w:rsidRDefault="004E216D" w:rsidP="004E216D">
            <w:pPr>
              <w:rPr>
                <w:rFonts w:ascii="宋体" w:hAnsi="宋体"/>
              </w:rPr>
            </w:pPr>
            <w:r w:rsidRPr="004E216D">
              <w:rPr>
                <w:rFonts w:ascii="宋体" w:hAnsi="宋体" w:hint="eastAsia"/>
              </w:rPr>
              <w:t>根据采购人和采购代理机构签署的委托代理协议书约定：</w:t>
            </w:r>
          </w:p>
          <w:p w:rsidR="004E216D" w:rsidRPr="004E216D" w:rsidRDefault="004E216D" w:rsidP="004E216D">
            <w:pPr>
              <w:rPr>
                <w:rFonts w:ascii="宋体" w:hAnsi="宋体"/>
              </w:rPr>
            </w:pPr>
            <w:r w:rsidRPr="004E216D">
              <w:rPr>
                <w:rFonts w:ascii="宋体" w:hAnsi="宋体" w:hint="eastAsia"/>
              </w:rPr>
              <w:t>1.采购代理服务费：</w:t>
            </w:r>
            <w:r w:rsidRPr="004E216D">
              <w:rPr>
                <w:rFonts w:ascii="宋体" w:hAnsi="宋体"/>
              </w:rPr>
              <w:t>由成交供应商支付</w:t>
            </w:r>
          </w:p>
          <w:p w:rsidR="004E216D" w:rsidRPr="004E216D" w:rsidRDefault="004E216D" w:rsidP="004E216D">
            <w:pPr>
              <w:rPr>
                <w:rFonts w:ascii="宋体" w:hAnsi="宋体"/>
              </w:rPr>
            </w:pPr>
            <w:r w:rsidRPr="004E216D">
              <w:rPr>
                <w:rFonts w:ascii="宋体" w:hAnsi="宋体" w:hint="eastAsia"/>
              </w:rPr>
              <w:t>2.支付标准：</w:t>
            </w:r>
            <w:r w:rsidRPr="004E216D">
              <w:rPr>
                <w:rFonts w:ascii="宋体" w:hAnsi="宋体" w:cs="宋体" w:hint="eastAsia"/>
                <w:b/>
              </w:rPr>
              <w:t>本项目采购代理服务费参照发改价格【2011】534号文标准的60%计取收费，不足</w:t>
            </w:r>
            <w:r w:rsidRPr="004E216D">
              <w:rPr>
                <w:rFonts w:ascii="宋体" w:hAnsi="宋体" w:cs="宋体"/>
                <w:b/>
              </w:rPr>
              <w:t>3</w:t>
            </w:r>
            <w:r w:rsidRPr="004E216D">
              <w:rPr>
                <w:rFonts w:ascii="宋体" w:hAnsi="宋体" w:cs="宋体" w:hint="eastAsia"/>
                <w:b/>
              </w:rPr>
              <w:t>000元的按</w:t>
            </w:r>
            <w:r w:rsidRPr="004E216D">
              <w:rPr>
                <w:rFonts w:ascii="宋体" w:hAnsi="宋体" w:cs="宋体"/>
                <w:b/>
              </w:rPr>
              <w:t>3</w:t>
            </w:r>
            <w:r w:rsidRPr="004E216D">
              <w:rPr>
                <w:rFonts w:ascii="宋体" w:hAnsi="宋体" w:cs="宋体" w:hint="eastAsia"/>
                <w:b/>
              </w:rPr>
              <w:t>000元计取</w:t>
            </w:r>
            <w:r w:rsidRPr="004E216D">
              <w:rPr>
                <w:rFonts w:ascii="宋体" w:hAnsi="宋体" w:hint="eastAsia"/>
              </w:rPr>
              <w:t>。</w:t>
            </w:r>
          </w:p>
          <w:p w:rsidR="004E216D" w:rsidRPr="004E216D" w:rsidRDefault="004E216D" w:rsidP="004E216D">
            <w:pPr>
              <w:rPr>
                <w:rFonts w:ascii="宋体" w:hAnsi="宋体" w:cs="宋体"/>
                <w:b/>
              </w:rPr>
            </w:pPr>
            <w:r w:rsidRPr="004E216D">
              <w:rPr>
                <w:rFonts w:ascii="宋体" w:hAnsi="宋体" w:hint="eastAsia"/>
              </w:rPr>
              <w:t>3.支付时间：</w:t>
            </w:r>
            <w:r w:rsidRPr="004E216D">
              <w:rPr>
                <w:rFonts w:ascii="宋体" w:hAnsi="宋体" w:cs="宋体"/>
                <w:b/>
              </w:rPr>
              <w:t>采购代理服务费由成交供应商在领取成交通知书的同时，向代理机构支付</w:t>
            </w:r>
            <w:r w:rsidRPr="004E216D">
              <w:rPr>
                <w:rFonts w:ascii="宋体" w:hAnsi="宋体" w:cs="宋体" w:hint="eastAsia"/>
                <w:b/>
              </w:rPr>
              <w:t>。</w:t>
            </w:r>
          </w:p>
          <w:p w:rsidR="004E216D" w:rsidRPr="004E216D" w:rsidRDefault="004E216D" w:rsidP="004E216D">
            <w:pPr>
              <w:tabs>
                <w:tab w:val="left" w:pos="1260"/>
              </w:tabs>
              <w:snapToGrid w:val="0"/>
              <w:rPr>
                <w:rFonts w:ascii="宋体" w:hAnsi="宋体"/>
              </w:rPr>
            </w:pPr>
            <w:r w:rsidRPr="004E216D">
              <w:rPr>
                <w:rFonts w:ascii="宋体" w:hAnsi="宋体" w:hint="eastAsia"/>
              </w:rPr>
              <w:t>4.支付方式：银行转账</w:t>
            </w:r>
          </w:p>
          <w:p w:rsidR="004E216D" w:rsidRPr="004E216D" w:rsidRDefault="004E216D" w:rsidP="004E216D">
            <w:pPr>
              <w:pStyle w:val="TableParagraph"/>
              <w:jc w:val="both"/>
              <w:rPr>
                <w:sz w:val="20"/>
                <w:szCs w:val="20"/>
              </w:rPr>
            </w:pPr>
            <w:r w:rsidRPr="004E216D">
              <w:rPr>
                <w:sz w:val="20"/>
                <w:szCs w:val="20"/>
              </w:rPr>
              <w:t>5.银行账户信息</w:t>
            </w:r>
          </w:p>
          <w:p w:rsidR="004E216D" w:rsidRPr="004E216D" w:rsidRDefault="004E216D" w:rsidP="004E216D">
            <w:pPr>
              <w:pStyle w:val="TableParagraph"/>
              <w:ind w:left="400"/>
              <w:jc w:val="both"/>
              <w:rPr>
                <w:sz w:val="20"/>
                <w:szCs w:val="20"/>
              </w:rPr>
            </w:pPr>
            <w:r w:rsidRPr="004E216D">
              <w:rPr>
                <w:sz w:val="20"/>
                <w:szCs w:val="20"/>
              </w:rPr>
              <w:t>（1）户名：</w:t>
            </w:r>
            <w:r w:rsidRPr="004E216D">
              <w:rPr>
                <w:rFonts w:hint="eastAsia"/>
                <w:sz w:val="20"/>
                <w:szCs w:val="20"/>
              </w:rPr>
              <w:t>湖北博源招标代理有限公司</w:t>
            </w:r>
          </w:p>
          <w:p w:rsidR="004E216D" w:rsidRPr="004E216D" w:rsidRDefault="004E216D" w:rsidP="004E216D">
            <w:pPr>
              <w:pStyle w:val="TableParagraph"/>
              <w:ind w:left="400"/>
              <w:jc w:val="both"/>
              <w:rPr>
                <w:sz w:val="20"/>
                <w:szCs w:val="20"/>
              </w:rPr>
            </w:pPr>
            <w:r w:rsidRPr="004E216D">
              <w:rPr>
                <w:sz w:val="20"/>
                <w:szCs w:val="20"/>
              </w:rPr>
              <w:t>（2）开户行：</w:t>
            </w:r>
            <w:r w:rsidRPr="004E216D">
              <w:rPr>
                <w:rFonts w:hint="eastAsia"/>
                <w:sz w:val="20"/>
                <w:szCs w:val="20"/>
              </w:rPr>
              <w:t>交通银行股份有限公司黄石分行</w:t>
            </w:r>
          </w:p>
          <w:p w:rsidR="004E216D" w:rsidRPr="004E216D" w:rsidRDefault="004E216D" w:rsidP="004E216D">
            <w:pPr>
              <w:pStyle w:val="TableParagraph"/>
              <w:ind w:right="51" w:firstLineChars="200" w:firstLine="400"/>
              <w:rPr>
                <w:sz w:val="20"/>
                <w:szCs w:val="20"/>
              </w:rPr>
            </w:pPr>
            <w:r w:rsidRPr="004E216D">
              <w:rPr>
                <w:sz w:val="20"/>
                <w:szCs w:val="20"/>
              </w:rPr>
              <w:t>（3）账号：422060116018010007518</w:t>
            </w:r>
          </w:p>
          <w:p w:rsidR="004E216D" w:rsidRPr="004E216D" w:rsidRDefault="004E216D" w:rsidP="004E216D">
            <w:pPr>
              <w:pStyle w:val="TableParagraph"/>
              <w:ind w:right="51"/>
              <w:rPr>
                <w:rFonts w:cs="Times New Roman"/>
                <w:sz w:val="20"/>
                <w:szCs w:val="20"/>
                <w:lang w:val="en-US" w:bidi="ar-SA"/>
              </w:rPr>
            </w:pPr>
            <w:r w:rsidRPr="004E216D">
              <w:rPr>
                <w:sz w:val="20"/>
                <w:szCs w:val="20"/>
              </w:rPr>
              <w:t>6.其他事项</w:t>
            </w:r>
            <w:r w:rsidRPr="004E216D">
              <w:rPr>
                <w:spacing w:val="2"/>
                <w:w w:val="99"/>
                <w:sz w:val="20"/>
                <w:szCs w:val="20"/>
              </w:rPr>
              <w:t>：</w:t>
            </w:r>
            <w:r w:rsidRPr="004E216D">
              <w:rPr>
                <w:rFonts w:cs="Times New Roman"/>
                <w:sz w:val="20"/>
                <w:szCs w:val="20"/>
                <w:lang w:val="en-US" w:bidi="ar-SA"/>
              </w:rPr>
              <w:t>成交供应商交纳采购代理服务费时需携带以下开票资料：</w:t>
            </w:r>
          </w:p>
          <w:p w:rsidR="004E216D" w:rsidRPr="004E216D" w:rsidRDefault="004E216D" w:rsidP="004E216D">
            <w:pPr>
              <w:pStyle w:val="TableParagraph"/>
              <w:ind w:left="400"/>
              <w:jc w:val="both"/>
              <w:rPr>
                <w:sz w:val="20"/>
                <w:szCs w:val="20"/>
              </w:rPr>
            </w:pPr>
            <w:r w:rsidRPr="004E216D">
              <w:rPr>
                <w:sz w:val="20"/>
                <w:szCs w:val="20"/>
              </w:rPr>
              <w:t>（1）开票单位名称；</w:t>
            </w:r>
          </w:p>
          <w:p w:rsidR="004E216D" w:rsidRPr="004E216D" w:rsidRDefault="004E216D" w:rsidP="004E216D">
            <w:pPr>
              <w:pStyle w:val="TableParagraph"/>
              <w:ind w:left="400"/>
              <w:jc w:val="both"/>
              <w:rPr>
                <w:sz w:val="20"/>
                <w:szCs w:val="20"/>
              </w:rPr>
            </w:pPr>
            <w:r w:rsidRPr="004E216D">
              <w:rPr>
                <w:sz w:val="20"/>
                <w:szCs w:val="20"/>
              </w:rPr>
              <w:t>（2）纳税人识别号（或统一社会信用代码）；</w:t>
            </w:r>
          </w:p>
          <w:p w:rsidR="004E216D" w:rsidRPr="004E216D" w:rsidRDefault="004E216D" w:rsidP="004E216D">
            <w:pPr>
              <w:pStyle w:val="TableParagraph"/>
              <w:ind w:left="400"/>
              <w:jc w:val="both"/>
              <w:rPr>
                <w:sz w:val="20"/>
                <w:szCs w:val="20"/>
              </w:rPr>
            </w:pPr>
            <w:r w:rsidRPr="004E216D">
              <w:rPr>
                <w:sz w:val="20"/>
                <w:szCs w:val="20"/>
              </w:rPr>
              <w:t>（3）营业执照或税务登记证地址；</w:t>
            </w:r>
          </w:p>
          <w:p w:rsidR="004E216D" w:rsidRPr="004E216D" w:rsidRDefault="004E216D" w:rsidP="004E216D">
            <w:pPr>
              <w:pStyle w:val="TableParagraph"/>
              <w:ind w:left="400"/>
              <w:jc w:val="both"/>
              <w:rPr>
                <w:sz w:val="20"/>
                <w:szCs w:val="20"/>
              </w:rPr>
            </w:pPr>
            <w:r w:rsidRPr="004E216D">
              <w:rPr>
                <w:sz w:val="20"/>
                <w:szCs w:val="20"/>
              </w:rPr>
              <w:t>（4）单位联系电话；</w:t>
            </w:r>
          </w:p>
          <w:p w:rsidR="004E216D" w:rsidRPr="006B7D8C" w:rsidRDefault="004E216D" w:rsidP="004E216D">
            <w:pPr>
              <w:tabs>
                <w:tab w:val="left" w:pos="1260"/>
              </w:tabs>
              <w:snapToGrid w:val="0"/>
              <w:ind w:firstLineChars="200" w:firstLine="400"/>
              <w:rPr>
                <w:rFonts w:ascii="宋体" w:hAnsi="宋体" w:cs="仿宋_GB2312"/>
                <w:sz w:val="24"/>
                <w:szCs w:val="24"/>
              </w:rPr>
            </w:pPr>
            <w:r w:rsidRPr="004E216D">
              <w:rPr>
                <w:rFonts w:ascii="宋体" w:hAnsi="宋体"/>
              </w:rPr>
              <w:t>（5）开户行及账号。</w:t>
            </w:r>
          </w:p>
        </w:tc>
      </w:tr>
      <w:tr w:rsidR="004E216D" w:rsidTr="00E740F8">
        <w:trPr>
          <w:trHeight w:hRule="exact" w:val="751"/>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6.3</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供应商确认收到谈判文件澄清或者修改的时间</w:t>
            </w:r>
          </w:p>
        </w:tc>
        <w:tc>
          <w:tcPr>
            <w:tcW w:w="5528" w:type="dxa"/>
            <w:vAlign w:val="center"/>
          </w:tcPr>
          <w:p w:rsidR="004E216D" w:rsidRDefault="004E216D" w:rsidP="004E216D">
            <w:pPr>
              <w:autoSpaceDE w:val="0"/>
              <w:autoSpaceDN w:val="0"/>
              <w:adjustRightInd w:val="0"/>
              <w:snapToGrid w:val="0"/>
              <w:spacing w:line="360" w:lineRule="auto"/>
              <w:ind w:leftChars="10" w:left="20" w:rightChars="10" w:right="20"/>
              <w:jc w:val="left"/>
              <w:rPr>
                <w:rFonts w:ascii="宋体" w:hAnsi="宋体" w:cs="仿宋_GB2312"/>
                <w:szCs w:val="21"/>
                <w:lang w:val="zh-CN"/>
              </w:rPr>
            </w:pPr>
            <w:r>
              <w:rPr>
                <w:rFonts w:ascii="宋体" w:hAnsi="宋体" w:cs="仿宋_GB2312" w:hint="eastAsia"/>
                <w:szCs w:val="21"/>
                <w:lang w:val="zh-CN"/>
              </w:rPr>
              <w:t>在收到相应澄清或者修改文件后</w:t>
            </w:r>
            <w:r>
              <w:rPr>
                <w:rFonts w:ascii="宋体" w:hAnsi="宋体" w:cs="仿宋_GB2312"/>
                <w:szCs w:val="21"/>
                <w:lang w:val="zh-CN"/>
              </w:rPr>
              <w:t>24h</w:t>
            </w:r>
            <w:r>
              <w:rPr>
                <w:rFonts w:ascii="宋体" w:hAnsi="宋体" w:cs="仿宋_GB2312" w:hint="eastAsia"/>
                <w:szCs w:val="21"/>
                <w:lang w:val="zh-CN"/>
              </w:rPr>
              <w:t>内</w:t>
            </w:r>
          </w:p>
        </w:tc>
      </w:tr>
      <w:tr w:rsidR="004E216D" w:rsidTr="00E740F8">
        <w:trPr>
          <w:trHeight w:val="515"/>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7.1</w:t>
            </w:r>
          </w:p>
        </w:tc>
        <w:tc>
          <w:tcPr>
            <w:tcW w:w="2835" w:type="dxa"/>
            <w:vAlign w:val="center"/>
          </w:tcPr>
          <w:p w:rsidR="004E216D" w:rsidRDefault="004E216D" w:rsidP="004E216D">
            <w:pPr>
              <w:autoSpaceDE w:val="0"/>
              <w:autoSpaceDN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踏勘现场</w:t>
            </w:r>
          </w:p>
        </w:tc>
        <w:tc>
          <w:tcPr>
            <w:tcW w:w="5528" w:type="dxa"/>
            <w:vAlign w:val="center"/>
          </w:tcPr>
          <w:p w:rsidR="004E216D" w:rsidRDefault="004E216D" w:rsidP="004E216D">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FE"/>
            </w:r>
            <w:r>
              <w:rPr>
                <w:rFonts w:ascii="宋体" w:hAnsi="宋体" w:cs="仿宋_GB2312"/>
                <w:szCs w:val="21"/>
              </w:rPr>
              <w:t>不组织</w:t>
            </w:r>
          </w:p>
          <w:p w:rsidR="004E216D" w:rsidRDefault="004E216D" w:rsidP="004E216D">
            <w:pPr>
              <w:autoSpaceDE w:val="0"/>
              <w:autoSpaceDN w:val="0"/>
              <w:snapToGrid w:val="0"/>
              <w:spacing w:line="360" w:lineRule="auto"/>
              <w:jc w:val="left"/>
              <w:rPr>
                <w:rFonts w:ascii="宋体" w:hAnsi="宋体" w:cs="仿宋_GB2312"/>
                <w:b/>
                <w:szCs w:val="21"/>
              </w:rPr>
            </w:pPr>
            <w:r>
              <w:rPr>
                <w:rFonts w:ascii="宋体" w:hAnsi="宋体" w:cs="仿宋_GB2312"/>
                <w:szCs w:val="21"/>
              </w:rPr>
              <w:sym w:font="Wingdings" w:char="00A8"/>
            </w:r>
            <w:r>
              <w:rPr>
                <w:rFonts w:ascii="宋体" w:hAnsi="宋体" w:cs="仿宋_GB2312"/>
                <w:szCs w:val="21"/>
              </w:rPr>
              <w:t>组织</w:t>
            </w:r>
          </w:p>
        </w:tc>
      </w:tr>
      <w:tr w:rsidR="004E216D" w:rsidTr="00E740F8">
        <w:trPr>
          <w:trHeight w:val="613"/>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12.1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备选方案</w:t>
            </w:r>
          </w:p>
        </w:tc>
        <w:tc>
          <w:tcPr>
            <w:tcW w:w="5528" w:type="dxa"/>
            <w:vAlign w:val="center"/>
          </w:tcPr>
          <w:p w:rsidR="004E216D" w:rsidRDefault="004E216D" w:rsidP="004E216D">
            <w:pPr>
              <w:autoSpaceDE w:val="0"/>
              <w:autoSpaceDN w:val="0"/>
              <w:adjustRightInd w:val="0"/>
              <w:snapToGrid w:val="0"/>
              <w:spacing w:line="360" w:lineRule="auto"/>
              <w:ind w:leftChars="10" w:left="20" w:rightChars="10" w:right="20"/>
              <w:jc w:val="left"/>
              <w:rPr>
                <w:rFonts w:ascii="宋体" w:hAnsi="宋体" w:cs="仿宋_GB2312"/>
                <w:szCs w:val="21"/>
                <w:lang w:val="zh-CN"/>
              </w:rPr>
            </w:pPr>
            <w:r>
              <w:rPr>
                <w:rFonts w:ascii="宋体" w:hAnsi="宋体" w:cs="仿宋_GB2312" w:hint="eastAsia"/>
                <w:szCs w:val="21"/>
              </w:rPr>
              <w:sym w:font="Wingdings" w:char="00FE"/>
            </w:r>
            <w:r>
              <w:rPr>
                <w:rFonts w:ascii="宋体" w:hAnsi="宋体" w:cs="仿宋_GB2312" w:hint="eastAsia"/>
                <w:szCs w:val="21"/>
                <w:lang w:val="zh-CN"/>
              </w:rPr>
              <w:t>不接受备选方案</w:t>
            </w:r>
          </w:p>
          <w:p w:rsidR="004E216D" w:rsidRDefault="004E216D" w:rsidP="004E216D">
            <w:pPr>
              <w:autoSpaceDE w:val="0"/>
              <w:autoSpaceDN w:val="0"/>
              <w:adjustRightInd w:val="0"/>
              <w:snapToGrid w:val="0"/>
              <w:spacing w:line="360" w:lineRule="auto"/>
              <w:ind w:leftChars="10" w:left="20" w:rightChars="10" w:right="20"/>
              <w:jc w:val="left"/>
              <w:rPr>
                <w:rFonts w:ascii="宋体" w:hAnsi="宋体" w:cs="仿宋_GB2312"/>
                <w:szCs w:val="21"/>
                <w:lang w:val="zh-CN"/>
              </w:rPr>
            </w:pPr>
            <w:r>
              <w:rPr>
                <w:rFonts w:ascii="宋体" w:hAnsi="宋体" w:cs="仿宋_GB2312" w:hint="eastAsia"/>
                <w:szCs w:val="21"/>
              </w:rPr>
              <w:sym w:font="Wingdings" w:char="00A8"/>
            </w:r>
            <w:r>
              <w:rPr>
                <w:rFonts w:ascii="宋体" w:hAnsi="宋体" w:cs="仿宋_GB2312" w:hint="eastAsia"/>
                <w:szCs w:val="21"/>
                <w:lang w:val="zh-CN"/>
              </w:rPr>
              <w:t xml:space="preserve">接受备选方案    </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13.1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联合体谈判</w:t>
            </w:r>
          </w:p>
        </w:tc>
        <w:tc>
          <w:tcPr>
            <w:tcW w:w="5528" w:type="dxa"/>
            <w:vAlign w:val="center"/>
          </w:tcPr>
          <w:p w:rsidR="004E216D" w:rsidRDefault="004E216D" w:rsidP="004E216D">
            <w:pPr>
              <w:autoSpaceDE w:val="0"/>
              <w:autoSpaceDN w:val="0"/>
              <w:adjustRightInd w:val="0"/>
              <w:snapToGrid w:val="0"/>
              <w:spacing w:line="360" w:lineRule="auto"/>
              <w:ind w:leftChars="10" w:left="20" w:rightChars="10" w:right="20"/>
              <w:jc w:val="left"/>
              <w:rPr>
                <w:rFonts w:ascii="宋体" w:hAnsi="宋体" w:cs="仿宋_GB2312"/>
                <w:szCs w:val="21"/>
                <w:lang w:val="zh-CN"/>
              </w:rPr>
            </w:pPr>
            <w:r>
              <w:rPr>
                <w:rFonts w:ascii="宋体" w:hAnsi="宋体" w:cs="仿宋_GB2312" w:hint="eastAsia"/>
                <w:szCs w:val="21"/>
              </w:rPr>
              <w:sym w:font="Wingdings" w:char="00FE"/>
            </w:r>
            <w:r>
              <w:rPr>
                <w:rFonts w:ascii="宋体" w:hAnsi="宋体" w:cs="仿宋_GB2312" w:hint="eastAsia"/>
                <w:szCs w:val="21"/>
                <w:lang w:val="zh-CN"/>
              </w:rPr>
              <w:t>不接受联合体</w:t>
            </w:r>
          </w:p>
          <w:p w:rsidR="004E216D" w:rsidRDefault="004E216D" w:rsidP="004E216D">
            <w:pPr>
              <w:autoSpaceDE w:val="0"/>
              <w:autoSpaceDN w:val="0"/>
              <w:adjustRightInd w:val="0"/>
              <w:snapToGrid w:val="0"/>
              <w:spacing w:line="360" w:lineRule="auto"/>
              <w:ind w:leftChars="10" w:left="20" w:rightChars="10" w:right="20"/>
              <w:jc w:val="left"/>
              <w:rPr>
                <w:rFonts w:ascii="宋体" w:hAnsi="宋体" w:cs="仿宋_GB2312"/>
                <w:szCs w:val="21"/>
                <w:lang w:val="zh-CN"/>
              </w:rPr>
            </w:pPr>
            <w:r>
              <w:rPr>
                <w:rFonts w:ascii="宋体" w:hAnsi="宋体" w:cs="仿宋_GB2312" w:hint="eastAsia"/>
                <w:szCs w:val="21"/>
              </w:rPr>
              <w:sym w:font="Wingdings" w:char="00A8"/>
            </w:r>
            <w:r>
              <w:rPr>
                <w:rFonts w:ascii="宋体" w:hAnsi="宋体" w:cs="仿宋_GB2312" w:hint="eastAsia"/>
                <w:szCs w:val="21"/>
                <w:lang w:val="zh-CN"/>
              </w:rPr>
              <w:t xml:space="preserve">接受联合体      </w:t>
            </w:r>
          </w:p>
        </w:tc>
      </w:tr>
      <w:tr w:rsidR="004E216D" w:rsidTr="00E740F8">
        <w:trPr>
          <w:trHeight w:val="339"/>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lastRenderedPageBreak/>
              <w:t>14.1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资格证明文件</w:t>
            </w:r>
          </w:p>
        </w:tc>
        <w:tc>
          <w:tcPr>
            <w:tcW w:w="5528" w:type="dxa"/>
            <w:vAlign w:val="center"/>
          </w:tcPr>
          <w:p w:rsidR="004E216D" w:rsidRDefault="004E216D" w:rsidP="004E216D">
            <w:pPr>
              <w:snapToGrid w:val="0"/>
              <w:spacing w:line="360" w:lineRule="auto"/>
              <w:ind w:leftChars="10" w:left="20" w:rightChars="10" w:right="20"/>
              <w:jc w:val="left"/>
              <w:rPr>
                <w:rFonts w:ascii="宋体" w:hAnsi="宋体" w:cs="仿宋_GB2312"/>
                <w:szCs w:val="21"/>
                <w:lang w:val="zh-CN"/>
              </w:rPr>
            </w:pPr>
            <w:r>
              <w:rPr>
                <w:rFonts w:ascii="宋体" w:hAnsi="宋体" w:cs="仿宋_GB2312" w:hint="eastAsia"/>
                <w:szCs w:val="21"/>
                <w:lang w:val="zh-CN"/>
              </w:rPr>
              <w:t>详见第一章“谈判公告”第二项“申请人的资格要求”</w:t>
            </w:r>
          </w:p>
        </w:tc>
      </w:tr>
      <w:tr w:rsidR="004E216D" w:rsidTr="00E740F8">
        <w:trPr>
          <w:trHeight w:hRule="exact" w:val="736"/>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14.2</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其他资格证明</w:t>
            </w:r>
          </w:p>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文件</w:t>
            </w:r>
          </w:p>
        </w:tc>
        <w:tc>
          <w:tcPr>
            <w:tcW w:w="5528" w:type="dxa"/>
            <w:vAlign w:val="center"/>
          </w:tcPr>
          <w:p w:rsidR="004E216D" w:rsidRDefault="004E216D" w:rsidP="004E216D">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FE"/>
            </w:r>
            <w:r>
              <w:rPr>
                <w:rFonts w:ascii="宋体" w:hAnsi="宋体" w:cs="仿宋_GB2312"/>
                <w:szCs w:val="21"/>
              </w:rPr>
              <w:t>无</w:t>
            </w:r>
          </w:p>
          <w:p w:rsidR="004E216D" w:rsidRDefault="004E216D" w:rsidP="004E216D">
            <w:pPr>
              <w:adjustRightInd w:val="0"/>
              <w:snapToGrid w:val="0"/>
              <w:spacing w:line="360" w:lineRule="auto"/>
              <w:ind w:rightChars="10" w:right="20"/>
              <w:rPr>
                <w:rFonts w:ascii="宋体" w:hAnsi="宋体" w:cs="仿宋_GB2312"/>
                <w:szCs w:val="21"/>
                <w:u w:val="single"/>
                <w:lang w:val="zh-CN"/>
              </w:rPr>
            </w:pPr>
            <w:r>
              <w:rPr>
                <w:rFonts w:ascii="宋体" w:hAnsi="宋体" w:cs="仿宋_GB2312" w:hint="eastAsia"/>
                <w:szCs w:val="21"/>
              </w:rPr>
              <w:sym w:font="Wingdings" w:char="00A8"/>
            </w:r>
            <w:r>
              <w:rPr>
                <w:rFonts w:ascii="宋体" w:hAnsi="宋体" w:cs="仿宋_GB2312" w:hint="eastAsia"/>
                <w:szCs w:val="21"/>
                <w:lang w:val="zh-CN"/>
              </w:rPr>
              <w:t>有：</w:t>
            </w:r>
          </w:p>
        </w:tc>
      </w:tr>
      <w:tr w:rsidR="004E216D" w:rsidTr="00E740F8">
        <w:trPr>
          <w:trHeight w:hRule="exact" w:val="1106"/>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15.1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证明响应内容</w:t>
            </w:r>
          </w:p>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符合谈判文件要求的文件和谈判文件规定的其他资料</w:t>
            </w:r>
          </w:p>
        </w:tc>
        <w:tc>
          <w:tcPr>
            <w:tcW w:w="5528" w:type="dxa"/>
            <w:vAlign w:val="center"/>
          </w:tcPr>
          <w:p w:rsidR="004E216D" w:rsidRDefault="004E216D" w:rsidP="004E216D">
            <w:pPr>
              <w:adjustRightInd w:val="0"/>
              <w:snapToGrid w:val="0"/>
              <w:spacing w:line="360" w:lineRule="auto"/>
              <w:ind w:right="11"/>
              <w:rPr>
                <w:rFonts w:ascii="宋体" w:hAnsi="宋体" w:cs="仿宋_GB2312"/>
                <w:szCs w:val="21"/>
                <w:lang w:val="zh-CN"/>
              </w:rPr>
            </w:pPr>
            <w:r>
              <w:rPr>
                <w:rFonts w:ascii="宋体" w:hAnsi="宋体" w:cs="仿宋_GB2312" w:hint="eastAsia"/>
                <w:szCs w:val="21"/>
                <w:lang w:val="zh-CN"/>
              </w:rPr>
              <w:t>证明满足谈判文件第三章中技术要求及商务要求的所有相关规定的内容。</w:t>
            </w:r>
          </w:p>
        </w:tc>
      </w:tr>
      <w:tr w:rsidR="004E216D" w:rsidTr="00E740F8">
        <w:trPr>
          <w:trHeight w:val="90"/>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1</w:t>
            </w:r>
            <w:r>
              <w:rPr>
                <w:rFonts w:ascii="宋体" w:hAnsi="宋体" w:cs="仿宋_GB2312"/>
                <w:szCs w:val="21"/>
                <w:lang w:val="zh-CN"/>
              </w:rPr>
              <w:t>6</w:t>
            </w:r>
            <w:r>
              <w:rPr>
                <w:rFonts w:ascii="宋体" w:hAnsi="宋体" w:cs="仿宋_GB2312" w:hint="eastAsia"/>
                <w:szCs w:val="21"/>
                <w:lang w:val="zh-CN"/>
              </w:rPr>
              <w:t>.1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响应文件有效期</w:t>
            </w:r>
          </w:p>
        </w:tc>
        <w:tc>
          <w:tcPr>
            <w:tcW w:w="5528" w:type="dxa"/>
            <w:vAlign w:val="center"/>
          </w:tcPr>
          <w:p w:rsidR="004E216D" w:rsidRDefault="004E216D" w:rsidP="004E216D">
            <w:pPr>
              <w:autoSpaceDE w:val="0"/>
              <w:autoSpaceDN w:val="0"/>
              <w:adjustRightInd w:val="0"/>
              <w:snapToGrid w:val="0"/>
              <w:spacing w:line="360" w:lineRule="auto"/>
              <w:ind w:right="10"/>
              <w:rPr>
                <w:rFonts w:ascii="宋体" w:hAnsi="宋体" w:cs="仿宋_GB2312"/>
                <w:szCs w:val="21"/>
                <w:lang w:val="zh-CN"/>
              </w:rPr>
            </w:pPr>
            <w:r>
              <w:rPr>
                <w:rFonts w:ascii="宋体" w:hAnsi="宋体" w:hint="eastAsia"/>
                <w:szCs w:val="21"/>
              </w:rPr>
              <w:t>响应文件递交截止日期后</w:t>
            </w:r>
            <w:r w:rsidR="00E740F8">
              <w:rPr>
                <w:rFonts w:ascii="宋体" w:hAnsi="宋体" w:cs="仿宋_GB2312"/>
                <w:szCs w:val="21"/>
                <w:lang w:val="zh-CN"/>
              </w:rPr>
              <w:t>60</w:t>
            </w:r>
            <w:r>
              <w:rPr>
                <w:rFonts w:ascii="宋体" w:hAnsi="宋体" w:hint="eastAsia"/>
                <w:szCs w:val="21"/>
              </w:rPr>
              <w:t>日历日</w:t>
            </w:r>
          </w:p>
        </w:tc>
      </w:tr>
      <w:tr w:rsidR="004E216D" w:rsidTr="00E740F8">
        <w:trPr>
          <w:trHeight w:val="3881"/>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1</w:t>
            </w:r>
            <w:r>
              <w:rPr>
                <w:rFonts w:ascii="宋体" w:hAnsi="宋体" w:cs="仿宋_GB2312"/>
                <w:szCs w:val="21"/>
                <w:lang w:val="zh-CN"/>
              </w:rPr>
              <w:t>7</w:t>
            </w:r>
            <w:r>
              <w:rPr>
                <w:rFonts w:ascii="宋体" w:hAnsi="宋体" w:cs="仿宋_GB2312" w:hint="eastAsia"/>
                <w:szCs w:val="21"/>
                <w:lang w:val="zh-CN"/>
              </w:rPr>
              <w:t>.1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竞争性谈判</w:t>
            </w:r>
          </w:p>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响应文件</w:t>
            </w:r>
          </w:p>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正、副本数量</w:t>
            </w:r>
          </w:p>
        </w:tc>
        <w:tc>
          <w:tcPr>
            <w:tcW w:w="5528" w:type="dxa"/>
            <w:vAlign w:val="center"/>
          </w:tcPr>
          <w:p w:rsidR="00E740F8" w:rsidRPr="00E740F8" w:rsidRDefault="00E740F8" w:rsidP="00E740F8">
            <w:pPr>
              <w:spacing w:line="276" w:lineRule="auto"/>
              <w:rPr>
                <w:rFonts w:ascii="宋体" w:hAnsi="宋体"/>
              </w:rPr>
            </w:pPr>
            <w:r w:rsidRPr="00E740F8">
              <w:rPr>
                <w:rFonts w:ascii="宋体" w:hAnsi="宋体" w:hint="eastAsia"/>
              </w:rPr>
              <w:t>纸质响应文件：正本</w:t>
            </w:r>
            <w:r w:rsidRPr="00E740F8">
              <w:rPr>
                <w:rFonts w:ascii="宋体" w:hAnsi="宋体" w:cs="仿宋_GB2312"/>
                <w:u w:val="single"/>
                <w:lang w:val="zh-CN"/>
              </w:rPr>
              <w:t xml:space="preserve"> 1   </w:t>
            </w:r>
            <w:r w:rsidRPr="00E740F8">
              <w:rPr>
                <w:rFonts w:ascii="宋体" w:hAnsi="宋体" w:hint="eastAsia"/>
              </w:rPr>
              <w:t>份，副本</w:t>
            </w:r>
            <w:r w:rsidRPr="00E740F8">
              <w:rPr>
                <w:rFonts w:ascii="宋体" w:hAnsi="宋体" w:cs="仿宋_GB2312"/>
                <w:u w:val="single"/>
                <w:lang w:val="zh-CN"/>
              </w:rPr>
              <w:t xml:space="preserve">  2  </w:t>
            </w:r>
            <w:r w:rsidRPr="00E740F8">
              <w:rPr>
                <w:rFonts w:ascii="宋体" w:hAnsi="宋体" w:hint="eastAsia"/>
              </w:rPr>
              <w:t>份。正本和副本的封面上应当清楚地标记“正本”或者“副本”字样。正本和副本不一致时，以正本为准。电子响应文件：</w:t>
            </w:r>
            <w:r w:rsidRPr="00E740F8">
              <w:rPr>
                <w:rFonts w:ascii="宋体" w:hAnsi="宋体" w:cs="仿宋_GB2312"/>
                <w:u w:val="single"/>
                <w:lang w:val="zh-CN"/>
              </w:rPr>
              <w:t xml:space="preserve">  1  </w:t>
            </w:r>
            <w:r w:rsidRPr="00E740F8">
              <w:rPr>
                <w:rFonts w:ascii="宋体" w:hAnsi="宋体" w:hint="eastAsia"/>
              </w:rPr>
              <w:t>份；格式：PDF；介质：U盘。内容与纸质响应文件正本一致，纸质和电子响应文件不一致时，以纸质版为准。</w:t>
            </w:r>
          </w:p>
          <w:p w:rsidR="004E216D" w:rsidRDefault="00E740F8" w:rsidP="00E740F8">
            <w:pPr>
              <w:spacing w:line="276" w:lineRule="auto"/>
              <w:rPr>
                <w:rFonts w:ascii="宋体" w:hAnsi="宋体"/>
                <w:szCs w:val="21"/>
              </w:rPr>
            </w:pPr>
            <w:r w:rsidRPr="00E740F8">
              <w:rPr>
                <w:rFonts w:ascii="宋体" w:hAnsi="宋体" w:hint="eastAsia"/>
              </w:rPr>
              <w:t>响应文件正本应用不褪色的材料书写或打印，并由供应商代表按</w:t>
            </w:r>
            <w:r w:rsidR="00070BFC">
              <w:rPr>
                <w:rFonts w:ascii="宋体" w:hAnsi="宋体" w:hint="eastAsia"/>
              </w:rPr>
              <w:t>谈判</w:t>
            </w:r>
            <w:r w:rsidRPr="00E740F8">
              <w:rPr>
                <w:rFonts w:ascii="宋体" w:hAnsi="宋体" w:hint="eastAsia"/>
              </w:rPr>
              <w:t>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行间插字或删除。如果出现上述情况，改动之处应加盖单位章或由供应商代表签字确认。响应文件因字迹潦草、表达不清或装订不当所引起的后果由供应商负责。</w:t>
            </w:r>
          </w:p>
        </w:tc>
      </w:tr>
      <w:tr w:rsidR="004E216D" w:rsidTr="00E740F8">
        <w:trPr>
          <w:trHeight w:hRule="exact" w:val="781"/>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1</w:t>
            </w:r>
            <w:r>
              <w:rPr>
                <w:rFonts w:ascii="宋体" w:hAnsi="宋体" w:cs="仿宋_GB2312"/>
                <w:szCs w:val="21"/>
                <w:lang w:val="zh-CN"/>
              </w:rPr>
              <w:t>8</w:t>
            </w:r>
            <w:r>
              <w:rPr>
                <w:rFonts w:ascii="宋体" w:hAnsi="宋体" w:cs="仿宋_GB2312" w:hint="eastAsia"/>
                <w:szCs w:val="21"/>
                <w:lang w:val="zh-CN"/>
              </w:rPr>
              <w:t>.4</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样品</w:t>
            </w:r>
          </w:p>
        </w:tc>
        <w:tc>
          <w:tcPr>
            <w:tcW w:w="5528" w:type="dxa"/>
            <w:vAlign w:val="center"/>
          </w:tcPr>
          <w:p w:rsidR="004E216D" w:rsidRDefault="004E216D" w:rsidP="004E216D">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FE"/>
            </w:r>
            <w:r>
              <w:rPr>
                <w:rFonts w:ascii="宋体" w:hAnsi="宋体" w:cs="仿宋_GB2312"/>
                <w:szCs w:val="21"/>
              </w:rPr>
              <w:t>无</w:t>
            </w:r>
          </w:p>
          <w:p w:rsidR="004E216D" w:rsidRDefault="004E216D" w:rsidP="00E740F8">
            <w:pPr>
              <w:autoSpaceDE w:val="0"/>
              <w:autoSpaceDN w:val="0"/>
              <w:adjustRightInd w:val="0"/>
              <w:snapToGrid w:val="0"/>
              <w:spacing w:line="360" w:lineRule="auto"/>
              <w:ind w:right="10"/>
              <w:rPr>
                <w:rFonts w:ascii="宋体" w:hAnsi="宋体" w:cs="仿宋_GB2312"/>
                <w:szCs w:val="21"/>
                <w:u w:val="single"/>
              </w:rPr>
            </w:pPr>
            <w:r>
              <w:rPr>
                <w:rFonts w:ascii="宋体" w:hAnsi="宋体" w:cs="仿宋_GB2312" w:hint="eastAsia"/>
                <w:szCs w:val="21"/>
              </w:rPr>
              <w:sym w:font="Wingdings" w:char="00A8"/>
            </w:r>
            <w:r>
              <w:rPr>
                <w:rFonts w:ascii="宋体" w:hAnsi="宋体" w:cs="仿宋_GB2312" w:hint="eastAsia"/>
                <w:szCs w:val="21"/>
                <w:lang w:val="zh-CN"/>
              </w:rPr>
              <w:t>有：</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szCs w:val="21"/>
                <w:lang w:val="zh-CN"/>
              </w:rPr>
              <w:t>19</w:t>
            </w:r>
            <w:r>
              <w:rPr>
                <w:rFonts w:ascii="宋体" w:hAnsi="宋体" w:cs="仿宋_GB2312" w:hint="eastAsia"/>
                <w:szCs w:val="21"/>
                <w:lang w:val="zh-CN"/>
              </w:rPr>
              <w:t>.1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谈判响应文件送达地点及递交</w:t>
            </w:r>
          </w:p>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截止时间</w:t>
            </w:r>
          </w:p>
        </w:tc>
        <w:tc>
          <w:tcPr>
            <w:tcW w:w="5528" w:type="dxa"/>
            <w:vAlign w:val="center"/>
          </w:tcPr>
          <w:p w:rsidR="004E216D" w:rsidRDefault="004E216D" w:rsidP="004E216D">
            <w:pPr>
              <w:autoSpaceDE w:val="0"/>
              <w:autoSpaceDN w:val="0"/>
              <w:adjustRightInd w:val="0"/>
              <w:snapToGrid w:val="0"/>
              <w:spacing w:line="360" w:lineRule="auto"/>
              <w:ind w:rightChars="10" w:right="20"/>
              <w:rPr>
                <w:rFonts w:ascii="宋体" w:hAnsi="宋体" w:cs="仿宋_GB2312"/>
                <w:szCs w:val="21"/>
                <w:lang w:val="zh-CN"/>
              </w:rPr>
            </w:pPr>
            <w:r>
              <w:rPr>
                <w:rFonts w:ascii="宋体" w:hAnsi="宋体" w:cs="仿宋_GB2312" w:hint="eastAsia"/>
                <w:szCs w:val="21"/>
                <w:lang w:val="zh-CN"/>
              </w:rPr>
              <w:t>详见第一章“谈判公告”内容。</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2</w:t>
            </w:r>
            <w:r>
              <w:rPr>
                <w:rFonts w:ascii="宋体" w:hAnsi="宋体" w:cs="仿宋_GB2312" w:hint="eastAsia"/>
                <w:szCs w:val="21"/>
                <w:lang w:val="zh-CN"/>
              </w:rPr>
              <w:t>.1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谈判小组人数</w:t>
            </w:r>
          </w:p>
        </w:tc>
        <w:tc>
          <w:tcPr>
            <w:tcW w:w="5528" w:type="dxa"/>
            <w:vAlign w:val="center"/>
          </w:tcPr>
          <w:p w:rsidR="004E216D" w:rsidRDefault="004E216D" w:rsidP="004E216D">
            <w:pPr>
              <w:autoSpaceDE w:val="0"/>
              <w:autoSpaceDN w:val="0"/>
              <w:adjustRightInd w:val="0"/>
              <w:snapToGrid w:val="0"/>
              <w:spacing w:line="360" w:lineRule="auto"/>
              <w:ind w:rightChars="10" w:right="20"/>
              <w:rPr>
                <w:rFonts w:ascii="宋体" w:hAnsi="宋体" w:cs="仿宋_GB2312"/>
                <w:szCs w:val="21"/>
                <w:lang w:val="zh-CN"/>
              </w:rPr>
            </w:pPr>
            <w:r>
              <w:rPr>
                <w:rFonts w:ascii="宋体" w:hAnsi="宋体" w:cs="仿宋_GB2312" w:hint="eastAsia"/>
                <w:szCs w:val="21"/>
              </w:rPr>
              <w:t>谈判小组由采购人代表和评审专家共3人以上单数组成，其中评审专家人数不得少于谈判小组成员总数的2/3。</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2</w:t>
            </w:r>
            <w:r>
              <w:rPr>
                <w:rFonts w:ascii="宋体" w:hAnsi="宋体" w:cs="仿宋_GB2312" w:hint="eastAsia"/>
                <w:szCs w:val="21"/>
                <w:lang w:val="zh-CN"/>
              </w:rPr>
              <w:t>.2</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评审专家的产生</w:t>
            </w:r>
          </w:p>
        </w:tc>
        <w:tc>
          <w:tcPr>
            <w:tcW w:w="5528" w:type="dxa"/>
            <w:vAlign w:val="center"/>
          </w:tcPr>
          <w:p w:rsidR="004E216D" w:rsidRPr="00E740F8" w:rsidRDefault="004E216D" w:rsidP="00E740F8">
            <w:pPr>
              <w:pStyle w:val="Default"/>
              <w:snapToGrid w:val="0"/>
              <w:spacing w:line="360" w:lineRule="auto"/>
              <w:rPr>
                <w:rFonts w:ascii="宋体" w:hAnsi="宋体" w:cs="仿宋_GB2312"/>
                <w:color w:val="auto"/>
                <w:sz w:val="21"/>
                <w:szCs w:val="21"/>
                <w:lang w:val="zh-CN"/>
              </w:rPr>
            </w:pPr>
            <w:r>
              <w:rPr>
                <w:rFonts w:ascii="宋体" w:hAnsi="宋体" w:cs="仿宋_GB2312"/>
                <w:color w:val="auto"/>
                <w:sz w:val="21"/>
                <w:szCs w:val="21"/>
              </w:rPr>
              <w:sym w:font="Wingdings" w:char="00FE"/>
            </w:r>
            <w:r>
              <w:rPr>
                <w:rFonts w:ascii="宋体" w:hAnsi="宋体" w:cs="仿宋_GB2312"/>
                <w:color w:val="auto"/>
                <w:sz w:val="21"/>
                <w:szCs w:val="21"/>
                <w:lang w:val="zh-CN"/>
              </w:rPr>
              <w:t>专家库中随机抽取</w:t>
            </w:r>
            <w:r>
              <w:rPr>
                <w:rFonts w:ascii="宋体" w:hAnsi="宋体" w:cs="仿宋_GB2312" w:hint="eastAsia"/>
                <w:szCs w:val="21"/>
                <w:lang w:val="zh-CN"/>
              </w:rPr>
              <w:t xml:space="preserve"> </w:t>
            </w:r>
          </w:p>
        </w:tc>
      </w:tr>
      <w:tr w:rsidR="004E216D" w:rsidTr="00B378E9">
        <w:trPr>
          <w:trHeight w:val="629"/>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5</w:t>
            </w:r>
            <w:r>
              <w:rPr>
                <w:rFonts w:ascii="宋体" w:hAnsi="宋体" w:cs="仿宋_GB2312" w:hint="eastAsia"/>
                <w:szCs w:val="21"/>
                <w:lang w:val="zh-CN"/>
              </w:rPr>
              <w:t>.4</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确定提交最后报价供应商的方式</w:t>
            </w:r>
          </w:p>
        </w:tc>
        <w:tc>
          <w:tcPr>
            <w:tcW w:w="5528" w:type="dxa"/>
            <w:vAlign w:val="center"/>
          </w:tcPr>
          <w:p w:rsidR="004E216D" w:rsidRDefault="004E216D" w:rsidP="004E216D">
            <w:pPr>
              <w:autoSpaceDE w:val="0"/>
              <w:autoSpaceDN w:val="0"/>
              <w:snapToGrid w:val="0"/>
              <w:spacing w:line="360" w:lineRule="auto"/>
              <w:jc w:val="left"/>
              <w:rPr>
                <w:rFonts w:ascii="宋体" w:hAnsi="宋体" w:cs="仿宋_GB2312"/>
                <w:szCs w:val="21"/>
                <w:lang w:val="zh-CN"/>
              </w:rPr>
            </w:pPr>
            <w:r>
              <w:rPr>
                <w:rFonts w:ascii="宋体" w:hAnsi="宋体" w:cs="仿宋_GB2312"/>
                <w:szCs w:val="21"/>
              </w:rPr>
              <w:sym w:font="Wingdings" w:char="00FE"/>
            </w:r>
            <w:r>
              <w:rPr>
                <w:rFonts w:ascii="宋体" w:hAnsi="宋体" w:cs="仿宋_GB2312"/>
                <w:szCs w:val="21"/>
                <w:lang w:val="zh-CN"/>
              </w:rPr>
              <w:t>本项目按照第（1）条规定确定提交最后报价供应商</w:t>
            </w:r>
          </w:p>
          <w:p w:rsidR="004E216D" w:rsidRDefault="004E216D" w:rsidP="004E216D">
            <w:pPr>
              <w:adjustRightInd w:val="0"/>
              <w:snapToGrid w:val="0"/>
              <w:spacing w:line="360" w:lineRule="auto"/>
              <w:ind w:rightChars="10" w:right="20"/>
              <w:rPr>
                <w:rFonts w:ascii="宋体" w:hAnsi="宋体" w:cs="仿宋_GB2312"/>
                <w:snapToGrid w:val="0"/>
                <w:szCs w:val="21"/>
                <w:lang w:val="zh-CN"/>
              </w:rPr>
            </w:pPr>
            <w:r>
              <w:rPr>
                <w:rFonts w:ascii="宋体" w:hAnsi="宋体" w:cs="仿宋_GB2312" w:hint="eastAsia"/>
                <w:szCs w:val="21"/>
              </w:rPr>
              <w:sym w:font="Wingdings" w:char="00A8"/>
            </w:r>
            <w:r>
              <w:rPr>
                <w:rFonts w:ascii="宋体" w:hAnsi="宋体" w:cs="仿宋_GB2312" w:hint="eastAsia"/>
                <w:szCs w:val="21"/>
                <w:lang w:val="zh-CN"/>
              </w:rPr>
              <w:t>本项目适用第（2）条规定确定提交最后报价供应商</w:t>
            </w:r>
          </w:p>
        </w:tc>
      </w:tr>
      <w:tr w:rsidR="004E216D" w:rsidTr="00E740F8">
        <w:trPr>
          <w:trHeight w:hRule="exact" w:val="769"/>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6</w:t>
            </w:r>
            <w:r>
              <w:rPr>
                <w:rFonts w:ascii="宋体" w:hAnsi="宋体" w:cs="仿宋_GB2312" w:hint="eastAsia"/>
                <w:szCs w:val="21"/>
                <w:lang w:val="zh-CN"/>
              </w:rPr>
              <w:t>.2</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推荐成交候选</w:t>
            </w:r>
          </w:p>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供应商数量</w:t>
            </w:r>
          </w:p>
        </w:tc>
        <w:tc>
          <w:tcPr>
            <w:tcW w:w="5528" w:type="dxa"/>
            <w:vAlign w:val="center"/>
          </w:tcPr>
          <w:p w:rsidR="004E216D" w:rsidRDefault="004E216D" w:rsidP="004E216D">
            <w:pPr>
              <w:adjustRightInd w:val="0"/>
              <w:snapToGrid w:val="0"/>
              <w:spacing w:line="360" w:lineRule="auto"/>
              <w:ind w:right="10"/>
              <w:rPr>
                <w:rFonts w:ascii="宋体" w:hAnsi="宋体" w:cs="仿宋_GB2312"/>
                <w:szCs w:val="21"/>
              </w:rPr>
            </w:pPr>
            <w:r>
              <w:rPr>
                <w:rFonts w:ascii="宋体" w:hAnsi="宋体" w:cs="仿宋_GB2312" w:hint="eastAsia"/>
                <w:szCs w:val="21"/>
              </w:rPr>
              <w:t>本项目推荐3名成交候选供应商。</w:t>
            </w:r>
          </w:p>
        </w:tc>
      </w:tr>
      <w:tr w:rsidR="004E216D" w:rsidTr="00B378E9">
        <w:trPr>
          <w:trHeight w:val="597"/>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7</w:t>
            </w:r>
            <w:r>
              <w:rPr>
                <w:rFonts w:ascii="宋体" w:hAnsi="宋体" w:cs="仿宋_GB2312" w:hint="eastAsia"/>
                <w:szCs w:val="21"/>
                <w:lang w:val="zh-CN"/>
              </w:rPr>
              <w:t>.4</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成交通知书的</w:t>
            </w:r>
          </w:p>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领取时间</w:t>
            </w:r>
          </w:p>
        </w:tc>
        <w:tc>
          <w:tcPr>
            <w:tcW w:w="5528" w:type="dxa"/>
            <w:vAlign w:val="center"/>
          </w:tcPr>
          <w:p w:rsidR="004E216D" w:rsidRDefault="004E216D" w:rsidP="004E216D">
            <w:pPr>
              <w:adjustRightInd w:val="0"/>
              <w:snapToGrid w:val="0"/>
              <w:spacing w:line="360" w:lineRule="auto"/>
              <w:ind w:right="10"/>
              <w:rPr>
                <w:rFonts w:ascii="宋体" w:hAnsi="宋体" w:cs="仿宋_GB2312"/>
                <w:szCs w:val="21"/>
                <w:bdr w:val="single" w:sz="4" w:space="0" w:color="auto"/>
              </w:rPr>
            </w:pPr>
            <w:r>
              <w:rPr>
                <w:rFonts w:ascii="宋体" w:hAnsi="宋体" w:cs="仿宋_GB2312" w:hint="eastAsia"/>
                <w:szCs w:val="21"/>
                <w:lang w:val="zh-CN"/>
              </w:rPr>
              <w:t>成交通知书与成交结果公告同时发出，成交供应商在成交结果公告发布以后即可领取。</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8</w:t>
            </w:r>
            <w:r>
              <w:rPr>
                <w:rFonts w:ascii="宋体" w:hAnsi="宋体" w:cs="仿宋_GB2312" w:hint="eastAsia"/>
                <w:szCs w:val="21"/>
                <w:lang w:val="zh-CN"/>
              </w:rPr>
              <w:t>.1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履约保证金</w:t>
            </w:r>
          </w:p>
        </w:tc>
        <w:tc>
          <w:tcPr>
            <w:tcW w:w="5528" w:type="dxa"/>
            <w:vAlign w:val="center"/>
          </w:tcPr>
          <w:p w:rsidR="004E216D" w:rsidRDefault="004E216D" w:rsidP="004E216D">
            <w:pPr>
              <w:autoSpaceDE w:val="0"/>
              <w:autoSpaceDN w:val="0"/>
              <w:snapToGrid w:val="0"/>
              <w:spacing w:line="360" w:lineRule="auto"/>
              <w:jc w:val="left"/>
              <w:rPr>
                <w:rFonts w:ascii="宋体" w:hAnsi="宋体" w:cs="仿宋_GB2312"/>
                <w:szCs w:val="21"/>
                <w:lang w:val="zh-CN"/>
              </w:rPr>
            </w:pPr>
            <w:r>
              <w:rPr>
                <w:rFonts w:ascii="宋体" w:hAnsi="宋体" w:cs="仿宋_GB2312"/>
                <w:szCs w:val="21"/>
              </w:rPr>
              <w:sym w:font="Wingdings" w:char="00FE"/>
            </w:r>
            <w:r>
              <w:rPr>
                <w:rFonts w:ascii="宋体" w:hAnsi="宋体" w:cs="仿宋_GB2312"/>
                <w:szCs w:val="21"/>
              </w:rPr>
              <w:t>无</w:t>
            </w:r>
          </w:p>
          <w:p w:rsidR="004E216D" w:rsidRDefault="004E216D" w:rsidP="00E740F8">
            <w:pPr>
              <w:autoSpaceDE w:val="0"/>
              <w:autoSpaceDN w:val="0"/>
              <w:adjustRightInd w:val="0"/>
              <w:snapToGrid w:val="0"/>
              <w:spacing w:line="360" w:lineRule="auto"/>
              <w:ind w:right="10"/>
              <w:jc w:val="left"/>
              <w:rPr>
                <w:rFonts w:ascii="宋体" w:hAnsi="宋体" w:cs="仿宋_GB2312"/>
                <w:szCs w:val="21"/>
              </w:rPr>
            </w:pPr>
            <w:r>
              <w:rPr>
                <w:rFonts w:ascii="宋体" w:hAnsi="宋体" w:cs="仿宋_GB2312" w:hint="eastAsia"/>
                <w:szCs w:val="21"/>
              </w:rPr>
              <w:lastRenderedPageBreak/>
              <w:sym w:font="Wingdings" w:char="00A8"/>
            </w:r>
            <w:r>
              <w:rPr>
                <w:rFonts w:ascii="宋体" w:hAnsi="宋体" w:cs="仿宋_GB2312" w:hint="eastAsia"/>
                <w:szCs w:val="21"/>
                <w:lang w:val="zh-CN"/>
              </w:rPr>
              <w:t>有：</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szCs w:val="21"/>
                <w:lang w:val="zh-CN"/>
              </w:rPr>
              <w:lastRenderedPageBreak/>
              <w:t>29</w:t>
            </w:r>
            <w:r>
              <w:rPr>
                <w:rFonts w:ascii="宋体" w:hAnsi="宋体" w:cs="仿宋_GB2312" w:hint="eastAsia"/>
                <w:szCs w:val="21"/>
                <w:lang w:val="zh-CN"/>
              </w:rPr>
              <w:t>.1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质疑期</w:t>
            </w:r>
          </w:p>
        </w:tc>
        <w:tc>
          <w:tcPr>
            <w:tcW w:w="5528" w:type="dxa"/>
            <w:vAlign w:val="center"/>
          </w:tcPr>
          <w:p w:rsidR="004E216D" w:rsidRDefault="004E216D" w:rsidP="004E216D">
            <w:pPr>
              <w:adjustRightInd w:val="0"/>
              <w:snapToGrid w:val="0"/>
              <w:spacing w:line="360" w:lineRule="auto"/>
              <w:ind w:right="10"/>
              <w:rPr>
                <w:rFonts w:ascii="宋体" w:hAnsi="宋体" w:cs="仿宋_GB2312"/>
                <w:szCs w:val="21"/>
                <w:lang w:val="zh-CN"/>
              </w:rPr>
            </w:pPr>
            <w:r>
              <w:rPr>
                <w:rFonts w:ascii="宋体" w:hAnsi="宋体" w:cs="仿宋_GB2312" w:hint="eastAsia"/>
                <w:szCs w:val="21"/>
                <w:lang w:val="zh-CN"/>
              </w:rPr>
              <w:t>供应商认为谈判文件、谈判过程和成交结果使自己的权益受到损害的，可以在知道或者应知其权益受到损害之日起7个工作日内，以书面形式向采购人或采购代理机构提出质疑。</w:t>
            </w:r>
          </w:p>
          <w:p w:rsidR="004E216D" w:rsidRDefault="004E216D" w:rsidP="004E216D">
            <w:pPr>
              <w:adjustRightInd w:val="0"/>
              <w:snapToGrid w:val="0"/>
              <w:spacing w:line="360" w:lineRule="auto"/>
              <w:ind w:right="10"/>
              <w:rPr>
                <w:rFonts w:ascii="宋体" w:hAnsi="宋体" w:cs="仿宋_GB2312"/>
                <w:szCs w:val="21"/>
              </w:rPr>
            </w:pPr>
            <w:r>
              <w:rPr>
                <w:rFonts w:ascii="宋体" w:hAnsi="宋体" w:hint="eastAsia"/>
                <w:sz w:val="21"/>
                <w:szCs w:val="21"/>
              </w:rPr>
              <w:t>联系人：</w:t>
            </w:r>
            <w:r w:rsidR="00E740F8">
              <w:rPr>
                <w:rFonts w:ascii="宋体" w:hAnsi="宋体" w:hint="eastAsia"/>
                <w:sz w:val="21"/>
                <w:szCs w:val="21"/>
              </w:rPr>
              <w:t>谈菊</w:t>
            </w:r>
            <w:r>
              <w:rPr>
                <w:rFonts w:ascii="宋体" w:hAnsi="宋体" w:hint="eastAsia"/>
                <w:sz w:val="21"/>
                <w:szCs w:val="21"/>
              </w:rPr>
              <w:t>，联系电话：</w:t>
            </w:r>
            <w:r w:rsidR="00E740F8">
              <w:rPr>
                <w:rFonts w:ascii="宋体" w:hAnsi="宋体"/>
                <w:sz w:val="21"/>
                <w:szCs w:val="21"/>
              </w:rPr>
              <w:t>0714-6574555</w:t>
            </w:r>
            <w:r>
              <w:rPr>
                <w:rFonts w:ascii="宋体" w:hAnsi="宋体" w:hint="eastAsia"/>
                <w:sz w:val="21"/>
                <w:szCs w:val="21"/>
              </w:rPr>
              <w:t>。</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3</w:t>
            </w:r>
            <w:r>
              <w:rPr>
                <w:rFonts w:ascii="宋体" w:hAnsi="宋体" w:cs="仿宋_GB2312"/>
                <w:szCs w:val="21"/>
                <w:lang w:val="zh-CN"/>
              </w:rPr>
              <w:t>0</w:t>
            </w:r>
            <w:r>
              <w:rPr>
                <w:rFonts w:ascii="宋体" w:hAnsi="宋体" w:cs="仿宋_GB2312" w:hint="eastAsia"/>
                <w:szCs w:val="21"/>
                <w:lang w:val="zh-CN"/>
              </w:rPr>
              <w:t>.1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质疑回复</w:t>
            </w:r>
          </w:p>
        </w:tc>
        <w:tc>
          <w:tcPr>
            <w:tcW w:w="5528" w:type="dxa"/>
            <w:vAlign w:val="center"/>
          </w:tcPr>
          <w:p w:rsidR="004E216D" w:rsidRDefault="004E216D" w:rsidP="004E216D">
            <w:pPr>
              <w:adjustRightInd w:val="0"/>
              <w:snapToGrid w:val="0"/>
              <w:spacing w:line="360" w:lineRule="auto"/>
              <w:ind w:right="10"/>
              <w:rPr>
                <w:rFonts w:ascii="宋体" w:hAnsi="宋体" w:cs="仿宋_GB2312"/>
                <w:szCs w:val="21"/>
              </w:rPr>
            </w:pPr>
            <w:r>
              <w:rPr>
                <w:rFonts w:ascii="宋体" w:hAnsi="宋体" w:cs="仿宋_GB2312" w:hint="eastAsia"/>
                <w:szCs w:val="21"/>
                <w:lang w:val="zh-CN"/>
              </w:rPr>
              <w:t>采购人或采购代理机构应当在收到供应商的书面质疑后7个工作日内作出答复，并以书面形式通知质疑供应商和其他有关供应商，但答复的内容不得涉及商业秘密。</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3</w:t>
            </w:r>
            <w:r>
              <w:rPr>
                <w:rFonts w:ascii="宋体" w:hAnsi="宋体" w:cs="仿宋_GB2312"/>
                <w:szCs w:val="21"/>
                <w:lang w:val="zh-CN"/>
              </w:rPr>
              <w:t>2.1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是否接受进口产品</w:t>
            </w:r>
          </w:p>
        </w:tc>
        <w:tc>
          <w:tcPr>
            <w:tcW w:w="5528" w:type="dxa"/>
            <w:vAlign w:val="center"/>
          </w:tcPr>
          <w:p w:rsidR="004E216D" w:rsidRDefault="004E216D" w:rsidP="004E216D">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FE"/>
            </w:r>
            <w:r>
              <w:rPr>
                <w:rFonts w:ascii="宋体" w:hAnsi="宋体" w:cs="仿宋_GB2312"/>
                <w:szCs w:val="21"/>
              </w:rPr>
              <w:t>不接受</w:t>
            </w:r>
          </w:p>
          <w:p w:rsidR="004E216D" w:rsidRDefault="004E216D" w:rsidP="004E216D">
            <w:pPr>
              <w:adjustRightInd w:val="0"/>
              <w:snapToGrid w:val="0"/>
              <w:spacing w:line="360" w:lineRule="auto"/>
              <w:ind w:right="10"/>
              <w:rPr>
                <w:rFonts w:ascii="宋体" w:hAnsi="宋体" w:cs="仿宋_GB2312"/>
                <w:szCs w:val="21"/>
                <w:lang w:val="zh-CN"/>
              </w:rPr>
            </w:pPr>
            <w:r>
              <w:rPr>
                <w:rFonts w:ascii="宋体" w:hAnsi="宋体" w:cs="仿宋_GB2312" w:hint="eastAsia"/>
                <w:szCs w:val="21"/>
              </w:rPr>
              <w:sym w:font="Wingdings" w:char="00A8"/>
            </w:r>
            <w:r>
              <w:rPr>
                <w:rFonts w:ascii="宋体" w:hAnsi="宋体" w:cs="仿宋_GB2312" w:hint="eastAsia"/>
                <w:szCs w:val="21"/>
                <w:lang w:val="zh-CN"/>
              </w:rPr>
              <w:t>接</w:t>
            </w:r>
            <w:r>
              <w:rPr>
                <w:rFonts w:ascii="宋体" w:hAnsi="宋体" w:cs="仿宋_GB2312"/>
                <w:szCs w:val="21"/>
                <w:lang w:val="zh-CN"/>
              </w:rPr>
              <w:t xml:space="preserve">  </w:t>
            </w:r>
            <w:r>
              <w:rPr>
                <w:rFonts w:ascii="宋体" w:hAnsi="宋体" w:cs="仿宋_GB2312" w:hint="eastAsia"/>
                <w:szCs w:val="21"/>
                <w:lang w:val="zh-CN"/>
              </w:rPr>
              <w:t>受</w:t>
            </w:r>
          </w:p>
        </w:tc>
      </w:tr>
      <w:tr w:rsidR="00B378E9" w:rsidTr="00E740F8">
        <w:trPr>
          <w:trHeight w:val="454"/>
          <w:jc w:val="center"/>
        </w:trPr>
        <w:tc>
          <w:tcPr>
            <w:tcW w:w="846" w:type="dxa"/>
            <w:vAlign w:val="center"/>
          </w:tcPr>
          <w:p w:rsidR="00B378E9" w:rsidRDefault="00B378E9" w:rsidP="00B378E9">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3</w:t>
            </w:r>
            <w:r>
              <w:rPr>
                <w:rFonts w:ascii="宋体" w:hAnsi="宋体" w:cs="仿宋_GB2312"/>
                <w:szCs w:val="21"/>
                <w:lang w:val="zh-CN"/>
              </w:rPr>
              <w:t>3.1</w:t>
            </w:r>
          </w:p>
        </w:tc>
        <w:tc>
          <w:tcPr>
            <w:tcW w:w="2835" w:type="dxa"/>
            <w:vAlign w:val="center"/>
          </w:tcPr>
          <w:p w:rsidR="00B378E9" w:rsidRDefault="00B378E9" w:rsidP="00B378E9">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是否专门面向中小企业采购</w:t>
            </w:r>
          </w:p>
        </w:tc>
        <w:tc>
          <w:tcPr>
            <w:tcW w:w="5528" w:type="dxa"/>
            <w:vAlign w:val="center"/>
          </w:tcPr>
          <w:p w:rsidR="00B378E9" w:rsidRPr="00B378E9" w:rsidRDefault="00B378E9" w:rsidP="00B378E9">
            <w:pPr>
              <w:topLinePunct/>
              <w:snapToGrid w:val="0"/>
              <w:spacing w:line="360" w:lineRule="auto"/>
              <w:rPr>
                <w:rFonts w:ascii="宋体" w:hAnsi="宋体" w:cs="仿宋_GB2312"/>
                <w:szCs w:val="21"/>
                <w:lang w:val="zh-CN"/>
              </w:rPr>
            </w:pPr>
            <w:r>
              <w:rPr>
                <w:rFonts w:ascii="宋体" w:hAnsi="宋体" w:cs="仿宋_GB2312"/>
                <w:szCs w:val="21"/>
              </w:rPr>
              <w:sym w:font="Wingdings" w:char="00FE"/>
            </w:r>
            <w:r>
              <w:rPr>
                <w:rFonts w:ascii="宋体" w:hAnsi="宋体" w:cs="仿宋_GB2312" w:hint="eastAsia"/>
                <w:szCs w:val="21"/>
                <w:lang w:val="zh-CN"/>
              </w:rPr>
              <w:t>专门面向中小企业的项目</w:t>
            </w:r>
          </w:p>
        </w:tc>
      </w:tr>
      <w:tr w:rsidR="00B378E9" w:rsidTr="00E740F8">
        <w:trPr>
          <w:trHeight w:val="454"/>
          <w:jc w:val="center"/>
        </w:trPr>
        <w:tc>
          <w:tcPr>
            <w:tcW w:w="846" w:type="dxa"/>
            <w:vAlign w:val="center"/>
          </w:tcPr>
          <w:p w:rsidR="00B378E9" w:rsidRPr="00B378E9" w:rsidRDefault="00B378E9" w:rsidP="00B378E9">
            <w:pPr>
              <w:autoSpaceDE w:val="0"/>
              <w:autoSpaceDN w:val="0"/>
              <w:adjustRightInd w:val="0"/>
              <w:snapToGrid w:val="0"/>
              <w:spacing w:line="360" w:lineRule="auto"/>
              <w:ind w:leftChars="10" w:left="20" w:rightChars="10" w:right="20"/>
              <w:jc w:val="center"/>
              <w:rPr>
                <w:rFonts w:ascii="宋体" w:hAnsi="宋体" w:cs="仿宋_GB2312"/>
                <w:szCs w:val="21"/>
                <w:lang w:val="zh-CN"/>
              </w:rPr>
            </w:pPr>
            <w:r w:rsidRPr="00B378E9">
              <w:rPr>
                <w:rFonts w:ascii="宋体" w:hAnsi="宋体" w:cs="仿宋_GB2312" w:hint="eastAsia"/>
                <w:szCs w:val="21"/>
                <w:lang w:val="zh-CN"/>
              </w:rPr>
              <w:t>3</w:t>
            </w:r>
            <w:r w:rsidRPr="00B378E9">
              <w:rPr>
                <w:rFonts w:ascii="宋体" w:hAnsi="宋体" w:cs="仿宋_GB2312"/>
                <w:szCs w:val="21"/>
                <w:lang w:val="zh-CN"/>
              </w:rPr>
              <w:t>3.6</w:t>
            </w:r>
          </w:p>
        </w:tc>
        <w:tc>
          <w:tcPr>
            <w:tcW w:w="2835" w:type="dxa"/>
            <w:vAlign w:val="center"/>
          </w:tcPr>
          <w:p w:rsidR="00B378E9" w:rsidRPr="00B378E9" w:rsidRDefault="00B378E9" w:rsidP="00B378E9">
            <w:pPr>
              <w:autoSpaceDE w:val="0"/>
              <w:autoSpaceDN w:val="0"/>
              <w:adjustRightInd w:val="0"/>
              <w:snapToGrid w:val="0"/>
              <w:spacing w:line="360" w:lineRule="auto"/>
              <w:ind w:leftChars="10" w:left="20" w:rightChars="10" w:right="20"/>
              <w:jc w:val="center"/>
              <w:rPr>
                <w:rFonts w:ascii="宋体" w:hAnsi="宋体" w:cs="仿宋_GB2312"/>
                <w:szCs w:val="21"/>
                <w:lang w:val="zh-CN"/>
              </w:rPr>
            </w:pPr>
            <w:r w:rsidRPr="00B378E9">
              <w:rPr>
                <w:rFonts w:ascii="宋体" w:hAnsi="宋体" w:cs="仿宋_GB2312" w:hint="eastAsia"/>
                <w:szCs w:val="21"/>
                <w:lang w:val="zh-CN"/>
              </w:rPr>
              <w:t>所属行业</w:t>
            </w:r>
          </w:p>
        </w:tc>
        <w:tc>
          <w:tcPr>
            <w:tcW w:w="5528" w:type="dxa"/>
            <w:vAlign w:val="center"/>
          </w:tcPr>
          <w:p w:rsidR="00B378E9" w:rsidRPr="00B378E9" w:rsidRDefault="00B378E9" w:rsidP="00B378E9">
            <w:pPr>
              <w:snapToGrid w:val="0"/>
              <w:spacing w:line="300" w:lineRule="auto"/>
              <w:rPr>
                <w:rFonts w:ascii="宋体" w:hAnsi="宋体" w:cs="仿宋_GB2312"/>
                <w:szCs w:val="21"/>
                <w:lang w:val="zh-CN"/>
              </w:rPr>
            </w:pPr>
            <w:r w:rsidRPr="00B378E9">
              <w:rPr>
                <w:rFonts w:ascii="宋体" w:hAnsi="宋体" w:cs="仿宋_GB2312" w:hint="eastAsia"/>
                <w:szCs w:val="21"/>
                <w:lang w:val="zh-CN"/>
              </w:rPr>
              <w:t>根据工信部统计局发改委 财政部《中小企业划型标准规定》（</w:t>
            </w:r>
            <w:r w:rsidRPr="00B378E9">
              <w:rPr>
                <w:rFonts w:ascii="宋体" w:hAnsi="宋体" w:cs="仿宋_GB2312"/>
                <w:szCs w:val="21"/>
                <w:lang w:val="zh-CN"/>
              </w:rPr>
              <w:t>工信部联企业〔2011〕300号</w:t>
            </w:r>
            <w:r w:rsidRPr="00B378E9">
              <w:rPr>
                <w:rFonts w:ascii="宋体" w:hAnsi="宋体" w:cs="仿宋_GB2312" w:hint="eastAsia"/>
                <w:szCs w:val="21"/>
                <w:lang w:val="zh-CN"/>
              </w:rPr>
              <w:t>），本项目采购标的的对应的中小企业划分标准所属行业为：</w:t>
            </w:r>
            <w:r w:rsidRPr="00B378E9">
              <w:rPr>
                <w:rFonts w:ascii="宋体" w:hAnsi="宋体" w:cs="仿宋_GB2312" w:hint="eastAsia"/>
                <w:szCs w:val="21"/>
                <w:u w:val="single"/>
                <w:lang w:val="zh-CN"/>
              </w:rPr>
              <w:t>工</w:t>
            </w:r>
            <w:r w:rsidRPr="00B378E9">
              <w:rPr>
                <w:rFonts w:ascii="宋体" w:hAnsi="宋体" w:cs="仿宋_GB2312"/>
                <w:szCs w:val="21"/>
                <w:u w:val="single"/>
                <w:lang w:val="zh-CN"/>
              </w:rPr>
              <w:t>业</w:t>
            </w:r>
          </w:p>
        </w:tc>
      </w:tr>
      <w:tr w:rsidR="00B378E9" w:rsidTr="00E740F8">
        <w:trPr>
          <w:trHeight w:val="454"/>
          <w:jc w:val="center"/>
        </w:trPr>
        <w:tc>
          <w:tcPr>
            <w:tcW w:w="846" w:type="dxa"/>
            <w:vAlign w:val="center"/>
          </w:tcPr>
          <w:p w:rsidR="00B378E9" w:rsidRDefault="00B378E9" w:rsidP="00B378E9">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3</w:t>
            </w:r>
            <w:r>
              <w:rPr>
                <w:rFonts w:ascii="宋体" w:hAnsi="宋体" w:cs="仿宋_GB2312"/>
                <w:szCs w:val="21"/>
                <w:lang w:val="zh-CN"/>
              </w:rPr>
              <w:t>4.1</w:t>
            </w:r>
          </w:p>
        </w:tc>
        <w:tc>
          <w:tcPr>
            <w:tcW w:w="2835" w:type="dxa"/>
            <w:vAlign w:val="center"/>
          </w:tcPr>
          <w:p w:rsidR="00B378E9" w:rsidRDefault="00B378E9" w:rsidP="00B378E9">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采购节能产品政策</w:t>
            </w:r>
          </w:p>
        </w:tc>
        <w:tc>
          <w:tcPr>
            <w:tcW w:w="5528" w:type="dxa"/>
            <w:vAlign w:val="center"/>
          </w:tcPr>
          <w:p w:rsidR="00B378E9" w:rsidRPr="00B378E9" w:rsidRDefault="00B378E9" w:rsidP="00B378E9">
            <w:pPr>
              <w:spacing w:line="360" w:lineRule="auto"/>
              <w:rPr>
                <w:rFonts w:ascii="宋体" w:hAnsi="宋体" w:cs="仿宋_GB2312"/>
                <w:b/>
                <w:bCs/>
                <w:sz w:val="21"/>
                <w:szCs w:val="21"/>
              </w:rPr>
            </w:pPr>
            <w:r>
              <w:rPr>
                <w:rFonts w:ascii="宋体" w:hAnsi="宋体" w:cs="仿宋_GB2312" w:hint="eastAsia"/>
                <w:sz w:val="21"/>
                <w:szCs w:val="21"/>
              </w:rPr>
              <w:t>依据财库[2019]19号文的规定，投标产品为《</w:t>
            </w:r>
            <w:hyperlink r:id="rId18" w:history="1">
              <w:r>
                <w:rPr>
                  <w:rFonts w:ascii="宋体" w:hAnsi="宋体" w:cs="仿宋_GB2312" w:hint="eastAsia"/>
                  <w:sz w:val="21"/>
                  <w:szCs w:val="21"/>
                </w:rPr>
                <w:t>节能产品政府采购品目清单</w:t>
              </w:r>
            </w:hyperlink>
            <w:r>
              <w:rPr>
                <w:rFonts w:ascii="宋体" w:hAnsi="宋体" w:cs="仿宋_GB2312" w:hint="eastAsia"/>
                <w:sz w:val="21"/>
                <w:szCs w:val="21"/>
              </w:rPr>
              <w:t>》强制性采购内容的，</w:t>
            </w:r>
            <w:r>
              <w:rPr>
                <w:rFonts w:ascii="宋体" w:hAnsi="宋体" w:cs="仿宋_GB2312" w:hint="eastAsia"/>
                <w:b/>
                <w:bCs/>
                <w:sz w:val="21"/>
                <w:szCs w:val="21"/>
              </w:rPr>
              <w:t>须提供国家确定的认证机构出具的、处于有效期内的节能产品认证证书或中国政府采购网节能产品查询截图，未提供的视为无效响应（认证证书或查询截图的产品型号与所投产品不一致的，视为未提供）；</w:t>
            </w:r>
            <w:r>
              <w:rPr>
                <w:rFonts w:ascii="宋体" w:hAnsi="宋体" w:cs="仿宋_GB2312" w:hint="eastAsia"/>
                <w:sz w:val="21"/>
                <w:szCs w:val="21"/>
              </w:rPr>
              <w:t>投标产品为《节能产品政府采购品目清单》非强制性采购内容的，</w:t>
            </w:r>
            <w:r>
              <w:rPr>
                <w:rFonts w:ascii="宋体" w:hAnsi="宋体" w:cs="仿宋_GB2312" w:hint="eastAsia"/>
                <w:b/>
                <w:bCs/>
                <w:sz w:val="21"/>
                <w:szCs w:val="21"/>
              </w:rPr>
              <w:t>提供国家确定的认证机构出具的节能产品认证证书或中国政府采购网节能产品查询截图（认证证书或查询截图的产品型号与所投产品不一致的，视为未提供）</w:t>
            </w:r>
            <w:r>
              <w:rPr>
                <w:rFonts w:ascii="宋体" w:hAnsi="宋体" w:cs="仿宋_GB2312" w:hint="eastAsia"/>
                <w:sz w:val="21"/>
                <w:szCs w:val="21"/>
              </w:rPr>
              <w:t>。</w:t>
            </w:r>
          </w:p>
        </w:tc>
      </w:tr>
      <w:tr w:rsidR="00B378E9" w:rsidTr="00E740F8">
        <w:trPr>
          <w:trHeight w:val="454"/>
          <w:jc w:val="center"/>
        </w:trPr>
        <w:tc>
          <w:tcPr>
            <w:tcW w:w="846" w:type="dxa"/>
            <w:vAlign w:val="center"/>
          </w:tcPr>
          <w:p w:rsidR="00B378E9" w:rsidRDefault="00B378E9" w:rsidP="00B378E9">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3</w:t>
            </w:r>
            <w:r>
              <w:rPr>
                <w:rFonts w:ascii="宋体" w:hAnsi="宋体" w:cs="仿宋_GB2312"/>
                <w:szCs w:val="21"/>
                <w:lang w:val="zh-CN"/>
              </w:rPr>
              <w:t>4.2</w:t>
            </w:r>
          </w:p>
        </w:tc>
        <w:tc>
          <w:tcPr>
            <w:tcW w:w="2835" w:type="dxa"/>
            <w:vAlign w:val="center"/>
          </w:tcPr>
          <w:p w:rsidR="00B378E9" w:rsidRDefault="00B378E9" w:rsidP="00B378E9">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采购环保产品政策</w:t>
            </w:r>
          </w:p>
        </w:tc>
        <w:tc>
          <w:tcPr>
            <w:tcW w:w="5528" w:type="dxa"/>
            <w:vAlign w:val="center"/>
          </w:tcPr>
          <w:p w:rsidR="00B378E9" w:rsidRPr="00B378E9" w:rsidRDefault="00B378E9" w:rsidP="00B378E9">
            <w:pPr>
              <w:spacing w:line="360" w:lineRule="auto"/>
              <w:rPr>
                <w:rFonts w:ascii="宋体" w:hAnsi="宋体" w:cs="仿宋_GB2312"/>
                <w:sz w:val="21"/>
                <w:szCs w:val="21"/>
              </w:rPr>
            </w:pPr>
            <w:r>
              <w:rPr>
                <w:rFonts w:ascii="宋体" w:hAnsi="宋体" w:cs="仿宋_GB2312" w:hint="eastAsia"/>
                <w:sz w:val="21"/>
                <w:szCs w:val="21"/>
              </w:rPr>
              <w:t>依据财库[2019]18号文的规定，投标产品为《环保标志产品政府采购品目清单》内容的，</w:t>
            </w:r>
            <w:r>
              <w:rPr>
                <w:rFonts w:ascii="宋体" w:hAnsi="宋体" w:hint="eastAsia"/>
                <w:sz w:val="21"/>
                <w:szCs w:val="21"/>
              </w:rPr>
              <w:t>须提供国家确定的认证机构出具的</w:t>
            </w:r>
            <w:r>
              <w:rPr>
                <w:rFonts w:ascii="宋体" w:hAnsi="宋体" w:cs="仿宋_GB2312" w:hint="eastAsia"/>
                <w:b/>
                <w:bCs/>
                <w:sz w:val="21"/>
                <w:szCs w:val="21"/>
                <w:u w:val="single"/>
              </w:rPr>
              <w:t>环境标志产品认证证书或中国政府采购网环境标志产品查询截图（认证证书或查询截图的产品型号与所投产品不一致的，视为未提供）</w:t>
            </w:r>
            <w:r>
              <w:rPr>
                <w:rFonts w:ascii="宋体" w:hAnsi="宋体" w:cs="仿宋_GB2312" w:hint="eastAsia"/>
                <w:sz w:val="21"/>
                <w:szCs w:val="21"/>
              </w:rPr>
              <w:t>。</w:t>
            </w:r>
          </w:p>
        </w:tc>
      </w:tr>
      <w:tr w:rsidR="00B378E9" w:rsidTr="00E740F8">
        <w:trPr>
          <w:trHeight w:val="454"/>
          <w:jc w:val="center"/>
        </w:trPr>
        <w:tc>
          <w:tcPr>
            <w:tcW w:w="846" w:type="dxa"/>
            <w:vAlign w:val="center"/>
          </w:tcPr>
          <w:p w:rsidR="00B378E9" w:rsidRDefault="00B378E9" w:rsidP="00B378E9">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九</w:t>
            </w:r>
          </w:p>
        </w:tc>
        <w:tc>
          <w:tcPr>
            <w:tcW w:w="2835" w:type="dxa"/>
            <w:vAlign w:val="center"/>
          </w:tcPr>
          <w:p w:rsidR="00B378E9" w:rsidRDefault="00B378E9" w:rsidP="00B378E9">
            <w:r>
              <w:rPr>
                <w:rFonts w:hint="eastAsia"/>
              </w:rPr>
              <w:t>政府采购</w:t>
            </w:r>
          </w:p>
          <w:p w:rsidR="00B378E9" w:rsidRDefault="00B378E9" w:rsidP="00B378E9">
            <w:pPr>
              <w:autoSpaceDE w:val="0"/>
              <w:autoSpaceDN w:val="0"/>
              <w:adjustRightInd w:val="0"/>
              <w:snapToGrid w:val="0"/>
              <w:spacing w:line="360" w:lineRule="auto"/>
              <w:ind w:leftChars="10" w:left="20" w:rightChars="10" w:right="20"/>
              <w:rPr>
                <w:rFonts w:ascii="宋体" w:hAnsi="宋体" w:cs="仿宋_GB2312"/>
                <w:szCs w:val="21"/>
                <w:lang w:val="zh-CN"/>
              </w:rPr>
            </w:pPr>
            <w:r>
              <w:rPr>
                <w:rFonts w:hint="eastAsia"/>
              </w:rPr>
              <w:t>合同融资政策</w:t>
            </w:r>
          </w:p>
        </w:tc>
        <w:tc>
          <w:tcPr>
            <w:tcW w:w="5528" w:type="dxa"/>
            <w:vAlign w:val="center"/>
          </w:tcPr>
          <w:p w:rsidR="00B378E9" w:rsidRDefault="00B378E9" w:rsidP="00B378E9">
            <w:pPr>
              <w:rPr>
                <w:rFonts w:ascii="宋体" w:hAnsi="宋体" w:cs="仿宋_GB2312"/>
                <w:sz w:val="21"/>
                <w:szCs w:val="21"/>
              </w:rPr>
            </w:pPr>
            <w:r>
              <w:rPr>
                <w:rFonts w:hint="eastAsia"/>
              </w:rPr>
              <w:t>政府采购合同融资（以下简称“政采贷”）指参与政府采购活动的中小微企业，在获得政府采购中标（成交）通知书后，即可向开展“政采贷”业务的金融机构提出申请，金融机构依据政府采购中标（成交）通知书和政府采购合同，为中小微企业提供融资服务。</w:t>
            </w:r>
          </w:p>
        </w:tc>
      </w:tr>
      <w:tr w:rsidR="00B378E9" w:rsidTr="00E740F8">
        <w:trPr>
          <w:trHeight w:val="454"/>
          <w:jc w:val="center"/>
        </w:trPr>
        <w:tc>
          <w:tcPr>
            <w:tcW w:w="846" w:type="dxa"/>
            <w:vAlign w:val="center"/>
          </w:tcPr>
          <w:p w:rsidR="00B378E9" w:rsidRDefault="00B378E9" w:rsidP="00B378E9">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lastRenderedPageBreak/>
              <w:t>十</w:t>
            </w:r>
          </w:p>
        </w:tc>
        <w:tc>
          <w:tcPr>
            <w:tcW w:w="2835" w:type="dxa"/>
            <w:vAlign w:val="center"/>
          </w:tcPr>
          <w:p w:rsidR="00B378E9" w:rsidRDefault="00B378E9" w:rsidP="00B378E9">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其他要求</w:t>
            </w:r>
          </w:p>
        </w:tc>
        <w:tc>
          <w:tcPr>
            <w:tcW w:w="5528" w:type="dxa"/>
            <w:vAlign w:val="center"/>
          </w:tcPr>
          <w:p w:rsidR="00B378E9" w:rsidRDefault="00B378E9" w:rsidP="00B378E9">
            <w:pPr>
              <w:adjustRightInd w:val="0"/>
              <w:snapToGrid w:val="0"/>
              <w:spacing w:line="360" w:lineRule="auto"/>
              <w:ind w:right="10"/>
              <w:rPr>
                <w:rFonts w:ascii="宋体" w:hAnsi="宋体" w:cs="仿宋_GB2312"/>
                <w:szCs w:val="21"/>
                <w:lang w:val="zh-CN"/>
              </w:rPr>
            </w:pPr>
            <w:r>
              <w:rPr>
                <w:rFonts w:ascii="宋体" w:hAnsi="宋体" w:cs="仿宋_GB2312" w:hint="eastAsia"/>
                <w:szCs w:val="21"/>
                <w:lang w:val="zh-CN"/>
              </w:rPr>
              <w:t>无</w:t>
            </w:r>
          </w:p>
        </w:tc>
      </w:tr>
      <w:tr w:rsidR="00B378E9" w:rsidTr="00E740F8">
        <w:trPr>
          <w:trHeight w:val="454"/>
          <w:jc w:val="center"/>
        </w:trPr>
        <w:tc>
          <w:tcPr>
            <w:tcW w:w="9209" w:type="dxa"/>
            <w:gridSpan w:val="3"/>
            <w:vAlign w:val="center"/>
          </w:tcPr>
          <w:p w:rsidR="00B378E9" w:rsidRDefault="00B378E9" w:rsidP="00B378E9">
            <w:pPr>
              <w:adjustRightInd w:val="0"/>
              <w:snapToGrid w:val="0"/>
              <w:spacing w:line="360" w:lineRule="auto"/>
              <w:ind w:right="10"/>
              <w:jc w:val="center"/>
              <w:rPr>
                <w:rFonts w:ascii="宋体" w:hAnsi="宋体" w:cs="仿宋_GB2312"/>
                <w:szCs w:val="21"/>
                <w:lang w:val="zh-CN"/>
              </w:rPr>
            </w:pPr>
            <w:r>
              <w:rPr>
                <w:rFonts w:ascii="宋体" w:hAnsi="宋体" w:cs="仿宋_GB2312" w:hint="eastAsia"/>
                <w:szCs w:val="21"/>
                <w:lang w:val="zh-CN"/>
              </w:rPr>
              <w:t>其他补充事项</w:t>
            </w:r>
          </w:p>
        </w:tc>
      </w:tr>
      <w:tr w:rsidR="00B378E9" w:rsidTr="00E740F8">
        <w:trPr>
          <w:trHeight w:val="454"/>
          <w:jc w:val="center"/>
        </w:trPr>
        <w:tc>
          <w:tcPr>
            <w:tcW w:w="9209" w:type="dxa"/>
            <w:gridSpan w:val="3"/>
            <w:vAlign w:val="center"/>
          </w:tcPr>
          <w:p w:rsidR="00B378E9" w:rsidRDefault="00B378E9" w:rsidP="00B378E9">
            <w:pPr>
              <w:spacing w:line="360" w:lineRule="auto"/>
              <w:ind w:firstLineChars="200" w:firstLine="400"/>
              <w:rPr>
                <w:rFonts w:ascii="宋体" w:hAnsi="宋体"/>
                <w:szCs w:val="21"/>
              </w:rPr>
            </w:pPr>
            <w:r>
              <w:rPr>
                <w:rFonts w:ascii="宋体" w:hAnsi="宋体" w:hint="eastAsia"/>
                <w:szCs w:val="21"/>
              </w:rPr>
              <w:t>1.除本谈判文件另有规定外，谈判文件中出现的类似于“近三年”或“前三年”、“近五年”或“前五年”均指递交响应文件时间以前3年或前5年，以此类推。如：递交响应文件时间为2020年3月1日，则“近三年”是指2017年3月1日至2020年2月29日。</w:t>
            </w:r>
          </w:p>
          <w:p w:rsidR="00B378E9" w:rsidRDefault="00B378E9" w:rsidP="00B378E9">
            <w:pPr>
              <w:spacing w:line="360" w:lineRule="auto"/>
              <w:ind w:firstLineChars="200" w:firstLine="400"/>
              <w:rPr>
                <w:rFonts w:ascii="宋体" w:hAnsi="宋体"/>
                <w:szCs w:val="21"/>
              </w:rPr>
            </w:pPr>
            <w:r>
              <w:rPr>
                <w:rFonts w:ascii="宋体" w:hAnsi="宋体" w:hint="eastAsia"/>
                <w:szCs w:val="21"/>
              </w:rPr>
              <w:t>2.本谈判文件所称的“以上”、“以下”、“内”、“以内”，包括本数；所称的“不足”，不包括本数。</w:t>
            </w:r>
          </w:p>
          <w:p w:rsidR="00B378E9" w:rsidRDefault="00B378E9" w:rsidP="00B378E9">
            <w:pPr>
              <w:adjustRightInd w:val="0"/>
              <w:snapToGrid w:val="0"/>
              <w:spacing w:line="360" w:lineRule="auto"/>
              <w:ind w:right="10" w:firstLineChars="200" w:firstLine="400"/>
              <w:rPr>
                <w:rFonts w:ascii="宋体" w:hAnsi="宋体" w:cs="仿宋_GB2312"/>
                <w:szCs w:val="21"/>
                <w:lang w:val="zh-CN"/>
              </w:rPr>
            </w:pPr>
            <w:r>
              <w:rPr>
                <w:rFonts w:ascii="宋体" w:hAnsi="宋体" w:hint="eastAsia"/>
                <w:szCs w:val="21"/>
              </w:rPr>
              <w:t>3.供应商须知前附表中，“</w:t>
            </w:r>
            <w:r>
              <w:rPr>
                <w:rFonts w:ascii="宋体" w:hAnsi="宋体" w:cs="仿宋_GB2312" w:hint="eastAsia"/>
                <w:szCs w:val="21"/>
              </w:rPr>
              <w:sym w:font="Wingdings" w:char="00FE"/>
            </w:r>
            <w:r>
              <w:rPr>
                <w:rFonts w:ascii="宋体" w:hAnsi="宋体" w:hint="eastAsia"/>
                <w:szCs w:val="21"/>
              </w:rPr>
              <w:t>”代表选中，“</w:t>
            </w:r>
            <w:r>
              <w:rPr>
                <w:rFonts w:ascii="宋体" w:hAnsi="宋体" w:cs="仿宋_GB2312" w:hint="eastAsia"/>
                <w:szCs w:val="21"/>
              </w:rPr>
              <w:sym w:font="Wingdings" w:char="00A8"/>
            </w:r>
            <w:r>
              <w:rPr>
                <w:rFonts w:ascii="宋体" w:hAnsi="宋体" w:hint="eastAsia"/>
                <w:szCs w:val="21"/>
              </w:rPr>
              <w:t>”代表未选中。</w:t>
            </w:r>
          </w:p>
        </w:tc>
      </w:tr>
    </w:tbl>
    <w:p w:rsidR="000E5C5E" w:rsidRDefault="000E5C5E">
      <w:pPr>
        <w:widowControl/>
        <w:jc w:val="left"/>
        <w:rPr>
          <w:rFonts w:ascii="宋体" w:hAnsi="宋体"/>
        </w:rPr>
      </w:pPr>
    </w:p>
    <w:p w:rsidR="000E5C5E" w:rsidRDefault="000E5C5E">
      <w:pPr>
        <w:rPr>
          <w:rFonts w:ascii="宋体" w:hAnsi="宋体"/>
        </w:rPr>
      </w:pPr>
    </w:p>
    <w:p w:rsidR="000E5C5E" w:rsidRDefault="00000000">
      <w:pPr>
        <w:autoSpaceDE w:val="0"/>
        <w:autoSpaceDN w:val="0"/>
        <w:adjustRightInd w:val="0"/>
        <w:snapToGrid w:val="0"/>
        <w:spacing w:line="360" w:lineRule="auto"/>
        <w:jc w:val="center"/>
        <w:outlineLvl w:val="1"/>
        <w:rPr>
          <w:rFonts w:ascii="宋体" w:hAnsi="宋体"/>
          <w:b/>
          <w:sz w:val="28"/>
          <w:szCs w:val="28"/>
        </w:rPr>
      </w:pPr>
      <w:r>
        <w:rPr>
          <w:rFonts w:ascii="宋体" w:hAnsi="宋体"/>
          <w:b/>
          <w:szCs w:val="21"/>
        </w:rPr>
        <w:br w:type="page"/>
      </w:r>
      <w:bookmarkStart w:id="59" w:name="_Toc109900467"/>
      <w:bookmarkStart w:id="60" w:name="_Toc109899629"/>
      <w:bookmarkStart w:id="61" w:name="_Toc109897530"/>
      <w:bookmarkStart w:id="62" w:name="_Toc135810267"/>
      <w:r>
        <w:rPr>
          <w:rFonts w:ascii="宋体" w:hAnsi="宋体" w:hint="eastAsia"/>
          <w:b/>
          <w:sz w:val="28"/>
          <w:szCs w:val="28"/>
        </w:rPr>
        <w:lastRenderedPageBreak/>
        <w:t>二、供应商须知</w:t>
      </w:r>
      <w:bookmarkEnd w:id="59"/>
      <w:bookmarkEnd w:id="60"/>
      <w:bookmarkEnd w:id="61"/>
      <w:bookmarkEnd w:id="62"/>
    </w:p>
    <w:p w:rsidR="000E5C5E" w:rsidRDefault="00000000">
      <w:pPr>
        <w:tabs>
          <w:tab w:val="left" w:pos="425"/>
          <w:tab w:val="left" w:pos="540"/>
        </w:tabs>
        <w:snapToGrid w:val="0"/>
        <w:spacing w:line="360" w:lineRule="auto"/>
        <w:ind w:left="422"/>
        <w:outlineLvl w:val="1"/>
        <w:rPr>
          <w:rFonts w:ascii="宋体" w:hAnsi="宋体"/>
          <w:b/>
          <w:sz w:val="24"/>
        </w:rPr>
      </w:pPr>
      <w:bookmarkStart w:id="63" w:name="_Toc109900468"/>
      <w:bookmarkStart w:id="64" w:name="_Toc109899630"/>
      <w:bookmarkStart w:id="65" w:name="_Toc109897531"/>
      <w:bookmarkStart w:id="66" w:name="_Toc470172663"/>
      <w:bookmarkStart w:id="67" w:name="_Toc135810268"/>
      <w:bookmarkStart w:id="68" w:name="_Hlk79391834"/>
      <w:r>
        <w:rPr>
          <w:rFonts w:ascii="宋体" w:hAnsi="宋体" w:hint="eastAsia"/>
          <w:b/>
          <w:sz w:val="24"/>
        </w:rPr>
        <w:t>（一）总则</w:t>
      </w:r>
      <w:bookmarkEnd w:id="63"/>
      <w:bookmarkEnd w:id="64"/>
      <w:bookmarkEnd w:id="65"/>
      <w:bookmarkEnd w:id="66"/>
      <w:bookmarkEnd w:id="67"/>
    </w:p>
    <w:p w:rsidR="000E5C5E" w:rsidRDefault="00000000">
      <w:pPr>
        <w:tabs>
          <w:tab w:val="left" w:pos="540"/>
        </w:tabs>
        <w:snapToGrid w:val="0"/>
        <w:spacing w:line="360" w:lineRule="auto"/>
        <w:ind w:firstLineChars="200" w:firstLine="482"/>
        <w:outlineLvl w:val="1"/>
        <w:rPr>
          <w:rFonts w:ascii="宋体" w:hAnsi="宋体"/>
          <w:b/>
          <w:sz w:val="24"/>
        </w:rPr>
      </w:pPr>
      <w:bookmarkStart w:id="69" w:name="_Toc109900469"/>
      <w:bookmarkStart w:id="70" w:name="_Toc109900050"/>
      <w:bookmarkStart w:id="71" w:name="_Toc109899631"/>
      <w:bookmarkStart w:id="72" w:name="_Toc109897532"/>
      <w:bookmarkStart w:id="73" w:name="_Toc135810269"/>
      <w:r>
        <w:rPr>
          <w:rFonts w:ascii="宋体" w:hAnsi="宋体" w:hint="eastAsia"/>
          <w:b/>
          <w:sz w:val="24"/>
        </w:rPr>
        <w:t>1</w:t>
      </w:r>
      <w:r>
        <w:rPr>
          <w:rFonts w:ascii="宋体" w:hAnsi="宋体"/>
          <w:b/>
          <w:sz w:val="24"/>
        </w:rPr>
        <w:t>.</w:t>
      </w:r>
      <w:r>
        <w:rPr>
          <w:rFonts w:ascii="宋体" w:hAnsi="宋体" w:hint="eastAsia"/>
          <w:b/>
          <w:sz w:val="24"/>
        </w:rPr>
        <w:t>适用范围</w:t>
      </w:r>
      <w:bookmarkEnd w:id="69"/>
      <w:bookmarkEnd w:id="70"/>
      <w:bookmarkEnd w:id="71"/>
      <w:bookmarkEnd w:id="72"/>
      <w:bookmarkEnd w:id="73"/>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rPr>
      </w:pPr>
      <w:r>
        <w:rPr>
          <w:rFonts w:ascii="宋体" w:hAnsi="宋体" w:cs="宋体" w:hint="eastAsia"/>
          <w:snapToGrid w:val="0"/>
          <w:sz w:val="24"/>
        </w:rPr>
        <w:t>1.1本竞争性谈判文件仅适用于本次竞争性谈判中所述项目的采购活动。</w:t>
      </w:r>
    </w:p>
    <w:p w:rsidR="000E5C5E" w:rsidRDefault="00000000">
      <w:pPr>
        <w:tabs>
          <w:tab w:val="left" w:pos="540"/>
        </w:tabs>
        <w:snapToGrid w:val="0"/>
        <w:spacing w:line="360" w:lineRule="auto"/>
        <w:ind w:firstLineChars="200" w:firstLine="482"/>
        <w:outlineLvl w:val="1"/>
        <w:rPr>
          <w:rFonts w:ascii="宋体" w:hAnsi="宋体"/>
          <w:b/>
          <w:sz w:val="24"/>
        </w:rPr>
      </w:pPr>
      <w:bookmarkStart w:id="74" w:name="_Toc109900470"/>
      <w:bookmarkStart w:id="75" w:name="_Toc109900051"/>
      <w:bookmarkStart w:id="76" w:name="_Toc109899632"/>
      <w:bookmarkStart w:id="77" w:name="_Toc109897533"/>
      <w:bookmarkStart w:id="78" w:name="_Toc135810270"/>
      <w:r>
        <w:rPr>
          <w:rFonts w:ascii="宋体" w:hAnsi="宋体" w:hint="eastAsia"/>
          <w:b/>
          <w:sz w:val="24"/>
        </w:rPr>
        <w:t>2</w:t>
      </w:r>
      <w:r>
        <w:rPr>
          <w:rFonts w:ascii="宋体" w:hAnsi="宋体"/>
          <w:b/>
          <w:sz w:val="24"/>
        </w:rPr>
        <w:t>.</w:t>
      </w:r>
      <w:r>
        <w:rPr>
          <w:rFonts w:ascii="宋体" w:hAnsi="宋体" w:hint="eastAsia"/>
          <w:b/>
          <w:sz w:val="24"/>
        </w:rPr>
        <w:t>定义</w:t>
      </w:r>
      <w:bookmarkEnd w:id="74"/>
      <w:bookmarkEnd w:id="75"/>
      <w:bookmarkEnd w:id="76"/>
      <w:bookmarkEnd w:id="77"/>
      <w:bookmarkEnd w:id="78"/>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rPr>
      </w:pPr>
      <w:r>
        <w:rPr>
          <w:rFonts w:ascii="宋体" w:hAnsi="宋体" w:cs="宋体" w:hint="eastAsia"/>
          <w:snapToGrid w:val="0"/>
          <w:sz w:val="24"/>
        </w:rPr>
        <w:t>2.1“采购人”：本次谈判的采购人见《供应商须知前附表》。</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rPr>
      </w:pPr>
      <w:r>
        <w:rPr>
          <w:rFonts w:ascii="宋体" w:hAnsi="宋体" w:cs="宋体" w:hint="eastAsia"/>
          <w:snapToGrid w:val="0"/>
          <w:sz w:val="24"/>
        </w:rPr>
        <w:t>2.2“监管部门”：本次谈判的监管部门见《供应商须知前附表》。</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rPr>
      </w:pPr>
      <w:r>
        <w:rPr>
          <w:rFonts w:ascii="宋体" w:hAnsi="宋体" w:cs="宋体" w:hint="eastAsia"/>
          <w:snapToGrid w:val="0"/>
          <w:sz w:val="24"/>
        </w:rPr>
        <w:t>2.3“采购代理机构”：本次谈判的采购代理机构见《供应商须知前附表》。</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rPr>
      </w:pPr>
      <w:r>
        <w:rPr>
          <w:rFonts w:ascii="宋体" w:hAnsi="宋体" w:cs="宋体" w:hint="eastAsia"/>
          <w:snapToGrid w:val="0"/>
          <w:sz w:val="24"/>
        </w:rPr>
        <w:t>2.4“供应商”是指获取本竞争性谈判文件的法人、其他组织或者自然人。</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rPr>
      </w:pPr>
      <w:r>
        <w:rPr>
          <w:rFonts w:ascii="宋体" w:hAnsi="宋体" w:cs="宋体" w:hint="eastAsia"/>
          <w:snapToGrid w:val="0"/>
          <w:sz w:val="24"/>
        </w:rPr>
        <w:t>2.5“谈判供应商”是指：</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（1）符合具备《中华人民共和国政府采购法》第二十二条规定的条件；</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（2）符合《供应商须知前附表》的相应条件；</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（3）通过竞争性谈判采购评审标准中资格性和符合性审查的供应商。</w:t>
      </w:r>
    </w:p>
    <w:p w:rsidR="000E5C5E" w:rsidRDefault="00000000">
      <w:pPr>
        <w:pStyle w:val="afffffff0"/>
        <w:tabs>
          <w:tab w:val="left" w:pos="426"/>
        </w:tabs>
        <w:autoSpaceDE w:val="0"/>
        <w:autoSpaceDN w:val="0"/>
        <w:adjustRightInd w:val="0"/>
        <w:snapToGrid w:val="0"/>
        <w:spacing w:line="360" w:lineRule="auto"/>
        <w:ind w:left="420" w:firstLineChars="0" w:firstLine="0"/>
        <w:jc w:val="left"/>
        <w:rPr>
          <w:rFonts w:ascii="宋体" w:hAnsi="宋体" w:cs="宋体"/>
          <w:snapToGrid w:val="0"/>
          <w:sz w:val="24"/>
        </w:rPr>
      </w:pPr>
      <w:r>
        <w:rPr>
          <w:rFonts w:ascii="宋体" w:hAnsi="宋体" w:cs="宋体"/>
          <w:snapToGrid w:val="0"/>
          <w:sz w:val="24"/>
        </w:rPr>
        <w:t>2.6“</w:t>
      </w:r>
      <w:r>
        <w:rPr>
          <w:rFonts w:ascii="宋体" w:hAnsi="宋体" w:cs="宋体" w:hint="eastAsia"/>
          <w:snapToGrid w:val="0"/>
          <w:sz w:val="24"/>
        </w:rPr>
        <w:t>成交供应商</w:t>
      </w:r>
      <w:r>
        <w:rPr>
          <w:rFonts w:ascii="宋体" w:hAnsi="宋体" w:cs="宋体"/>
          <w:snapToGrid w:val="0"/>
          <w:sz w:val="24"/>
        </w:rPr>
        <w:t>”</w:t>
      </w:r>
      <w:r>
        <w:rPr>
          <w:rFonts w:ascii="宋体" w:hAnsi="宋体" w:cs="宋体" w:hint="eastAsia"/>
          <w:snapToGrid w:val="0"/>
          <w:sz w:val="24"/>
        </w:rPr>
        <w:t xml:space="preserve"> 是指经谈判小组评审推荐，采购人授予合同的供应商。</w:t>
      </w:r>
    </w:p>
    <w:p w:rsidR="000E5C5E" w:rsidRDefault="00000000">
      <w:pPr>
        <w:tabs>
          <w:tab w:val="left" w:pos="540"/>
        </w:tabs>
        <w:snapToGrid w:val="0"/>
        <w:spacing w:line="360" w:lineRule="auto"/>
        <w:ind w:firstLineChars="200" w:firstLine="482"/>
        <w:outlineLvl w:val="1"/>
        <w:rPr>
          <w:rFonts w:ascii="宋体" w:hAnsi="宋体"/>
          <w:b/>
          <w:sz w:val="24"/>
        </w:rPr>
      </w:pPr>
      <w:bookmarkStart w:id="79" w:name="_Toc109900471"/>
      <w:bookmarkStart w:id="80" w:name="_Toc109897534"/>
      <w:bookmarkStart w:id="81" w:name="_Toc109900052"/>
      <w:bookmarkStart w:id="82" w:name="_Toc109899633"/>
      <w:bookmarkStart w:id="83" w:name="_Toc135810271"/>
      <w:r>
        <w:rPr>
          <w:rFonts w:ascii="宋体" w:hAnsi="宋体" w:cs="宋体" w:hint="eastAsia"/>
          <w:b/>
          <w:snapToGrid w:val="0"/>
          <w:sz w:val="24"/>
          <w:lang w:val="zh-CN"/>
        </w:rPr>
        <w:t>3</w:t>
      </w:r>
      <w:r>
        <w:rPr>
          <w:rFonts w:ascii="宋体" w:hAnsi="宋体" w:cs="宋体"/>
          <w:b/>
          <w:snapToGrid w:val="0"/>
          <w:sz w:val="24"/>
          <w:lang w:val="zh-CN"/>
        </w:rPr>
        <w:t>.</w:t>
      </w:r>
      <w:r>
        <w:rPr>
          <w:rFonts w:ascii="宋体" w:hAnsi="宋体" w:cs="宋体" w:hint="eastAsia"/>
          <w:b/>
          <w:snapToGrid w:val="0"/>
          <w:sz w:val="24"/>
          <w:lang w:val="zh-CN"/>
        </w:rPr>
        <w:t>工程、货物及服务</w:t>
      </w:r>
      <w:bookmarkEnd w:id="79"/>
      <w:bookmarkEnd w:id="80"/>
      <w:bookmarkEnd w:id="81"/>
      <w:bookmarkEnd w:id="82"/>
      <w:bookmarkEnd w:id="83"/>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rPr>
        <w:t>3.1</w:t>
      </w:r>
      <w:r>
        <w:rPr>
          <w:rFonts w:ascii="宋体" w:hAnsi="宋体" w:cs="宋体" w:hint="eastAsia"/>
          <w:snapToGrid w:val="0"/>
          <w:sz w:val="24"/>
          <w:lang w:val="zh-CN"/>
        </w:rPr>
        <w:t>“工程”是指建设工程，包括建筑物和构筑物的新建、改建、扩建及其相关的装修、拆除、修缮等。</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3.2“货物”是指各种形态和种类的物品，包括原材料、燃料、设备、产品等。</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3.3“服务”是指是指除货物（指各种形态和种类的物品，包括原材料、燃料、设备、产品等）和工程（指建设工程，包括建筑物和构筑物的新建、改建、扩建及其相关的装修、拆除、修缮等）以外的其他政府采购对象。</w:t>
      </w:r>
    </w:p>
    <w:p w:rsidR="000E5C5E" w:rsidRDefault="00000000">
      <w:pPr>
        <w:tabs>
          <w:tab w:val="left" w:pos="540"/>
        </w:tabs>
        <w:snapToGrid w:val="0"/>
        <w:spacing w:line="360" w:lineRule="auto"/>
        <w:ind w:firstLineChars="200" w:firstLine="482"/>
        <w:outlineLvl w:val="1"/>
        <w:rPr>
          <w:rFonts w:ascii="宋体" w:hAnsi="宋体"/>
          <w:b/>
          <w:sz w:val="24"/>
        </w:rPr>
      </w:pPr>
      <w:bookmarkStart w:id="84" w:name="_Toc109900472"/>
      <w:bookmarkStart w:id="85" w:name="_Toc109900053"/>
      <w:bookmarkStart w:id="86" w:name="_Toc109897535"/>
      <w:bookmarkStart w:id="87" w:name="_Toc109899634"/>
      <w:bookmarkStart w:id="88" w:name="_Toc135810272"/>
      <w:r>
        <w:rPr>
          <w:rFonts w:ascii="宋体" w:hAnsi="宋体" w:hint="eastAsia"/>
          <w:b/>
          <w:sz w:val="24"/>
        </w:rPr>
        <w:t>4</w:t>
      </w:r>
      <w:r>
        <w:rPr>
          <w:rFonts w:ascii="宋体" w:hAnsi="宋体"/>
          <w:b/>
          <w:sz w:val="24"/>
        </w:rPr>
        <w:t>.</w:t>
      </w:r>
      <w:r>
        <w:rPr>
          <w:rFonts w:ascii="宋体" w:hAnsi="宋体" w:hint="eastAsia"/>
          <w:b/>
          <w:sz w:val="24"/>
        </w:rPr>
        <w:t>费用</w:t>
      </w:r>
      <w:bookmarkEnd w:id="84"/>
      <w:bookmarkEnd w:id="85"/>
      <w:bookmarkEnd w:id="86"/>
      <w:bookmarkEnd w:id="87"/>
      <w:bookmarkEnd w:id="88"/>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4.1供应商应承担所有与准备和参加谈判有关的费用，不论谈判的结果如何，采购人和采购代理机构均无义务和责任承担这些费用。</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4.2成交服务费：成交供应商须在收到成交通知书时向采购代理机构支付成交服务费。服务费支付标准和方法详见《供应商须知前附表》。</w:t>
      </w:r>
    </w:p>
    <w:p w:rsidR="000E5C5E" w:rsidRDefault="00000000">
      <w:pPr>
        <w:tabs>
          <w:tab w:val="left" w:pos="425"/>
          <w:tab w:val="left" w:pos="540"/>
        </w:tabs>
        <w:snapToGrid w:val="0"/>
        <w:spacing w:line="360" w:lineRule="auto"/>
        <w:ind w:left="482"/>
        <w:outlineLvl w:val="1"/>
        <w:rPr>
          <w:rFonts w:ascii="宋体" w:hAnsi="宋体"/>
          <w:b/>
          <w:sz w:val="24"/>
        </w:rPr>
      </w:pPr>
      <w:bookmarkStart w:id="89" w:name="_Toc109900473"/>
      <w:bookmarkStart w:id="90" w:name="_Toc109899635"/>
      <w:bookmarkStart w:id="91" w:name="_Toc109897536"/>
      <w:bookmarkStart w:id="92" w:name="_Toc135810273"/>
      <w:r>
        <w:rPr>
          <w:rFonts w:ascii="宋体" w:hAnsi="宋体" w:hint="eastAsia"/>
          <w:b/>
          <w:sz w:val="24"/>
        </w:rPr>
        <w:t>（二）竞争性谈判文件</w:t>
      </w:r>
      <w:bookmarkEnd w:id="89"/>
      <w:bookmarkEnd w:id="90"/>
      <w:bookmarkEnd w:id="91"/>
      <w:bookmarkEnd w:id="92"/>
    </w:p>
    <w:p w:rsidR="000E5C5E" w:rsidRDefault="00000000">
      <w:pPr>
        <w:tabs>
          <w:tab w:val="left" w:pos="540"/>
        </w:tabs>
        <w:snapToGrid w:val="0"/>
        <w:spacing w:line="360" w:lineRule="auto"/>
        <w:ind w:firstLineChars="200" w:firstLine="482"/>
        <w:outlineLvl w:val="1"/>
        <w:rPr>
          <w:rFonts w:ascii="宋体" w:hAnsi="宋体"/>
          <w:b/>
          <w:sz w:val="24"/>
        </w:rPr>
      </w:pPr>
      <w:bookmarkStart w:id="93" w:name="_Toc109900474"/>
      <w:bookmarkStart w:id="94" w:name="_Toc109900055"/>
      <w:bookmarkStart w:id="95" w:name="_Toc109899636"/>
      <w:bookmarkStart w:id="96" w:name="_Toc109897537"/>
      <w:bookmarkStart w:id="97" w:name="_Toc135810274"/>
      <w:r>
        <w:rPr>
          <w:rFonts w:ascii="宋体" w:hAnsi="宋体" w:hint="eastAsia"/>
          <w:b/>
          <w:sz w:val="24"/>
        </w:rPr>
        <w:t>5</w:t>
      </w:r>
      <w:r>
        <w:rPr>
          <w:rFonts w:ascii="宋体" w:hAnsi="宋体"/>
          <w:b/>
          <w:sz w:val="24"/>
        </w:rPr>
        <w:t>.</w:t>
      </w:r>
      <w:r>
        <w:rPr>
          <w:rFonts w:ascii="宋体" w:hAnsi="宋体" w:hint="eastAsia"/>
          <w:b/>
          <w:sz w:val="24"/>
        </w:rPr>
        <w:t>竞争性谈判文件的构成</w:t>
      </w:r>
      <w:bookmarkEnd w:id="93"/>
      <w:bookmarkEnd w:id="94"/>
      <w:bookmarkEnd w:id="95"/>
      <w:bookmarkEnd w:id="96"/>
      <w:bookmarkEnd w:id="97"/>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5.1本竞争性谈判文件包括：</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（1）谈判公告</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lastRenderedPageBreak/>
        <w:t>（2）供应商须知</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（3）项目采购需求</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（4）合同主要条款</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（5）评审标准</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（6）响应文件格式</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（7）采购过程中由采购代理机构发出的澄清和修正文件</w:t>
      </w:r>
    </w:p>
    <w:p w:rsidR="000E5C5E" w:rsidRDefault="00000000">
      <w:pPr>
        <w:pStyle w:val="afffffff0"/>
        <w:tabs>
          <w:tab w:val="left" w:pos="525"/>
        </w:tabs>
        <w:autoSpaceDE w:val="0"/>
        <w:autoSpaceDN w:val="0"/>
        <w:adjustRightInd w:val="0"/>
        <w:snapToGrid w:val="0"/>
        <w:spacing w:line="360" w:lineRule="auto"/>
        <w:ind w:left="480" w:firstLineChars="0" w:firstLine="0"/>
        <w:jc w:val="left"/>
        <w:rPr>
          <w:rFonts w:ascii="宋体" w:hAnsi="宋体" w:cs="宋体"/>
          <w:snapToGrid w:val="0"/>
          <w:sz w:val="24"/>
          <w:lang w:val="zh-CN"/>
        </w:rPr>
      </w:pPr>
      <w:r>
        <w:rPr>
          <w:rFonts w:ascii="宋体" w:hAnsi="宋体" w:cs="宋体" w:hint="eastAsia"/>
          <w:snapToGrid w:val="0"/>
          <w:sz w:val="24"/>
          <w:lang w:val="zh-CN"/>
        </w:rPr>
        <w:t>（8）谈判小组在谈判过程中发出的对本谈判文件的实质性变动</w:t>
      </w:r>
    </w:p>
    <w:p w:rsidR="000E5C5E" w:rsidRDefault="00000000">
      <w:pPr>
        <w:tabs>
          <w:tab w:val="left" w:pos="540"/>
        </w:tabs>
        <w:snapToGrid w:val="0"/>
        <w:spacing w:line="360" w:lineRule="auto"/>
        <w:ind w:firstLineChars="200" w:firstLine="482"/>
        <w:outlineLvl w:val="1"/>
        <w:rPr>
          <w:rFonts w:ascii="宋体" w:hAnsi="宋体"/>
          <w:b/>
          <w:sz w:val="24"/>
        </w:rPr>
      </w:pPr>
      <w:bookmarkStart w:id="98" w:name="_Toc109900475"/>
      <w:bookmarkStart w:id="99" w:name="_Toc109900056"/>
      <w:bookmarkStart w:id="100" w:name="_Toc109899637"/>
      <w:bookmarkStart w:id="101" w:name="_Toc109897538"/>
      <w:bookmarkStart w:id="102" w:name="_Toc135810275"/>
      <w:bookmarkStart w:id="103" w:name="_Toc470172671"/>
      <w:bookmarkStart w:id="104" w:name="_Toc31761"/>
      <w:r>
        <w:rPr>
          <w:rFonts w:ascii="宋体" w:hAnsi="宋体" w:hint="eastAsia"/>
          <w:b/>
          <w:sz w:val="24"/>
        </w:rPr>
        <w:t>6</w:t>
      </w:r>
      <w:r>
        <w:rPr>
          <w:rFonts w:ascii="宋体" w:hAnsi="宋体"/>
          <w:b/>
          <w:sz w:val="24"/>
        </w:rPr>
        <w:t>.</w:t>
      </w:r>
      <w:r>
        <w:rPr>
          <w:rFonts w:ascii="宋体" w:hAnsi="宋体" w:hint="eastAsia"/>
          <w:b/>
          <w:sz w:val="24"/>
        </w:rPr>
        <w:t>谈判文件的澄清或修改</w:t>
      </w:r>
      <w:bookmarkEnd w:id="98"/>
      <w:bookmarkEnd w:id="99"/>
      <w:bookmarkEnd w:id="100"/>
      <w:bookmarkEnd w:id="101"/>
      <w:bookmarkEnd w:id="102"/>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6.1提交响应文件截止之日前，采购人、采购代理机构或者谈判小组可以对已发出的谈判文件进行必要的澄清或者修改，澄清或者修改的内容作为谈判文件的组成部分。</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6.2对谈判文件澄清或者修改的内容可能影响响应文件编制的，采购人、采购代理机构或者谈判小组应当在提交响应文件截止之日3个工作日前，以书面形式通知所有接收谈判文件的供应商，不足3个工作日的，应当顺延提交首次响应文件截止时间。</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6.3 供应商在收到澄清或者修改通知后，应在供应商须知前附表规定的时间内以书面形式通知采购人或采购代理机构，确认已收到该澄清或者修改通知。</w:t>
      </w:r>
    </w:p>
    <w:p w:rsidR="000E5C5E" w:rsidRDefault="00000000">
      <w:pPr>
        <w:tabs>
          <w:tab w:val="left" w:pos="540"/>
        </w:tabs>
        <w:snapToGrid w:val="0"/>
        <w:spacing w:line="360" w:lineRule="auto"/>
        <w:ind w:firstLineChars="200" w:firstLine="482"/>
        <w:outlineLvl w:val="1"/>
        <w:rPr>
          <w:rFonts w:ascii="宋体" w:hAnsi="宋体"/>
          <w:b/>
          <w:sz w:val="24"/>
        </w:rPr>
      </w:pPr>
      <w:bookmarkStart w:id="105" w:name="_Toc109900476"/>
      <w:bookmarkStart w:id="106" w:name="_Toc109900057"/>
      <w:bookmarkStart w:id="107" w:name="_Toc109899638"/>
      <w:bookmarkStart w:id="108" w:name="_Toc109897539"/>
      <w:bookmarkStart w:id="109" w:name="_Toc135810276"/>
      <w:r>
        <w:rPr>
          <w:rFonts w:ascii="宋体" w:hAnsi="宋体" w:hint="eastAsia"/>
          <w:b/>
          <w:sz w:val="24"/>
        </w:rPr>
        <w:t>7</w:t>
      </w:r>
      <w:r>
        <w:rPr>
          <w:rFonts w:ascii="宋体" w:hAnsi="宋体"/>
          <w:b/>
          <w:sz w:val="24"/>
        </w:rPr>
        <w:t>.</w:t>
      </w:r>
      <w:r>
        <w:rPr>
          <w:rFonts w:ascii="宋体" w:hAnsi="宋体" w:hint="eastAsia"/>
          <w:b/>
          <w:sz w:val="24"/>
        </w:rPr>
        <w:t>现场踏勘</w:t>
      </w:r>
      <w:bookmarkEnd w:id="105"/>
      <w:bookmarkEnd w:id="106"/>
      <w:bookmarkEnd w:id="107"/>
      <w:bookmarkEnd w:id="108"/>
      <w:bookmarkEnd w:id="109"/>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7</w:t>
      </w:r>
      <w:r>
        <w:rPr>
          <w:rFonts w:ascii="宋体" w:hAnsi="宋体" w:cs="宋体"/>
          <w:snapToGrid w:val="0"/>
          <w:sz w:val="24"/>
          <w:lang w:val="zh-CN"/>
        </w:rPr>
        <w:t xml:space="preserve">.1 供应商须知前附表规定组织踏勘现场的，采购代理机构按供应商须知前附表规定的时间、地点组织供应商踏勘项目现场。 </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7</w:t>
      </w:r>
      <w:r>
        <w:rPr>
          <w:rFonts w:ascii="宋体" w:hAnsi="宋体" w:cs="宋体"/>
          <w:snapToGrid w:val="0"/>
          <w:sz w:val="24"/>
          <w:lang w:val="zh-CN"/>
        </w:rPr>
        <w:t>.2 供应商踏勘现场发生的费用自理。</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7</w:t>
      </w:r>
      <w:r>
        <w:rPr>
          <w:rFonts w:ascii="宋体" w:hAnsi="宋体" w:cs="宋体"/>
          <w:snapToGrid w:val="0"/>
          <w:sz w:val="24"/>
          <w:lang w:val="zh-CN"/>
        </w:rPr>
        <w:t>.3 除采购人和采购代理机构的原因外，供应商自行负责在踏勘现场中所发生的人员伤亡和财产损失。</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7</w:t>
      </w:r>
      <w:r>
        <w:rPr>
          <w:rFonts w:ascii="宋体" w:hAnsi="宋体" w:cs="宋体"/>
          <w:snapToGrid w:val="0"/>
          <w:sz w:val="24"/>
          <w:lang w:val="zh-CN"/>
        </w:rPr>
        <w:t>.4 采购人在踏勘现场中介绍的</w:t>
      </w:r>
      <w:r>
        <w:rPr>
          <w:rFonts w:ascii="宋体" w:hAnsi="宋体" w:cs="宋体" w:hint="eastAsia"/>
          <w:snapToGrid w:val="0"/>
          <w:sz w:val="24"/>
          <w:lang w:val="zh-CN"/>
        </w:rPr>
        <w:t>项目</w:t>
      </w:r>
      <w:r>
        <w:rPr>
          <w:rFonts w:ascii="宋体" w:hAnsi="宋体" w:cs="宋体"/>
          <w:snapToGrid w:val="0"/>
          <w:sz w:val="24"/>
          <w:lang w:val="zh-CN"/>
        </w:rPr>
        <w:t>场地和相关的周边环境情况，供应商在编制</w:t>
      </w:r>
      <w:r>
        <w:rPr>
          <w:rFonts w:ascii="宋体" w:hAnsi="宋体" w:cs="宋体" w:hint="eastAsia"/>
          <w:snapToGrid w:val="0"/>
          <w:sz w:val="24"/>
          <w:lang w:val="zh-CN"/>
        </w:rPr>
        <w:t>响应</w:t>
      </w:r>
      <w:r>
        <w:rPr>
          <w:rFonts w:ascii="宋体" w:hAnsi="宋体" w:cs="宋体"/>
          <w:snapToGrid w:val="0"/>
          <w:sz w:val="24"/>
          <w:lang w:val="zh-CN"/>
        </w:rPr>
        <w:t>文件时参考，采购人和采购代理机构不对供应商据此作出的判断和决策负责。</w:t>
      </w:r>
      <w:bookmarkEnd w:id="103"/>
      <w:bookmarkEnd w:id="104"/>
    </w:p>
    <w:p w:rsidR="000E5C5E" w:rsidRDefault="00000000">
      <w:pPr>
        <w:tabs>
          <w:tab w:val="left" w:pos="425"/>
          <w:tab w:val="left" w:pos="540"/>
        </w:tabs>
        <w:snapToGrid w:val="0"/>
        <w:spacing w:line="360" w:lineRule="auto"/>
        <w:ind w:left="482"/>
        <w:outlineLvl w:val="1"/>
        <w:rPr>
          <w:rFonts w:ascii="宋体" w:hAnsi="宋体"/>
          <w:b/>
          <w:sz w:val="24"/>
        </w:rPr>
      </w:pPr>
      <w:bookmarkStart w:id="110" w:name="_Toc109900477"/>
      <w:bookmarkStart w:id="111" w:name="_Toc109899639"/>
      <w:bookmarkStart w:id="112" w:name="_Toc109897540"/>
      <w:bookmarkStart w:id="113" w:name="_Toc135810277"/>
      <w:r>
        <w:rPr>
          <w:rFonts w:ascii="宋体" w:hAnsi="宋体" w:hint="eastAsia"/>
          <w:b/>
          <w:sz w:val="24"/>
        </w:rPr>
        <w:t>（三）竞争性谈判响应文件</w:t>
      </w:r>
      <w:bookmarkEnd w:id="110"/>
      <w:bookmarkEnd w:id="111"/>
      <w:bookmarkEnd w:id="112"/>
      <w:bookmarkEnd w:id="113"/>
    </w:p>
    <w:p w:rsidR="000E5C5E" w:rsidRDefault="00000000">
      <w:pPr>
        <w:tabs>
          <w:tab w:val="left" w:pos="540"/>
        </w:tabs>
        <w:snapToGrid w:val="0"/>
        <w:spacing w:line="360" w:lineRule="auto"/>
        <w:ind w:firstLineChars="200" w:firstLine="482"/>
        <w:outlineLvl w:val="1"/>
        <w:rPr>
          <w:rFonts w:ascii="宋体" w:hAnsi="宋体" w:cs="宋体"/>
          <w:snapToGrid w:val="0"/>
          <w:sz w:val="24"/>
          <w:lang w:val="zh-CN"/>
        </w:rPr>
      </w:pPr>
      <w:bookmarkStart w:id="114" w:name="_Toc109900478"/>
      <w:bookmarkStart w:id="115" w:name="_Toc109900059"/>
      <w:bookmarkStart w:id="116" w:name="_Toc109899640"/>
      <w:bookmarkStart w:id="117" w:name="_Toc109897541"/>
      <w:bookmarkStart w:id="118" w:name="_Toc135810278"/>
      <w:r>
        <w:rPr>
          <w:rFonts w:ascii="宋体" w:hAnsi="宋体" w:cs="宋体" w:hint="eastAsia"/>
          <w:b/>
          <w:snapToGrid w:val="0"/>
          <w:sz w:val="24"/>
          <w:lang w:val="zh-CN"/>
        </w:rPr>
        <w:t>8</w:t>
      </w:r>
      <w:r>
        <w:rPr>
          <w:rFonts w:ascii="宋体" w:hAnsi="宋体" w:cs="宋体"/>
          <w:b/>
          <w:snapToGrid w:val="0"/>
          <w:sz w:val="24"/>
          <w:lang w:val="zh-CN"/>
        </w:rPr>
        <w:t>.</w:t>
      </w:r>
      <w:r>
        <w:rPr>
          <w:rFonts w:ascii="宋体" w:hAnsi="宋体" w:cs="宋体" w:hint="eastAsia"/>
          <w:b/>
          <w:snapToGrid w:val="0"/>
          <w:sz w:val="24"/>
          <w:lang w:val="zh-CN"/>
        </w:rPr>
        <w:t>语言和计量单位</w:t>
      </w:r>
      <w:bookmarkEnd w:id="114"/>
      <w:bookmarkEnd w:id="115"/>
      <w:bookmarkEnd w:id="116"/>
      <w:bookmarkEnd w:id="117"/>
      <w:bookmarkEnd w:id="118"/>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8.1供应商提交的竞争性谈判响应文件以及供应商与采购代理机构或采购人就有关谈判的所有来往函电均应使用中文。供应商提交的支持文件或印刷的文献可以用另一种语言，但相应内容应附有中文翻译本，在解释竞争性谈判响应文件时以中文翻译</w:t>
      </w:r>
      <w:r>
        <w:rPr>
          <w:rFonts w:ascii="宋体" w:hAnsi="宋体" w:cs="宋体" w:hint="eastAsia"/>
          <w:snapToGrid w:val="0"/>
          <w:sz w:val="24"/>
          <w:lang w:val="zh-CN"/>
        </w:rPr>
        <w:lastRenderedPageBreak/>
        <w:t>本为准。</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8.2</w:t>
      </w:r>
      <w:r>
        <w:rPr>
          <w:rFonts w:ascii="宋体" w:hAnsi="宋体" w:cs="宋体"/>
          <w:snapToGrid w:val="0"/>
          <w:sz w:val="24"/>
          <w:lang w:val="zh-CN"/>
        </w:rPr>
        <w:t>除非</w:t>
      </w:r>
      <w:r>
        <w:rPr>
          <w:rFonts w:ascii="宋体" w:hAnsi="宋体" w:cs="宋体" w:hint="eastAsia"/>
          <w:snapToGrid w:val="0"/>
          <w:sz w:val="24"/>
          <w:lang w:val="zh-CN"/>
        </w:rPr>
        <w:t>竞争性谈判文件</w:t>
      </w:r>
      <w:r>
        <w:rPr>
          <w:rFonts w:ascii="宋体" w:hAnsi="宋体" w:cs="宋体"/>
          <w:snapToGrid w:val="0"/>
          <w:sz w:val="24"/>
          <w:lang w:val="zh-CN"/>
        </w:rPr>
        <w:t>中另有规定，计量单位均采用中华人民共和国法定的计量单位。</w:t>
      </w:r>
    </w:p>
    <w:p w:rsidR="000E5C5E" w:rsidRDefault="00000000">
      <w:pPr>
        <w:tabs>
          <w:tab w:val="left" w:pos="540"/>
        </w:tabs>
        <w:snapToGrid w:val="0"/>
        <w:spacing w:line="360" w:lineRule="auto"/>
        <w:ind w:firstLineChars="200" w:firstLine="482"/>
        <w:outlineLvl w:val="1"/>
        <w:rPr>
          <w:rFonts w:ascii="宋体" w:hAnsi="宋体" w:cs="宋体"/>
          <w:b/>
          <w:snapToGrid w:val="0"/>
          <w:sz w:val="24"/>
          <w:lang w:val="zh-CN"/>
        </w:rPr>
      </w:pPr>
      <w:bookmarkStart w:id="119" w:name="_Toc109900479"/>
      <w:bookmarkStart w:id="120" w:name="_Toc109900060"/>
      <w:bookmarkStart w:id="121" w:name="_Toc109899641"/>
      <w:bookmarkStart w:id="122" w:name="_Toc109897542"/>
      <w:bookmarkStart w:id="123" w:name="_Toc135810279"/>
      <w:r>
        <w:rPr>
          <w:rFonts w:ascii="宋体" w:hAnsi="宋体" w:cs="宋体" w:hint="eastAsia"/>
          <w:b/>
          <w:snapToGrid w:val="0"/>
          <w:sz w:val="24"/>
          <w:lang w:val="zh-CN"/>
        </w:rPr>
        <w:t>9</w:t>
      </w:r>
      <w:r>
        <w:rPr>
          <w:rFonts w:ascii="宋体" w:hAnsi="宋体" w:cs="宋体"/>
          <w:b/>
          <w:snapToGrid w:val="0"/>
          <w:sz w:val="24"/>
          <w:lang w:val="zh-CN"/>
        </w:rPr>
        <w:t>.</w:t>
      </w:r>
      <w:r>
        <w:rPr>
          <w:rFonts w:ascii="宋体" w:hAnsi="宋体" w:cs="宋体" w:hint="eastAsia"/>
          <w:b/>
          <w:snapToGrid w:val="0"/>
          <w:sz w:val="24"/>
          <w:lang w:val="zh-CN"/>
        </w:rPr>
        <w:t>竞争性谈判响应文件的构成</w:t>
      </w:r>
      <w:bookmarkEnd w:id="119"/>
      <w:bookmarkEnd w:id="120"/>
      <w:bookmarkEnd w:id="121"/>
      <w:bookmarkEnd w:id="122"/>
      <w:bookmarkEnd w:id="123"/>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9.1供应商编制的竞争性谈判响应件应包括的内容详见本文件第六章要求。</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9</w:t>
      </w:r>
      <w:r>
        <w:rPr>
          <w:rFonts w:ascii="宋体" w:hAnsi="宋体" w:cs="宋体"/>
          <w:snapToGrid w:val="0"/>
          <w:sz w:val="24"/>
          <w:lang w:val="zh-CN"/>
        </w:rPr>
        <w:t>.2</w:t>
      </w:r>
      <w:r>
        <w:rPr>
          <w:rFonts w:ascii="宋体" w:hAnsi="宋体" w:cs="宋体" w:hint="eastAsia"/>
          <w:snapToGrid w:val="0"/>
          <w:sz w:val="24"/>
          <w:lang w:val="zh-CN"/>
        </w:rPr>
        <w:t>响应文件目录及内容每页须顺序编写页码。</w:t>
      </w:r>
    </w:p>
    <w:p w:rsidR="000E5C5E" w:rsidRDefault="00000000">
      <w:pPr>
        <w:tabs>
          <w:tab w:val="left" w:pos="540"/>
        </w:tabs>
        <w:snapToGrid w:val="0"/>
        <w:spacing w:line="360" w:lineRule="auto"/>
        <w:ind w:firstLineChars="200" w:firstLine="482"/>
        <w:outlineLvl w:val="1"/>
        <w:rPr>
          <w:rFonts w:ascii="宋体" w:hAnsi="宋体" w:cs="宋体"/>
          <w:b/>
          <w:snapToGrid w:val="0"/>
          <w:sz w:val="24"/>
          <w:lang w:val="zh-CN"/>
        </w:rPr>
      </w:pPr>
      <w:bookmarkStart w:id="124" w:name="_Toc109900480"/>
      <w:bookmarkStart w:id="125" w:name="_Toc109900061"/>
      <w:bookmarkStart w:id="126" w:name="_Toc109899642"/>
      <w:bookmarkStart w:id="127" w:name="_Toc109897543"/>
      <w:bookmarkStart w:id="128" w:name="_Toc135810280"/>
      <w:r>
        <w:rPr>
          <w:rFonts w:ascii="宋体" w:hAnsi="宋体" w:cs="宋体" w:hint="eastAsia"/>
          <w:b/>
          <w:snapToGrid w:val="0"/>
          <w:sz w:val="24"/>
          <w:lang w:val="zh-CN"/>
        </w:rPr>
        <w:t>1</w:t>
      </w:r>
      <w:r>
        <w:rPr>
          <w:rFonts w:ascii="宋体" w:hAnsi="宋体" w:cs="宋体"/>
          <w:b/>
          <w:snapToGrid w:val="0"/>
          <w:sz w:val="24"/>
          <w:lang w:val="zh-CN"/>
        </w:rPr>
        <w:t>0.</w:t>
      </w:r>
      <w:r>
        <w:rPr>
          <w:rFonts w:ascii="宋体" w:hAnsi="宋体" w:cs="宋体" w:hint="eastAsia"/>
          <w:b/>
          <w:snapToGrid w:val="0"/>
          <w:sz w:val="24"/>
          <w:lang w:val="zh-CN"/>
        </w:rPr>
        <w:t>竞争性谈判响应文件的编制</w:t>
      </w:r>
      <w:bookmarkEnd w:id="124"/>
      <w:bookmarkEnd w:id="125"/>
      <w:bookmarkEnd w:id="126"/>
      <w:bookmarkEnd w:id="127"/>
      <w:bookmarkEnd w:id="128"/>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10.1供应商应当按照本谈判文件的要求编制响应文件，并对其提交的响应文件及全部资料的真实性、合法性承担法律责任，并接受采购代理机构对其中任何资料进一步核实的要求。</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 xml:space="preserve">10.2供应商应认真阅读本谈判文件中的所有内容，并对本谈判文件提出的要求和条件作出实质性响应。如供应商没有按照本谈判文件的要求提交全部资料，或者没有对本谈判文件在各方面都做出实质性响应的，其响应文件将被视为无效文件。 </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10.3供应商应完整地按本谈判文件的要求提交所有资料并按要求的格式填写规定的所有内容，无相应内容可填项的，应填写“无”、“未测试”、“没有相应指标”等明确的回答文字。如未规定格式的，相关格式由供应商自定。</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10.4供应商在编制响应文件时应注意本次采购对多包采购的规定，多包采购的规定见《供应商须知前附表》。</w:t>
      </w:r>
    </w:p>
    <w:p w:rsidR="000E5C5E" w:rsidRDefault="00000000">
      <w:pPr>
        <w:tabs>
          <w:tab w:val="left" w:pos="540"/>
        </w:tabs>
        <w:snapToGrid w:val="0"/>
        <w:spacing w:line="360" w:lineRule="auto"/>
        <w:ind w:firstLineChars="200" w:firstLine="482"/>
        <w:outlineLvl w:val="1"/>
        <w:rPr>
          <w:rFonts w:ascii="宋体" w:hAnsi="宋体" w:cs="宋体"/>
          <w:b/>
          <w:snapToGrid w:val="0"/>
          <w:sz w:val="24"/>
          <w:lang w:val="zh-CN"/>
        </w:rPr>
      </w:pPr>
      <w:bookmarkStart w:id="129" w:name="_Toc109899643"/>
      <w:bookmarkStart w:id="130" w:name="_Toc109900481"/>
      <w:bookmarkStart w:id="131" w:name="_Toc109900062"/>
      <w:bookmarkStart w:id="132" w:name="_Toc109897544"/>
      <w:bookmarkStart w:id="133" w:name="_Toc135810281"/>
      <w:r>
        <w:rPr>
          <w:rFonts w:ascii="宋体" w:hAnsi="宋体" w:cs="宋体" w:hint="eastAsia"/>
          <w:b/>
          <w:snapToGrid w:val="0"/>
          <w:sz w:val="24"/>
          <w:lang w:val="zh-CN"/>
        </w:rPr>
        <w:t>1</w:t>
      </w:r>
      <w:r>
        <w:rPr>
          <w:rFonts w:ascii="宋体" w:hAnsi="宋体" w:cs="宋体"/>
          <w:b/>
          <w:snapToGrid w:val="0"/>
          <w:sz w:val="24"/>
          <w:lang w:val="zh-CN"/>
        </w:rPr>
        <w:t>1.</w:t>
      </w:r>
      <w:r>
        <w:rPr>
          <w:rFonts w:ascii="宋体" w:hAnsi="宋体" w:cs="宋体" w:hint="eastAsia"/>
          <w:b/>
          <w:snapToGrid w:val="0"/>
          <w:sz w:val="24"/>
          <w:lang w:val="zh-CN"/>
        </w:rPr>
        <w:t>谈判报价</w:t>
      </w:r>
      <w:bookmarkEnd w:id="129"/>
      <w:bookmarkEnd w:id="130"/>
      <w:bookmarkEnd w:id="131"/>
      <w:bookmarkEnd w:id="132"/>
      <w:bookmarkEnd w:id="133"/>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11.1谈判报价包括谈判供应商在首次提交的响应文件中的报价、谈判过程中的报价和最后报价。谈判供应商的报价均应以人民币报价。</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11.2供应商应按照本谈判文件规定的采购需求及合同条款进行报价，并按竞争性谈判文件确定的格式报出。报价中不得包含竞争性谈判文件要求以外的内容，否则，在评审时不予核减。报价中也不得缺漏竞争性谈判文件所要求的内容，否则，其响应文件将被视为无效文件。</w:t>
      </w:r>
    </w:p>
    <w:p w:rsidR="000E5C5E" w:rsidRDefault="00000000" w:rsidP="0027626D">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11.3供应商应根据本谈判文件的规定和要求、市场价格水平及其走势、谈判供应商的管理水平、谈判供应商的方案和由这些因素决定的谈判供应商之于本项目的成本水平等提出自己的报价。报价应包含完成本谈判文件采购需求全部内容的所有费用，所有根据本谈判文件或其它原因应由谈判供应商支付的税款和其他应交纳的费用都应包括在报价中。但谈判供应商不得以低于其成本的价格进行报价。</w:t>
      </w:r>
      <w:r w:rsidR="0027626D">
        <w:rPr>
          <w:rFonts w:ascii="宋体" w:hAnsi="宋体" w:cs="宋体" w:hint="eastAsia"/>
          <w:sz w:val="24"/>
        </w:rPr>
        <w:t>供应商的报价和最后报价</w:t>
      </w:r>
      <w:r w:rsidR="0027626D">
        <w:rPr>
          <w:rFonts w:ascii="宋体" w:hAnsi="宋体" w:cs="宋体" w:hint="eastAsia"/>
          <w:sz w:val="24"/>
        </w:rPr>
        <w:lastRenderedPageBreak/>
        <w:t>应是按要求完成本项目全部采购内容及相关服务的全部费用，包含所需全部采购内容的供货、运输、验收、质保期售后服务等，以及办理与该项目相关手续、保险、税金等各项直接、间接费用，还应充分考虑市场风险和国家政策性调整等因素。</w:t>
      </w:r>
    </w:p>
    <w:p w:rsidR="000E5C5E" w:rsidRDefault="00000000" w:rsidP="0027626D">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11.4供应商在响应文件中注明免费的项目将视为包含在报价中。</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11.5每一种采购内容只允许有一个报价，否则其响应文件将被视为无效文件。</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11.6成交供应商的报价在合同执行过程中是固定不变的，不得以任何理由予以变更。</w:t>
      </w:r>
    </w:p>
    <w:p w:rsidR="000E5C5E" w:rsidRDefault="00000000">
      <w:pPr>
        <w:tabs>
          <w:tab w:val="left" w:pos="540"/>
          <w:tab w:val="left" w:pos="864"/>
        </w:tabs>
        <w:snapToGrid w:val="0"/>
        <w:spacing w:line="360" w:lineRule="auto"/>
        <w:ind w:firstLineChars="200" w:firstLine="482"/>
        <w:outlineLvl w:val="1"/>
        <w:rPr>
          <w:rFonts w:ascii="宋体" w:hAnsi="宋体" w:cs="宋体"/>
          <w:b/>
          <w:snapToGrid w:val="0"/>
          <w:sz w:val="24"/>
          <w:lang w:val="zh-CN"/>
        </w:rPr>
      </w:pPr>
      <w:bookmarkStart w:id="134" w:name="_Toc109899644"/>
      <w:bookmarkStart w:id="135" w:name="_Toc109900482"/>
      <w:bookmarkStart w:id="136" w:name="_Toc109900063"/>
      <w:bookmarkStart w:id="137" w:name="_Toc109897545"/>
      <w:bookmarkStart w:id="138" w:name="_Toc135810282"/>
      <w:r>
        <w:rPr>
          <w:rFonts w:ascii="宋体" w:hAnsi="宋体" w:cs="宋体" w:hint="eastAsia"/>
          <w:b/>
          <w:snapToGrid w:val="0"/>
          <w:sz w:val="24"/>
          <w:lang w:val="zh-CN"/>
        </w:rPr>
        <w:t>1</w:t>
      </w:r>
      <w:r>
        <w:rPr>
          <w:rFonts w:ascii="宋体" w:hAnsi="宋体" w:cs="宋体"/>
          <w:b/>
          <w:snapToGrid w:val="0"/>
          <w:sz w:val="24"/>
          <w:lang w:val="zh-CN"/>
        </w:rPr>
        <w:t>2.</w:t>
      </w:r>
      <w:r>
        <w:rPr>
          <w:rFonts w:ascii="宋体" w:hAnsi="宋体" w:cs="宋体" w:hint="eastAsia"/>
          <w:b/>
          <w:snapToGrid w:val="0"/>
          <w:sz w:val="24"/>
          <w:lang w:val="zh-CN"/>
        </w:rPr>
        <w:t>备选方案</w:t>
      </w:r>
      <w:bookmarkEnd w:id="134"/>
      <w:bookmarkEnd w:id="135"/>
      <w:bookmarkEnd w:id="136"/>
      <w:bookmarkEnd w:id="137"/>
      <w:bookmarkEnd w:id="138"/>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 xml:space="preserve">12.1是否允许备选方案见《供应商须知前附表》。不允许有备选方案的，若在响应文件中提交了备选方案，其响应文件将被视为无效文件。 </w:t>
      </w:r>
    </w:p>
    <w:p w:rsidR="000E5C5E" w:rsidRDefault="00000000">
      <w:pPr>
        <w:tabs>
          <w:tab w:val="left" w:pos="540"/>
          <w:tab w:val="left" w:pos="864"/>
        </w:tabs>
        <w:snapToGrid w:val="0"/>
        <w:spacing w:line="360" w:lineRule="auto"/>
        <w:ind w:firstLineChars="200" w:firstLine="482"/>
        <w:outlineLvl w:val="1"/>
        <w:rPr>
          <w:rFonts w:ascii="宋体" w:hAnsi="宋体" w:cs="宋体"/>
          <w:b/>
          <w:snapToGrid w:val="0"/>
          <w:sz w:val="24"/>
          <w:lang w:val="zh-CN"/>
        </w:rPr>
      </w:pPr>
      <w:bookmarkStart w:id="139" w:name="_Toc109900483"/>
      <w:bookmarkStart w:id="140" w:name="_Toc109900064"/>
      <w:bookmarkStart w:id="141" w:name="_Toc109899645"/>
      <w:bookmarkStart w:id="142" w:name="_Toc109897546"/>
      <w:bookmarkStart w:id="143" w:name="_Toc135810283"/>
      <w:r>
        <w:rPr>
          <w:rFonts w:ascii="宋体" w:hAnsi="宋体" w:cs="宋体" w:hint="eastAsia"/>
          <w:b/>
          <w:snapToGrid w:val="0"/>
          <w:sz w:val="24"/>
          <w:lang w:val="zh-CN"/>
        </w:rPr>
        <w:t>1</w:t>
      </w:r>
      <w:r>
        <w:rPr>
          <w:rFonts w:ascii="宋体" w:hAnsi="宋体" w:cs="宋体"/>
          <w:b/>
          <w:snapToGrid w:val="0"/>
          <w:sz w:val="24"/>
          <w:lang w:val="zh-CN"/>
        </w:rPr>
        <w:t>3.</w:t>
      </w:r>
      <w:r>
        <w:rPr>
          <w:rFonts w:ascii="宋体" w:hAnsi="宋体" w:cs="宋体" w:hint="eastAsia"/>
          <w:b/>
          <w:snapToGrid w:val="0"/>
          <w:sz w:val="24"/>
          <w:lang w:val="zh-CN"/>
        </w:rPr>
        <w:t>联合体</w:t>
      </w:r>
      <w:bookmarkEnd w:id="139"/>
      <w:bookmarkEnd w:id="140"/>
      <w:bookmarkEnd w:id="141"/>
      <w:bookmarkEnd w:id="142"/>
      <w:bookmarkEnd w:id="143"/>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 xml:space="preserve">13.1本次采购是否允许联合体参加详见《供应商须知前附表》。 </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13.2本次采购允许联合体参与谈判的，联合体各方不得再单独或者与其他供应商另外组成联合体参加本项目的谈判，否则相关响应文件均告无效。</w:t>
      </w:r>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44" w:name="_Toc109900484"/>
      <w:bookmarkStart w:id="145" w:name="_Toc109897547"/>
      <w:bookmarkStart w:id="146" w:name="_Toc109900065"/>
      <w:bookmarkStart w:id="147" w:name="_Toc109899646"/>
      <w:bookmarkStart w:id="148" w:name="_Toc135810284"/>
      <w:r>
        <w:rPr>
          <w:rFonts w:ascii="宋体" w:hAnsi="宋体" w:cs="宋体" w:hint="eastAsia"/>
          <w:b/>
          <w:snapToGrid w:val="0"/>
          <w:sz w:val="24"/>
          <w:lang w:val="zh-CN"/>
        </w:rPr>
        <w:t>1</w:t>
      </w:r>
      <w:r>
        <w:rPr>
          <w:rFonts w:ascii="宋体" w:hAnsi="宋体" w:cs="宋体"/>
          <w:b/>
          <w:snapToGrid w:val="0"/>
          <w:sz w:val="24"/>
          <w:lang w:val="zh-CN"/>
        </w:rPr>
        <w:t>4.</w:t>
      </w:r>
      <w:r>
        <w:rPr>
          <w:rFonts w:ascii="宋体" w:hAnsi="宋体" w:cs="宋体" w:hint="eastAsia"/>
          <w:b/>
          <w:snapToGrid w:val="0"/>
          <w:sz w:val="24"/>
          <w:lang w:val="zh-CN"/>
        </w:rPr>
        <w:t>供应商资格证明文件</w:t>
      </w:r>
      <w:bookmarkEnd w:id="144"/>
      <w:bookmarkEnd w:id="145"/>
      <w:bookmarkEnd w:id="146"/>
      <w:bookmarkEnd w:id="147"/>
      <w:bookmarkEnd w:id="148"/>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14.1供应商应在响应文件提交证明其有资格参加谈判的证明文件，证明文件应包括：详见第六章“资格证明文件”。</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14.2谈判文件要求供应商应提交的其它资格证明文件，应提交的其它资格证明文件见《供应商须知前附表》。</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14.3除本须知14.1要求的资格证明文件外，如国家法律法规对市场准入有要求的还应提交相关资格证明文件。</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14.4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证明材料仅限于供应商本身，参股或控股单位及独立法人子公司的材料不能作为证明材料，但供应商兼并的企业的材料可作为证明材料。</w:t>
      </w:r>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49" w:name="_Toc109897548"/>
      <w:bookmarkStart w:id="150" w:name="_Toc109900485"/>
      <w:bookmarkStart w:id="151" w:name="_Toc109900066"/>
      <w:bookmarkStart w:id="152" w:name="_Toc109899647"/>
      <w:bookmarkStart w:id="153" w:name="_Toc135810285"/>
      <w:r>
        <w:rPr>
          <w:rFonts w:ascii="宋体" w:hAnsi="宋体" w:cs="宋体" w:hint="eastAsia"/>
          <w:b/>
          <w:snapToGrid w:val="0"/>
          <w:sz w:val="24"/>
          <w:lang w:val="zh-CN"/>
        </w:rPr>
        <w:t>1</w:t>
      </w:r>
      <w:r>
        <w:rPr>
          <w:rFonts w:ascii="宋体" w:hAnsi="宋体" w:cs="宋体"/>
          <w:b/>
          <w:snapToGrid w:val="0"/>
          <w:sz w:val="24"/>
          <w:lang w:val="zh-CN"/>
        </w:rPr>
        <w:t>5.</w:t>
      </w:r>
      <w:r>
        <w:rPr>
          <w:rFonts w:ascii="宋体" w:hAnsi="宋体" w:cs="宋体" w:hint="eastAsia"/>
          <w:b/>
          <w:snapToGrid w:val="0"/>
          <w:sz w:val="24"/>
          <w:lang w:val="zh-CN"/>
        </w:rPr>
        <w:t>证明报价内容、服务合格性和符合竞争性谈判文件规定的文件</w:t>
      </w:r>
      <w:bookmarkEnd w:id="149"/>
      <w:bookmarkEnd w:id="150"/>
      <w:bookmarkEnd w:id="151"/>
      <w:bookmarkEnd w:id="152"/>
      <w:bookmarkEnd w:id="153"/>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15.1证明报价内容符合竞争性谈判文件要求的文件和竞争性谈判文件规定的其他资料，具体要求见《供应商须知前附表》。</w:t>
      </w:r>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54" w:name="_Toc109900486"/>
      <w:bookmarkStart w:id="155" w:name="_Toc109900067"/>
      <w:bookmarkStart w:id="156" w:name="_Toc109899648"/>
      <w:bookmarkStart w:id="157" w:name="_Toc109897549"/>
      <w:bookmarkStart w:id="158" w:name="_Toc135810286"/>
      <w:r>
        <w:rPr>
          <w:rFonts w:ascii="宋体" w:hAnsi="宋体" w:cs="宋体" w:hint="eastAsia"/>
          <w:b/>
          <w:snapToGrid w:val="0"/>
          <w:sz w:val="24"/>
          <w:lang w:val="zh-CN"/>
        </w:rPr>
        <w:lastRenderedPageBreak/>
        <w:t>1</w:t>
      </w:r>
      <w:r>
        <w:rPr>
          <w:rFonts w:ascii="宋体" w:hAnsi="宋体" w:cs="宋体"/>
          <w:b/>
          <w:snapToGrid w:val="0"/>
          <w:sz w:val="24"/>
          <w:lang w:val="zh-CN"/>
        </w:rPr>
        <w:t>6.</w:t>
      </w:r>
      <w:r>
        <w:rPr>
          <w:rFonts w:ascii="宋体" w:hAnsi="宋体" w:cs="宋体" w:hint="eastAsia"/>
          <w:b/>
          <w:snapToGrid w:val="0"/>
          <w:sz w:val="24"/>
          <w:lang w:val="zh-CN"/>
        </w:rPr>
        <w:t>响应文件有效期</w:t>
      </w:r>
      <w:bookmarkEnd w:id="154"/>
      <w:bookmarkEnd w:id="155"/>
      <w:bookmarkEnd w:id="156"/>
      <w:bookmarkEnd w:id="157"/>
      <w:bookmarkEnd w:id="158"/>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w:t>
      </w:r>
      <w:r>
        <w:rPr>
          <w:rFonts w:ascii="宋体" w:hAnsi="宋体" w:cs="宋体"/>
          <w:snapToGrid w:val="0"/>
          <w:sz w:val="24"/>
          <w:lang w:val="zh-CN"/>
        </w:rPr>
        <w:t>6</w:t>
      </w:r>
      <w:r>
        <w:rPr>
          <w:rFonts w:ascii="宋体" w:hAnsi="宋体" w:cs="宋体" w:hint="eastAsia"/>
          <w:snapToGrid w:val="0"/>
          <w:sz w:val="24"/>
          <w:lang w:val="zh-CN"/>
        </w:rPr>
        <w:t>.1采购响应文件有效期见《供应商须知前附表》，谈判供应商承诺的响应文件有效期不足的，其响应文件将被视为无效文件。</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w:t>
      </w:r>
      <w:r>
        <w:rPr>
          <w:rFonts w:ascii="宋体" w:hAnsi="宋体" w:cs="宋体"/>
          <w:snapToGrid w:val="0"/>
          <w:sz w:val="24"/>
          <w:lang w:val="zh-CN"/>
        </w:rPr>
        <w:t>6</w:t>
      </w:r>
      <w:r>
        <w:rPr>
          <w:rFonts w:ascii="宋体" w:hAnsi="宋体" w:cs="宋体" w:hint="eastAsia"/>
          <w:snapToGrid w:val="0"/>
          <w:sz w:val="24"/>
          <w:lang w:val="zh-CN"/>
        </w:rPr>
        <w:t>.2特殊情况下，在原响应文件有效期截止之前，采购代理机构或采购人可要求供应商延长响应文件有效期。需要延长响应文件有效期时，采购代理机构或采购人将以书面形式通知所有谈判供应商，供应商应以书面形式答复是否同意延长响应文件有效期。</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w:t>
      </w:r>
      <w:r>
        <w:rPr>
          <w:rFonts w:ascii="宋体" w:hAnsi="宋体" w:cs="宋体"/>
          <w:snapToGrid w:val="0"/>
          <w:sz w:val="24"/>
          <w:lang w:val="zh-CN"/>
        </w:rPr>
        <w:t>6</w:t>
      </w:r>
      <w:r>
        <w:rPr>
          <w:rFonts w:ascii="宋体" w:hAnsi="宋体" w:cs="宋体" w:hint="eastAsia"/>
          <w:snapToGrid w:val="0"/>
          <w:sz w:val="24"/>
          <w:lang w:val="zh-CN"/>
        </w:rPr>
        <w:t>.3供应商同意延长的，其保证金有效期相应延长，但不得要求或被允许修改或撤销其响应文件；供应商拒绝延长的，其响应文件在原响应文件有效期满后将不再有效，供应商有权收回其保证金。</w:t>
      </w:r>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59" w:name="_Toc109899649"/>
      <w:bookmarkStart w:id="160" w:name="_Toc109900487"/>
      <w:bookmarkStart w:id="161" w:name="_Toc109900068"/>
      <w:bookmarkStart w:id="162" w:name="_Toc109897550"/>
      <w:bookmarkStart w:id="163" w:name="_Toc135810287"/>
      <w:r>
        <w:rPr>
          <w:rFonts w:ascii="宋体" w:hAnsi="宋体" w:cs="宋体" w:hint="eastAsia"/>
          <w:b/>
          <w:snapToGrid w:val="0"/>
          <w:sz w:val="24"/>
          <w:lang w:val="zh-CN"/>
        </w:rPr>
        <w:t>1</w:t>
      </w:r>
      <w:r>
        <w:rPr>
          <w:rFonts w:ascii="宋体" w:hAnsi="宋体" w:cs="宋体"/>
          <w:b/>
          <w:snapToGrid w:val="0"/>
          <w:sz w:val="24"/>
          <w:lang w:val="zh-CN"/>
        </w:rPr>
        <w:t>7.</w:t>
      </w:r>
      <w:r>
        <w:rPr>
          <w:rFonts w:ascii="宋体" w:hAnsi="宋体" w:cs="宋体" w:hint="eastAsia"/>
          <w:b/>
          <w:snapToGrid w:val="0"/>
          <w:sz w:val="24"/>
          <w:lang w:val="zh-CN"/>
        </w:rPr>
        <w:t>竞争性谈判响应文件的装订、签署和数量</w:t>
      </w:r>
      <w:bookmarkEnd w:id="159"/>
      <w:bookmarkEnd w:id="160"/>
      <w:bookmarkEnd w:id="161"/>
      <w:bookmarkEnd w:id="162"/>
      <w:bookmarkEnd w:id="163"/>
    </w:p>
    <w:p w:rsidR="000E5C5E" w:rsidRDefault="00000000" w:rsidP="00E740F8">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1</w:t>
      </w:r>
      <w:r>
        <w:rPr>
          <w:rFonts w:ascii="宋体" w:hAnsi="宋体" w:cs="宋体"/>
          <w:snapToGrid w:val="0"/>
          <w:sz w:val="24"/>
          <w:lang w:val="zh-CN"/>
        </w:rPr>
        <w:t>7</w:t>
      </w:r>
      <w:r>
        <w:rPr>
          <w:rFonts w:ascii="宋体" w:hAnsi="宋体" w:cs="宋体" w:hint="eastAsia"/>
          <w:snapToGrid w:val="0"/>
          <w:sz w:val="24"/>
          <w:lang w:val="zh-CN"/>
        </w:rPr>
        <w:t>.1供应商提交的响应文件应包括正本、副本、完整的</w:t>
      </w:r>
      <w:r>
        <w:rPr>
          <w:rFonts w:ascii="宋体" w:hAnsi="宋体" w:cs="宋体"/>
          <w:snapToGrid w:val="0"/>
          <w:sz w:val="24"/>
          <w:lang w:val="zh-CN"/>
        </w:rPr>
        <w:t>电子</w:t>
      </w:r>
      <w:r>
        <w:rPr>
          <w:rFonts w:ascii="宋体" w:hAnsi="宋体" w:cs="宋体" w:hint="eastAsia"/>
          <w:snapToGrid w:val="0"/>
          <w:sz w:val="24"/>
          <w:lang w:val="zh-CN"/>
        </w:rPr>
        <w:t>文档及单独提供的</w:t>
      </w:r>
      <w:r>
        <w:rPr>
          <w:rFonts w:ascii="宋体" w:hAnsi="宋体" w:cs="宋体"/>
          <w:snapToGrid w:val="0"/>
          <w:sz w:val="24"/>
          <w:lang w:val="zh-CN"/>
        </w:rPr>
        <w:t>法</w:t>
      </w:r>
      <w:r>
        <w:rPr>
          <w:rFonts w:ascii="宋体" w:hAnsi="宋体" w:cs="宋体" w:hint="eastAsia"/>
          <w:snapToGrid w:val="0"/>
          <w:sz w:val="24"/>
          <w:lang w:val="zh-CN"/>
        </w:rPr>
        <w:t>定代表</w:t>
      </w:r>
      <w:r>
        <w:rPr>
          <w:rFonts w:ascii="宋体" w:hAnsi="宋体" w:cs="宋体"/>
          <w:snapToGrid w:val="0"/>
          <w:sz w:val="24"/>
          <w:lang w:val="zh-CN"/>
        </w:rPr>
        <w:t>人授权</w:t>
      </w:r>
      <w:r>
        <w:rPr>
          <w:rFonts w:ascii="宋体" w:hAnsi="宋体" w:cs="宋体" w:hint="eastAsia"/>
          <w:snapToGrid w:val="0"/>
          <w:sz w:val="24"/>
          <w:lang w:val="zh-CN"/>
        </w:rPr>
        <w:t>委托</w:t>
      </w:r>
      <w:r>
        <w:rPr>
          <w:rFonts w:ascii="宋体" w:hAnsi="宋体" w:cs="宋体"/>
          <w:snapToGrid w:val="0"/>
          <w:sz w:val="24"/>
          <w:lang w:val="zh-CN"/>
        </w:rPr>
        <w:t>书</w:t>
      </w:r>
      <w:r>
        <w:rPr>
          <w:rFonts w:ascii="宋体" w:hAnsi="宋体" w:cs="宋体" w:hint="eastAsia"/>
          <w:snapToGrid w:val="0"/>
          <w:sz w:val="24"/>
          <w:lang w:val="zh-CN"/>
        </w:rPr>
        <w:t>（或法定代表人身份证明书）、报价</w:t>
      </w:r>
      <w:r>
        <w:rPr>
          <w:rFonts w:ascii="宋体" w:hAnsi="宋体" w:cs="宋体"/>
          <w:snapToGrid w:val="0"/>
          <w:sz w:val="24"/>
          <w:lang w:val="zh-CN"/>
        </w:rPr>
        <w:t>一览表、优惠声明</w:t>
      </w:r>
      <w:r>
        <w:rPr>
          <w:rFonts w:ascii="宋体" w:hAnsi="宋体" w:cs="宋体" w:hint="eastAsia"/>
          <w:snapToGrid w:val="0"/>
          <w:sz w:val="24"/>
          <w:lang w:val="zh-CN"/>
        </w:rPr>
        <w:t>（如有）。本次谈判供应商提交响应文件正、副本和</w:t>
      </w:r>
      <w:r>
        <w:rPr>
          <w:rFonts w:ascii="宋体" w:hAnsi="宋体" w:cs="宋体"/>
          <w:snapToGrid w:val="0"/>
          <w:sz w:val="24"/>
          <w:lang w:val="zh-CN"/>
        </w:rPr>
        <w:t>电子</w:t>
      </w:r>
      <w:r>
        <w:rPr>
          <w:rFonts w:ascii="宋体" w:hAnsi="宋体" w:cs="宋体" w:hint="eastAsia"/>
          <w:snapToGrid w:val="0"/>
          <w:sz w:val="24"/>
          <w:lang w:val="zh-CN"/>
        </w:rPr>
        <w:t>文档的数量见《供应商须知前附表》。</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每套响应文件须清楚地标明“正本”、“副本”，响应文件的副本可采用正本的复印件，若副本与正本不符，以正本为准；如单独提供的</w:t>
      </w:r>
      <w:r>
        <w:rPr>
          <w:rFonts w:ascii="宋体" w:hAnsi="宋体" w:cs="宋体"/>
          <w:snapToGrid w:val="0"/>
          <w:sz w:val="24"/>
          <w:lang w:val="zh-CN"/>
        </w:rPr>
        <w:t>法</w:t>
      </w:r>
      <w:r>
        <w:rPr>
          <w:rFonts w:ascii="宋体" w:hAnsi="宋体" w:cs="宋体" w:hint="eastAsia"/>
          <w:snapToGrid w:val="0"/>
          <w:sz w:val="24"/>
          <w:lang w:val="zh-CN"/>
        </w:rPr>
        <w:t>定代表</w:t>
      </w:r>
      <w:r>
        <w:rPr>
          <w:rFonts w:ascii="宋体" w:hAnsi="宋体" w:cs="宋体"/>
          <w:snapToGrid w:val="0"/>
          <w:sz w:val="24"/>
          <w:lang w:val="zh-CN"/>
        </w:rPr>
        <w:t>人授权</w:t>
      </w:r>
      <w:r>
        <w:rPr>
          <w:rFonts w:ascii="宋体" w:hAnsi="宋体" w:cs="宋体" w:hint="eastAsia"/>
          <w:snapToGrid w:val="0"/>
          <w:sz w:val="24"/>
          <w:lang w:val="zh-CN"/>
        </w:rPr>
        <w:t>委托</w:t>
      </w:r>
      <w:r>
        <w:rPr>
          <w:rFonts w:ascii="宋体" w:hAnsi="宋体" w:cs="宋体"/>
          <w:snapToGrid w:val="0"/>
          <w:sz w:val="24"/>
          <w:lang w:val="zh-CN"/>
        </w:rPr>
        <w:t>书</w:t>
      </w:r>
      <w:r>
        <w:rPr>
          <w:rFonts w:ascii="宋体" w:hAnsi="宋体" w:cs="宋体" w:hint="eastAsia"/>
          <w:snapToGrid w:val="0"/>
          <w:sz w:val="24"/>
          <w:lang w:val="zh-CN"/>
        </w:rPr>
        <w:t>（或法定代表人身份证明书）、报价</w:t>
      </w:r>
      <w:r>
        <w:rPr>
          <w:rFonts w:ascii="宋体" w:hAnsi="宋体" w:cs="宋体"/>
          <w:snapToGrid w:val="0"/>
          <w:sz w:val="24"/>
          <w:lang w:val="zh-CN"/>
        </w:rPr>
        <w:t>一览表、优惠声明</w:t>
      </w:r>
      <w:r>
        <w:rPr>
          <w:rFonts w:ascii="宋体" w:hAnsi="宋体" w:cs="宋体" w:hint="eastAsia"/>
          <w:snapToGrid w:val="0"/>
          <w:sz w:val="24"/>
          <w:lang w:val="zh-CN"/>
        </w:rPr>
        <w:t>（如有）与响应文件正本不符，</w:t>
      </w:r>
      <w:r>
        <w:rPr>
          <w:rFonts w:ascii="宋体" w:hAnsi="宋体" w:cs="宋体"/>
          <w:snapToGrid w:val="0"/>
          <w:sz w:val="24"/>
          <w:lang w:val="zh-CN"/>
        </w:rPr>
        <w:t>以正本为准</w:t>
      </w:r>
      <w:r>
        <w:rPr>
          <w:rFonts w:ascii="宋体" w:hAnsi="宋体" w:cs="宋体" w:hint="eastAsia"/>
          <w:snapToGrid w:val="0"/>
          <w:sz w:val="24"/>
          <w:lang w:val="zh-CN"/>
        </w:rPr>
        <w:t>。</w:t>
      </w:r>
      <w:r>
        <w:rPr>
          <w:rFonts w:ascii="宋体" w:hAnsi="宋体" w:cs="宋体"/>
          <w:snapToGrid w:val="0"/>
          <w:sz w:val="24"/>
          <w:lang w:val="zh-CN"/>
        </w:rPr>
        <w:t>电子文档与</w:t>
      </w:r>
      <w:r>
        <w:rPr>
          <w:rFonts w:ascii="宋体" w:hAnsi="宋体" w:cs="宋体" w:hint="eastAsia"/>
          <w:snapToGrid w:val="0"/>
          <w:sz w:val="24"/>
          <w:lang w:val="zh-CN"/>
        </w:rPr>
        <w:t>纸质</w:t>
      </w:r>
      <w:r>
        <w:rPr>
          <w:rFonts w:ascii="宋体" w:hAnsi="宋体" w:cs="宋体"/>
          <w:snapToGrid w:val="0"/>
          <w:sz w:val="24"/>
          <w:lang w:val="zh-CN"/>
        </w:rPr>
        <w:t>文件不符，以</w:t>
      </w:r>
      <w:r>
        <w:rPr>
          <w:rFonts w:ascii="宋体" w:hAnsi="宋体" w:cs="宋体" w:hint="eastAsia"/>
          <w:snapToGrid w:val="0"/>
          <w:sz w:val="24"/>
          <w:lang w:val="zh-CN"/>
        </w:rPr>
        <w:t>纸质</w:t>
      </w:r>
      <w:r>
        <w:rPr>
          <w:rFonts w:ascii="宋体" w:hAnsi="宋体" w:cs="宋体"/>
          <w:snapToGrid w:val="0"/>
          <w:sz w:val="24"/>
          <w:lang w:val="zh-CN"/>
        </w:rPr>
        <w:t>文件为准。</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w:t>
      </w:r>
      <w:r>
        <w:rPr>
          <w:rFonts w:ascii="宋体" w:hAnsi="宋体" w:cs="宋体"/>
          <w:snapToGrid w:val="0"/>
          <w:sz w:val="24"/>
          <w:lang w:val="zh-CN"/>
        </w:rPr>
        <w:t>7</w:t>
      </w:r>
      <w:r>
        <w:rPr>
          <w:rFonts w:ascii="宋体" w:hAnsi="宋体" w:cs="宋体" w:hint="eastAsia"/>
          <w:snapToGrid w:val="0"/>
          <w:sz w:val="24"/>
          <w:lang w:val="zh-CN"/>
        </w:rPr>
        <w:t>.2正本应用不褪色的材料书写或打印，并由法定代表人或授权代表签字并加盖公章。由授权代表签字的，响应文件中应提交《法定代表人授权书》。供应商为自然人的，由供应商本人签字并附身份证明。</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w:t>
      </w:r>
      <w:r>
        <w:rPr>
          <w:rFonts w:ascii="宋体" w:hAnsi="宋体" w:cs="宋体"/>
          <w:snapToGrid w:val="0"/>
          <w:sz w:val="24"/>
          <w:lang w:val="zh-CN"/>
        </w:rPr>
        <w:t>7</w:t>
      </w:r>
      <w:r>
        <w:rPr>
          <w:rFonts w:ascii="宋体" w:hAnsi="宋体" w:cs="宋体" w:hint="eastAsia"/>
          <w:snapToGrid w:val="0"/>
          <w:sz w:val="24"/>
          <w:lang w:val="zh-CN"/>
        </w:rPr>
        <w:t>.3竞争性谈判响应文件中的任何行间插字、涂改和增删，必须由法定代表人或授权代表在旁边签字才有效。</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w:t>
      </w:r>
      <w:r>
        <w:rPr>
          <w:rFonts w:ascii="宋体" w:hAnsi="宋体" w:cs="宋体"/>
          <w:snapToGrid w:val="0"/>
          <w:sz w:val="24"/>
          <w:lang w:val="zh-CN"/>
        </w:rPr>
        <w:t>7</w:t>
      </w:r>
      <w:r>
        <w:rPr>
          <w:rFonts w:ascii="宋体" w:hAnsi="宋体" w:cs="宋体" w:hint="eastAsia"/>
          <w:snapToGrid w:val="0"/>
          <w:sz w:val="24"/>
          <w:lang w:val="zh-CN"/>
        </w:rPr>
        <w:t>.4响应文件应当采用不可拆卸的方法的装订，对未经装订的竞争性谈判响应文件可能发生的文件散落或缺损及由此产生的后果由谈判供应商承担。</w:t>
      </w:r>
    </w:p>
    <w:p w:rsidR="000E5C5E" w:rsidRDefault="00000000">
      <w:pPr>
        <w:tabs>
          <w:tab w:val="left" w:pos="425"/>
          <w:tab w:val="left" w:pos="540"/>
        </w:tabs>
        <w:snapToGrid w:val="0"/>
        <w:spacing w:line="360" w:lineRule="auto"/>
        <w:ind w:left="482"/>
        <w:outlineLvl w:val="1"/>
        <w:rPr>
          <w:rFonts w:ascii="宋体" w:hAnsi="宋体"/>
          <w:b/>
          <w:sz w:val="24"/>
        </w:rPr>
      </w:pPr>
      <w:bookmarkStart w:id="164" w:name="_Toc109897551"/>
      <w:bookmarkStart w:id="165" w:name="_Toc109900488"/>
      <w:bookmarkStart w:id="166" w:name="_Toc109899650"/>
      <w:bookmarkStart w:id="167" w:name="_Toc135810288"/>
      <w:r>
        <w:rPr>
          <w:rFonts w:ascii="宋体" w:hAnsi="宋体" w:hint="eastAsia"/>
          <w:b/>
          <w:sz w:val="24"/>
        </w:rPr>
        <w:t>（四）竞争性谈判响应文件的递交</w:t>
      </w:r>
      <w:bookmarkEnd w:id="164"/>
      <w:bookmarkEnd w:id="165"/>
      <w:bookmarkEnd w:id="166"/>
      <w:bookmarkEnd w:id="167"/>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68" w:name="_Toc109899651"/>
      <w:bookmarkStart w:id="169" w:name="_Toc109900489"/>
      <w:bookmarkStart w:id="170" w:name="_Toc109900070"/>
      <w:bookmarkStart w:id="171" w:name="_Toc109897552"/>
      <w:bookmarkStart w:id="172" w:name="_Toc135810289"/>
      <w:r>
        <w:rPr>
          <w:rFonts w:ascii="宋体" w:hAnsi="宋体"/>
          <w:b/>
          <w:sz w:val="24"/>
        </w:rPr>
        <w:t>18.</w:t>
      </w:r>
      <w:r>
        <w:rPr>
          <w:rFonts w:ascii="宋体" w:hAnsi="宋体" w:hint="eastAsia"/>
          <w:b/>
          <w:sz w:val="24"/>
        </w:rPr>
        <w:t>竞争性谈判响应文件</w:t>
      </w:r>
      <w:r>
        <w:rPr>
          <w:rFonts w:ascii="宋体" w:hAnsi="宋体" w:cs="宋体" w:hint="eastAsia"/>
          <w:b/>
          <w:snapToGrid w:val="0"/>
          <w:sz w:val="24"/>
          <w:lang w:val="zh-CN"/>
        </w:rPr>
        <w:t>的密封和标记</w:t>
      </w:r>
      <w:bookmarkEnd w:id="168"/>
      <w:bookmarkEnd w:id="169"/>
      <w:bookmarkEnd w:id="170"/>
      <w:bookmarkEnd w:id="171"/>
      <w:bookmarkEnd w:id="172"/>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w:t>
      </w:r>
      <w:r>
        <w:rPr>
          <w:rFonts w:ascii="宋体" w:hAnsi="宋体" w:cs="宋体"/>
          <w:snapToGrid w:val="0"/>
          <w:sz w:val="24"/>
          <w:lang w:val="zh-CN"/>
        </w:rPr>
        <w:t>8</w:t>
      </w:r>
      <w:r>
        <w:rPr>
          <w:rFonts w:ascii="宋体" w:hAnsi="宋体" w:cs="宋体" w:hint="eastAsia"/>
          <w:snapToGrid w:val="0"/>
          <w:sz w:val="24"/>
          <w:lang w:val="zh-CN"/>
        </w:rPr>
        <w:t>.1响应文件的正本、所有副本和电子文档必须密封和加盖供应商公章后递交，包装上应注明项目编号：项目名称、包号、供应商名称及“</w:t>
      </w:r>
      <w:r>
        <w:rPr>
          <w:rFonts w:ascii="宋体" w:hAnsi="宋体" w:cs="宋体" w:hint="eastAsia"/>
          <w:snapToGrid w:val="0"/>
          <w:sz w:val="24"/>
          <w:u w:val="single"/>
          <w:lang w:val="zh-CN"/>
        </w:rPr>
        <w:t xml:space="preserve">  （谈判时间）  前不得启封</w:t>
      </w:r>
      <w:r>
        <w:rPr>
          <w:rFonts w:ascii="宋体" w:hAnsi="宋体" w:cs="宋体" w:hint="eastAsia"/>
          <w:snapToGrid w:val="0"/>
          <w:sz w:val="24"/>
          <w:lang w:val="zh-CN"/>
        </w:rPr>
        <w:t>”的字样。</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lastRenderedPageBreak/>
        <w:t>1</w:t>
      </w:r>
      <w:r>
        <w:rPr>
          <w:rFonts w:ascii="宋体" w:hAnsi="宋体" w:cs="宋体"/>
          <w:snapToGrid w:val="0"/>
          <w:sz w:val="24"/>
          <w:lang w:val="zh-CN"/>
        </w:rPr>
        <w:t>8</w:t>
      </w:r>
      <w:r>
        <w:rPr>
          <w:rFonts w:ascii="宋体" w:hAnsi="宋体" w:cs="宋体" w:hint="eastAsia"/>
          <w:snapToGrid w:val="0"/>
          <w:sz w:val="24"/>
          <w:lang w:val="zh-CN"/>
        </w:rPr>
        <w:t>.2为方便谈判记录，供应商还应将一份《报价一览表》（原件）与一份《法定代表人授权书》（原件）、报价优惠声明（如果有的话）单独密封提交，除需按上款要求注明外还应在信封上标明“报价一览表”字样。</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w:t>
      </w:r>
      <w:r>
        <w:rPr>
          <w:rFonts w:ascii="宋体" w:hAnsi="宋体" w:cs="宋体"/>
          <w:snapToGrid w:val="0"/>
          <w:sz w:val="24"/>
          <w:lang w:val="zh-CN"/>
        </w:rPr>
        <w:t>8</w:t>
      </w:r>
      <w:r>
        <w:rPr>
          <w:rFonts w:ascii="宋体" w:hAnsi="宋体" w:cs="宋体" w:hint="eastAsia"/>
          <w:snapToGrid w:val="0"/>
          <w:sz w:val="24"/>
          <w:lang w:val="zh-CN"/>
        </w:rPr>
        <w:t>.3未按要求密封和加写标记的响应文件为无效文件，采购人、采购代理机构将拒收。</w:t>
      </w:r>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73" w:name="_Toc109900071"/>
      <w:bookmarkStart w:id="174" w:name="_Toc109900490"/>
      <w:bookmarkStart w:id="175" w:name="_Toc109899652"/>
      <w:bookmarkStart w:id="176" w:name="_Toc109897553"/>
      <w:bookmarkStart w:id="177" w:name="_Toc135810290"/>
      <w:r>
        <w:rPr>
          <w:rFonts w:ascii="宋体" w:hAnsi="宋体" w:cs="宋体"/>
          <w:b/>
          <w:snapToGrid w:val="0"/>
          <w:sz w:val="24"/>
          <w:lang w:val="zh-CN"/>
        </w:rPr>
        <w:t>19.</w:t>
      </w:r>
      <w:r>
        <w:rPr>
          <w:rFonts w:ascii="宋体" w:hAnsi="宋体" w:cs="宋体" w:hint="eastAsia"/>
          <w:b/>
          <w:snapToGrid w:val="0"/>
          <w:sz w:val="24"/>
          <w:lang w:val="zh-CN"/>
        </w:rPr>
        <w:t>竞争性谈判响应文件的送达地点及截止时间</w:t>
      </w:r>
      <w:bookmarkEnd w:id="173"/>
      <w:bookmarkEnd w:id="174"/>
      <w:bookmarkEnd w:id="175"/>
      <w:bookmarkEnd w:id="176"/>
      <w:bookmarkEnd w:id="177"/>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snapToGrid w:val="0"/>
          <w:sz w:val="24"/>
          <w:lang w:val="zh-CN"/>
        </w:rPr>
        <w:t>19</w:t>
      </w:r>
      <w:r>
        <w:rPr>
          <w:rFonts w:ascii="宋体" w:hAnsi="宋体" w:cs="宋体" w:hint="eastAsia"/>
          <w:snapToGrid w:val="0"/>
          <w:sz w:val="24"/>
          <w:lang w:val="zh-CN"/>
        </w:rPr>
        <w:t>.1截止时间是竞争性谈判文件中规定的首次送达、提交响应文件的最后时间。本次谈判响应文件的送达地点及截止时间见《供应商须知前附表》。</w:t>
      </w:r>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78" w:name="_Toc109900491"/>
      <w:bookmarkStart w:id="179" w:name="_Toc109900072"/>
      <w:bookmarkStart w:id="180" w:name="_Toc109899653"/>
      <w:bookmarkStart w:id="181" w:name="_Toc109897554"/>
      <w:bookmarkStart w:id="182" w:name="_Toc135810291"/>
      <w:r>
        <w:rPr>
          <w:rFonts w:ascii="宋体" w:hAnsi="宋体" w:cs="宋体" w:hint="eastAsia"/>
          <w:b/>
          <w:snapToGrid w:val="0"/>
          <w:sz w:val="24"/>
          <w:lang w:val="zh-CN"/>
        </w:rPr>
        <w:t>2</w:t>
      </w:r>
      <w:r>
        <w:rPr>
          <w:rFonts w:ascii="宋体" w:hAnsi="宋体" w:cs="宋体"/>
          <w:b/>
          <w:snapToGrid w:val="0"/>
          <w:sz w:val="24"/>
          <w:lang w:val="zh-CN"/>
        </w:rPr>
        <w:t>0.</w:t>
      </w:r>
      <w:r>
        <w:rPr>
          <w:rFonts w:ascii="宋体" w:hAnsi="宋体" w:cs="宋体" w:hint="eastAsia"/>
          <w:b/>
          <w:snapToGrid w:val="0"/>
          <w:sz w:val="24"/>
          <w:lang w:val="zh-CN"/>
        </w:rPr>
        <w:t>迟交的竞争性谈判响应文件</w:t>
      </w:r>
      <w:bookmarkEnd w:id="178"/>
      <w:bookmarkEnd w:id="179"/>
      <w:bookmarkEnd w:id="180"/>
      <w:bookmarkEnd w:id="181"/>
      <w:bookmarkEnd w:id="182"/>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0</w:t>
      </w:r>
      <w:r>
        <w:rPr>
          <w:rFonts w:ascii="宋体" w:hAnsi="宋体" w:cs="宋体" w:hint="eastAsia"/>
          <w:snapToGrid w:val="0"/>
          <w:sz w:val="24"/>
          <w:lang w:val="zh-CN"/>
        </w:rPr>
        <w:t>.1</w:t>
      </w:r>
      <w:r>
        <w:rPr>
          <w:rFonts w:ascii="宋体" w:hAnsi="宋体" w:cs="宋体"/>
          <w:snapToGrid w:val="0"/>
          <w:sz w:val="24"/>
          <w:lang w:val="zh-CN"/>
        </w:rPr>
        <w:t>在</w:t>
      </w:r>
      <w:r>
        <w:rPr>
          <w:rFonts w:ascii="宋体" w:hAnsi="宋体" w:cs="宋体" w:hint="eastAsia"/>
          <w:snapToGrid w:val="0"/>
          <w:sz w:val="24"/>
          <w:lang w:val="zh-CN"/>
        </w:rPr>
        <w:t>本次谈判递交响应文件的</w:t>
      </w:r>
      <w:r>
        <w:rPr>
          <w:rFonts w:ascii="宋体" w:hAnsi="宋体" w:cs="宋体"/>
          <w:snapToGrid w:val="0"/>
          <w:sz w:val="24"/>
          <w:lang w:val="zh-CN"/>
        </w:rPr>
        <w:t>截止时间以后送达的</w:t>
      </w:r>
      <w:r>
        <w:rPr>
          <w:rFonts w:ascii="宋体" w:hAnsi="宋体" w:cs="宋体" w:hint="eastAsia"/>
          <w:snapToGrid w:val="0"/>
          <w:sz w:val="24"/>
          <w:lang w:val="zh-CN"/>
        </w:rPr>
        <w:t>响应</w:t>
      </w:r>
      <w:r>
        <w:rPr>
          <w:rFonts w:ascii="宋体" w:hAnsi="宋体" w:cs="宋体"/>
          <w:snapToGrid w:val="0"/>
          <w:sz w:val="24"/>
          <w:lang w:val="zh-CN"/>
        </w:rPr>
        <w:t>文件，不论何种原因，</w:t>
      </w:r>
      <w:r>
        <w:rPr>
          <w:rFonts w:ascii="宋体" w:hAnsi="宋体" w:cs="宋体" w:hint="eastAsia"/>
          <w:snapToGrid w:val="0"/>
          <w:sz w:val="24"/>
          <w:lang w:val="zh-CN"/>
        </w:rPr>
        <w:t>采购代理机构将拒收。</w:t>
      </w:r>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83" w:name="_Toc109900492"/>
      <w:bookmarkStart w:id="184" w:name="_Toc109900073"/>
      <w:bookmarkStart w:id="185" w:name="_Toc109897555"/>
      <w:bookmarkStart w:id="186" w:name="_Toc109899654"/>
      <w:bookmarkStart w:id="187" w:name="_Toc135810292"/>
      <w:r>
        <w:rPr>
          <w:rFonts w:ascii="宋体" w:hAnsi="宋体" w:cs="宋体" w:hint="eastAsia"/>
          <w:b/>
          <w:snapToGrid w:val="0"/>
          <w:sz w:val="24"/>
          <w:lang w:val="zh-CN"/>
        </w:rPr>
        <w:t>2</w:t>
      </w:r>
      <w:r>
        <w:rPr>
          <w:rFonts w:ascii="宋体" w:hAnsi="宋体" w:cs="宋体"/>
          <w:b/>
          <w:snapToGrid w:val="0"/>
          <w:sz w:val="24"/>
          <w:lang w:val="zh-CN"/>
        </w:rPr>
        <w:t>1.</w:t>
      </w:r>
      <w:r>
        <w:rPr>
          <w:rFonts w:ascii="宋体" w:hAnsi="宋体" w:cs="宋体" w:hint="eastAsia"/>
          <w:b/>
          <w:snapToGrid w:val="0"/>
          <w:sz w:val="24"/>
          <w:lang w:val="zh-CN"/>
        </w:rPr>
        <w:t>竞争性谈判响应文件的补充、修改或者撤回</w:t>
      </w:r>
      <w:bookmarkEnd w:id="183"/>
      <w:bookmarkEnd w:id="184"/>
      <w:bookmarkEnd w:id="185"/>
      <w:bookmarkEnd w:id="186"/>
      <w:bookmarkEnd w:id="187"/>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1</w:t>
      </w:r>
      <w:r>
        <w:rPr>
          <w:rFonts w:ascii="宋体" w:hAnsi="宋体" w:cs="宋体" w:hint="eastAsia"/>
          <w:snapToGrid w:val="0"/>
          <w:sz w:val="24"/>
          <w:lang w:val="zh-CN"/>
        </w:rPr>
        <w:t>.1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1</w:t>
      </w:r>
      <w:r>
        <w:rPr>
          <w:rFonts w:ascii="宋体" w:hAnsi="宋体" w:cs="宋体" w:hint="eastAsia"/>
          <w:snapToGrid w:val="0"/>
          <w:sz w:val="24"/>
          <w:lang w:val="zh-CN"/>
        </w:rPr>
        <w:t>.2从提交响应文件截止时间至谈判有效期期满这段时间，供应商不得修改或撤销其响应文件，否则其保证金将不予以退还。</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1</w:t>
      </w:r>
      <w:r>
        <w:rPr>
          <w:rFonts w:ascii="宋体" w:hAnsi="宋体" w:cs="宋体" w:hint="eastAsia"/>
          <w:snapToGrid w:val="0"/>
          <w:sz w:val="24"/>
          <w:lang w:val="zh-CN"/>
        </w:rPr>
        <w:t>.3供应商所提交的响应文件在谈判结束后，无论成交与否都不退还。</w:t>
      </w:r>
    </w:p>
    <w:p w:rsidR="000E5C5E" w:rsidRDefault="00000000">
      <w:pPr>
        <w:tabs>
          <w:tab w:val="left" w:pos="425"/>
          <w:tab w:val="left" w:pos="540"/>
        </w:tabs>
        <w:snapToGrid w:val="0"/>
        <w:spacing w:line="360" w:lineRule="auto"/>
        <w:ind w:left="482"/>
        <w:outlineLvl w:val="1"/>
        <w:rPr>
          <w:rFonts w:ascii="宋体" w:hAnsi="宋体"/>
          <w:b/>
          <w:sz w:val="24"/>
        </w:rPr>
      </w:pPr>
      <w:bookmarkStart w:id="188" w:name="_Toc109899655"/>
      <w:bookmarkStart w:id="189" w:name="_Toc109897556"/>
      <w:bookmarkStart w:id="190" w:name="_Toc109900493"/>
      <w:bookmarkStart w:id="191" w:name="_Toc135810293"/>
      <w:r>
        <w:rPr>
          <w:rFonts w:ascii="宋体" w:hAnsi="宋体" w:hint="eastAsia"/>
          <w:b/>
          <w:sz w:val="24"/>
        </w:rPr>
        <w:t>（五）谈判程序</w:t>
      </w:r>
      <w:bookmarkEnd w:id="188"/>
      <w:bookmarkEnd w:id="189"/>
      <w:bookmarkEnd w:id="190"/>
      <w:bookmarkEnd w:id="191"/>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92" w:name="_Toc109897557"/>
      <w:bookmarkStart w:id="193" w:name="_Toc109899656"/>
      <w:bookmarkStart w:id="194" w:name="_Toc109900075"/>
      <w:bookmarkStart w:id="195" w:name="_Toc109900494"/>
      <w:bookmarkStart w:id="196" w:name="_Toc135810294"/>
      <w:r>
        <w:rPr>
          <w:rFonts w:ascii="宋体" w:hAnsi="宋体" w:hint="eastAsia"/>
          <w:b/>
          <w:sz w:val="24"/>
        </w:rPr>
        <w:t>2</w:t>
      </w:r>
      <w:r>
        <w:rPr>
          <w:rFonts w:ascii="宋体" w:hAnsi="宋体"/>
          <w:b/>
          <w:sz w:val="24"/>
        </w:rPr>
        <w:t>2.</w:t>
      </w:r>
      <w:r>
        <w:rPr>
          <w:rFonts w:ascii="宋体" w:hAnsi="宋体" w:hint="eastAsia"/>
          <w:b/>
          <w:sz w:val="24"/>
        </w:rPr>
        <w:t>谈判小组</w:t>
      </w:r>
      <w:bookmarkEnd w:id="192"/>
      <w:bookmarkEnd w:id="193"/>
      <w:bookmarkEnd w:id="194"/>
      <w:bookmarkEnd w:id="195"/>
      <w:bookmarkEnd w:id="196"/>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2</w:t>
      </w:r>
      <w:r>
        <w:rPr>
          <w:rFonts w:ascii="宋体" w:hAnsi="宋体" w:cs="宋体" w:hint="eastAsia"/>
          <w:snapToGrid w:val="0"/>
          <w:sz w:val="24"/>
          <w:lang w:val="zh-CN"/>
        </w:rPr>
        <w:t>.1 采购人依照《中华人民共和国政府采购法》、《中华人民共和国政府采购法实施条例》及现行法律规定组建谈判小组，谈判小组由采购人代表和评审专家共3人以上单数组成。谈判小组人数详见《供应商须知前附表》。</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2</w:t>
      </w:r>
      <w:r>
        <w:rPr>
          <w:rFonts w:ascii="宋体" w:hAnsi="宋体" w:cs="宋体" w:hint="eastAsia"/>
          <w:snapToGrid w:val="0"/>
          <w:sz w:val="24"/>
          <w:lang w:val="zh-CN"/>
        </w:rPr>
        <w:t>.2 谈判小组中的评审专家人数不少于谈判小组成员总数的2/3，评审专家的产生详见《供应商须知前附表》。</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2</w:t>
      </w:r>
      <w:r>
        <w:rPr>
          <w:rFonts w:ascii="宋体" w:hAnsi="宋体" w:cs="宋体" w:hint="eastAsia"/>
          <w:snapToGrid w:val="0"/>
          <w:sz w:val="24"/>
          <w:lang w:val="zh-CN"/>
        </w:rPr>
        <w:t>.3 谈判小组所有成员按事先抽取的谈判顺序，集中与单一供应商分别进行谈判，并给予所有参加谈判的供应商平等的谈判机会。</w:t>
      </w:r>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97" w:name="_Toc109899657"/>
      <w:bookmarkStart w:id="198" w:name="_Toc109897558"/>
      <w:bookmarkStart w:id="199" w:name="_Toc109900076"/>
      <w:bookmarkStart w:id="200" w:name="_Toc109900495"/>
      <w:bookmarkStart w:id="201" w:name="_Toc135810295"/>
      <w:r>
        <w:rPr>
          <w:rFonts w:ascii="宋体" w:hAnsi="宋体" w:hint="eastAsia"/>
          <w:b/>
          <w:sz w:val="24"/>
        </w:rPr>
        <w:t>2</w:t>
      </w:r>
      <w:r>
        <w:rPr>
          <w:rFonts w:ascii="宋体" w:hAnsi="宋体"/>
          <w:b/>
          <w:sz w:val="24"/>
        </w:rPr>
        <w:t>3.</w:t>
      </w:r>
      <w:r>
        <w:rPr>
          <w:rFonts w:ascii="宋体" w:hAnsi="宋体" w:hint="eastAsia"/>
          <w:b/>
          <w:sz w:val="24"/>
        </w:rPr>
        <w:t>谈判代表</w:t>
      </w:r>
      <w:bookmarkEnd w:id="197"/>
      <w:bookmarkEnd w:id="198"/>
      <w:bookmarkEnd w:id="199"/>
      <w:bookmarkEnd w:id="200"/>
      <w:bookmarkEnd w:id="201"/>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3</w:t>
      </w:r>
      <w:r>
        <w:rPr>
          <w:rFonts w:ascii="宋体" w:hAnsi="宋体" w:cs="宋体" w:hint="eastAsia"/>
          <w:snapToGrid w:val="0"/>
          <w:sz w:val="24"/>
          <w:lang w:val="zh-CN"/>
        </w:rPr>
        <w:t>.1 谈判供应商法定代表人或授权代表应携带本人身份证明参加谈判，授权代</w:t>
      </w:r>
      <w:r>
        <w:rPr>
          <w:rFonts w:ascii="宋体" w:hAnsi="宋体" w:cs="宋体" w:hint="eastAsia"/>
          <w:snapToGrid w:val="0"/>
          <w:sz w:val="24"/>
          <w:lang w:val="zh-CN"/>
        </w:rPr>
        <w:lastRenderedPageBreak/>
        <w:t>表参加谈判的，还应携带法定代表人授权书原件。谈判代表经谈判小组核对身份后，方可参加谈判。</w:t>
      </w:r>
    </w:p>
    <w:p w:rsidR="000E5C5E" w:rsidRDefault="00000000">
      <w:pPr>
        <w:tabs>
          <w:tab w:val="left" w:pos="540"/>
          <w:tab w:val="left" w:pos="864"/>
          <w:tab w:val="left" w:pos="1080"/>
        </w:tabs>
        <w:snapToGrid w:val="0"/>
        <w:spacing w:line="360" w:lineRule="auto"/>
        <w:ind w:firstLineChars="200" w:firstLine="482"/>
        <w:outlineLvl w:val="1"/>
        <w:rPr>
          <w:rFonts w:ascii="宋体" w:hAnsi="宋体"/>
          <w:b/>
          <w:sz w:val="24"/>
        </w:rPr>
      </w:pPr>
      <w:bookmarkStart w:id="202" w:name="_Toc109897559"/>
      <w:bookmarkStart w:id="203" w:name="_Toc109899658"/>
      <w:bookmarkStart w:id="204" w:name="_Toc109900077"/>
      <w:bookmarkStart w:id="205" w:name="_Toc109900496"/>
      <w:bookmarkStart w:id="206" w:name="_Toc135810296"/>
      <w:r>
        <w:rPr>
          <w:rFonts w:ascii="宋体" w:hAnsi="宋体" w:hint="eastAsia"/>
          <w:b/>
          <w:sz w:val="24"/>
        </w:rPr>
        <w:t>2</w:t>
      </w:r>
      <w:r>
        <w:rPr>
          <w:rFonts w:ascii="宋体" w:hAnsi="宋体"/>
          <w:b/>
          <w:sz w:val="24"/>
        </w:rPr>
        <w:t>4.</w:t>
      </w:r>
      <w:r>
        <w:rPr>
          <w:rFonts w:ascii="宋体" w:hAnsi="宋体" w:hint="eastAsia"/>
          <w:b/>
          <w:sz w:val="24"/>
        </w:rPr>
        <w:t>资格审查和符合性审查</w:t>
      </w:r>
      <w:bookmarkEnd w:id="202"/>
      <w:bookmarkEnd w:id="203"/>
      <w:bookmarkEnd w:id="204"/>
      <w:bookmarkEnd w:id="205"/>
      <w:bookmarkEnd w:id="206"/>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4</w:t>
      </w:r>
      <w:r>
        <w:rPr>
          <w:rFonts w:ascii="宋体" w:hAnsi="宋体" w:cs="宋体" w:hint="eastAsia"/>
          <w:snapToGrid w:val="0"/>
          <w:sz w:val="24"/>
          <w:lang w:val="zh-CN"/>
        </w:rPr>
        <w:t>.1在正式谈判前，谈判小组按照本谈判文件第五章规定的标准，对供应商进行资格性审查和符合性审查，通过资格性审查和符合性审查的供应商方可进入谈判程序。资格性审查和符合性审查内容详见第五章“评审标准”。</w:t>
      </w:r>
    </w:p>
    <w:p w:rsidR="000E5C5E" w:rsidRDefault="00000000">
      <w:pPr>
        <w:tabs>
          <w:tab w:val="left" w:pos="540"/>
          <w:tab w:val="left" w:pos="864"/>
          <w:tab w:val="left" w:pos="1080"/>
        </w:tabs>
        <w:snapToGrid w:val="0"/>
        <w:spacing w:line="360" w:lineRule="auto"/>
        <w:ind w:firstLineChars="200" w:firstLine="482"/>
        <w:outlineLvl w:val="1"/>
        <w:rPr>
          <w:rFonts w:ascii="宋体" w:hAnsi="宋体"/>
          <w:b/>
          <w:sz w:val="24"/>
        </w:rPr>
      </w:pPr>
      <w:bookmarkStart w:id="207" w:name="_Toc109897560"/>
      <w:bookmarkStart w:id="208" w:name="_Toc109899659"/>
      <w:bookmarkStart w:id="209" w:name="_Toc109900078"/>
      <w:bookmarkStart w:id="210" w:name="_Toc109900497"/>
      <w:bookmarkStart w:id="211" w:name="_Toc135810297"/>
      <w:r>
        <w:rPr>
          <w:rFonts w:ascii="宋体" w:hAnsi="宋体" w:hint="eastAsia"/>
          <w:b/>
          <w:sz w:val="24"/>
        </w:rPr>
        <w:t>2</w:t>
      </w:r>
      <w:r>
        <w:rPr>
          <w:rFonts w:ascii="宋体" w:hAnsi="宋体"/>
          <w:b/>
          <w:sz w:val="24"/>
        </w:rPr>
        <w:t>5.</w:t>
      </w:r>
      <w:r>
        <w:rPr>
          <w:rFonts w:ascii="宋体" w:hAnsi="宋体" w:hint="eastAsia"/>
          <w:b/>
          <w:sz w:val="24"/>
        </w:rPr>
        <w:t>谈判</w:t>
      </w:r>
      <w:bookmarkEnd w:id="207"/>
      <w:bookmarkEnd w:id="208"/>
      <w:bookmarkEnd w:id="209"/>
      <w:bookmarkEnd w:id="210"/>
      <w:bookmarkEnd w:id="211"/>
    </w:p>
    <w:p w:rsidR="000E5C5E" w:rsidRDefault="00000000" w:rsidP="00F4425F">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5</w:t>
      </w:r>
      <w:r>
        <w:rPr>
          <w:rFonts w:ascii="宋体" w:hAnsi="宋体" w:cs="宋体" w:hint="eastAsia"/>
          <w:snapToGrid w:val="0"/>
          <w:sz w:val="24"/>
          <w:lang w:val="zh-CN"/>
        </w:rPr>
        <w:t>.1谈判小组将根据本谈判文件第五章规定的程序、方法和标准与供应商进行谈判。在谈判过程中，谈判的任何一方不得透露与谈判有关的其他供应商的技术资料、价格和其他信息。</w:t>
      </w:r>
    </w:p>
    <w:p w:rsidR="000E5C5E" w:rsidRDefault="00000000" w:rsidP="00F4425F">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5</w:t>
      </w:r>
      <w:r>
        <w:rPr>
          <w:rFonts w:ascii="宋体" w:hAnsi="宋体" w:cs="宋体" w:hint="eastAsia"/>
          <w:snapToGrid w:val="0"/>
          <w:sz w:val="24"/>
          <w:lang w:val="zh-CN"/>
        </w:rPr>
        <w:t>.2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谈判供应商。</w:t>
      </w:r>
    </w:p>
    <w:p w:rsidR="000E5C5E" w:rsidRDefault="00000000" w:rsidP="00F4425F">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5</w:t>
      </w:r>
      <w:r>
        <w:rPr>
          <w:rFonts w:ascii="宋体" w:hAnsi="宋体" w:cs="宋体" w:hint="eastAsia"/>
          <w:snapToGrid w:val="0"/>
          <w:sz w:val="24"/>
          <w:lang w:val="zh-CN"/>
        </w:rPr>
        <w:t>.3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0E5C5E" w:rsidRDefault="00000000" w:rsidP="00F4425F">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5</w:t>
      </w:r>
      <w:r>
        <w:rPr>
          <w:rFonts w:ascii="宋体" w:hAnsi="宋体" w:cs="宋体" w:hint="eastAsia"/>
          <w:snapToGrid w:val="0"/>
          <w:sz w:val="24"/>
          <w:lang w:val="zh-CN"/>
        </w:rPr>
        <w:t>.4最后报价</w:t>
      </w:r>
    </w:p>
    <w:p w:rsidR="000E5C5E" w:rsidRDefault="00000000" w:rsidP="00F4425F">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（1）谈判文件能够详细列明采购标的的技术、服务要求的，谈判结束后，谈判小组应当要求所有继续参加谈判的供应商在规定时间内提交最后报价，提交最后报价的供应商不得少于3家。</w:t>
      </w:r>
    </w:p>
    <w:p w:rsidR="000E5C5E" w:rsidRDefault="00000000" w:rsidP="00F4425F">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已提交响应文件的供应商，在提交最后报价之前，可以根据谈判情况退出谈判。采购人、采购代理机构应当退还退出谈判的供应商的保证金。</w:t>
      </w:r>
    </w:p>
    <w:p w:rsidR="000E5C5E" w:rsidRDefault="00000000" w:rsidP="00F4425F">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本采购项目提交最后报价供应商的确定方式详见《供应商须知前附表》。</w:t>
      </w:r>
    </w:p>
    <w:p w:rsidR="000E5C5E" w:rsidRDefault="00000000" w:rsidP="00F4425F">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5</w:t>
      </w:r>
      <w:r>
        <w:rPr>
          <w:rFonts w:ascii="宋体" w:hAnsi="宋体" w:cs="宋体" w:hint="eastAsia"/>
          <w:snapToGrid w:val="0"/>
          <w:sz w:val="24"/>
          <w:lang w:val="zh-CN"/>
        </w:rPr>
        <w:t>.5如有需要，谈判小组可进行多轮谈判，直至最终确定谈判文件中的技术、服务要求以及合同草案条款。</w:t>
      </w:r>
    </w:p>
    <w:p w:rsidR="000E5C5E" w:rsidRDefault="00000000" w:rsidP="00F4425F">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5</w:t>
      </w:r>
      <w:r>
        <w:rPr>
          <w:rFonts w:ascii="宋体" w:hAnsi="宋体" w:cs="宋体" w:hint="eastAsia"/>
          <w:snapToGrid w:val="0"/>
          <w:sz w:val="24"/>
          <w:lang w:val="zh-CN"/>
        </w:rPr>
        <w:t>.6 谈判小组审核完最终报价后，根据谈判文件规定的评审程序、方法和标准推</w:t>
      </w:r>
      <w:r>
        <w:rPr>
          <w:rFonts w:ascii="宋体" w:hAnsi="宋体" w:cs="宋体" w:hint="eastAsia"/>
          <w:snapToGrid w:val="0"/>
          <w:sz w:val="24"/>
          <w:lang w:val="zh-CN"/>
        </w:rPr>
        <w:lastRenderedPageBreak/>
        <w:t>荐成交候选供应商或根据采购人的书面授权直接确定成交供应商。</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5</w:t>
      </w:r>
      <w:r>
        <w:rPr>
          <w:rFonts w:ascii="宋体" w:hAnsi="宋体" w:cs="宋体" w:hint="eastAsia"/>
          <w:snapToGrid w:val="0"/>
          <w:sz w:val="24"/>
          <w:lang w:val="zh-CN"/>
        </w:rPr>
        <w:t>.7采购代理机构对谈判过程和重要谈判内容进行记录，谈判双方在记录上签字确认。</w:t>
      </w:r>
    </w:p>
    <w:p w:rsidR="000E5C5E" w:rsidRDefault="00000000">
      <w:pPr>
        <w:tabs>
          <w:tab w:val="left" w:pos="540"/>
          <w:tab w:val="left" w:pos="864"/>
          <w:tab w:val="left" w:pos="1080"/>
        </w:tabs>
        <w:snapToGrid w:val="0"/>
        <w:spacing w:line="360" w:lineRule="auto"/>
        <w:ind w:firstLineChars="200" w:firstLine="482"/>
        <w:outlineLvl w:val="1"/>
        <w:rPr>
          <w:rFonts w:ascii="宋体" w:hAnsi="宋体"/>
          <w:b/>
          <w:sz w:val="24"/>
        </w:rPr>
      </w:pPr>
      <w:bookmarkStart w:id="212" w:name="_Toc109900498"/>
      <w:bookmarkStart w:id="213" w:name="_Toc109900079"/>
      <w:bookmarkStart w:id="214" w:name="_Toc109899660"/>
      <w:bookmarkStart w:id="215" w:name="_Toc109897561"/>
      <w:bookmarkStart w:id="216" w:name="_Toc135810298"/>
      <w:r>
        <w:rPr>
          <w:rFonts w:ascii="宋体" w:hAnsi="宋体" w:hint="eastAsia"/>
          <w:b/>
          <w:sz w:val="24"/>
        </w:rPr>
        <w:t>2</w:t>
      </w:r>
      <w:r>
        <w:rPr>
          <w:rFonts w:ascii="宋体" w:hAnsi="宋体"/>
          <w:b/>
          <w:sz w:val="24"/>
        </w:rPr>
        <w:t>6.保密</w:t>
      </w:r>
      <w:bookmarkEnd w:id="212"/>
      <w:bookmarkEnd w:id="213"/>
      <w:bookmarkEnd w:id="214"/>
      <w:bookmarkEnd w:id="215"/>
      <w:bookmarkEnd w:id="216"/>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6</w:t>
      </w:r>
      <w:r>
        <w:rPr>
          <w:rFonts w:ascii="宋体" w:hAnsi="宋体" w:cs="宋体" w:hint="eastAsia"/>
          <w:snapToGrid w:val="0"/>
          <w:sz w:val="24"/>
          <w:lang w:val="zh-CN"/>
        </w:rPr>
        <w:t>.1</w:t>
      </w:r>
      <w:r>
        <w:rPr>
          <w:rFonts w:ascii="宋体" w:hAnsi="宋体" w:cs="宋体"/>
          <w:snapToGrid w:val="0"/>
          <w:sz w:val="24"/>
          <w:lang w:val="zh-CN"/>
        </w:rPr>
        <w:t>凡是属于审查、澄清、评价和比较的有关资料以及授标意向等，</w:t>
      </w:r>
      <w:r>
        <w:rPr>
          <w:rFonts w:ascii="宋体" w:hAnsi="宋体" w:cs="宋体" w:hint="eastAsia"/>
          <w:snapToGrid w:val="0"/>
          <w:sz w:val="24"/>
          <w:lang w:val="zh-CN"/>
        </w:rPr>
        <w:t>采购人、采购代理机构、监管人员、谈判小组</w:t>
      </w:r>
      <w:r>
        <w:rPr>
          <w:rFonts w:ascii="宋体" w:hAnsi="宋体" w:cs="宋体"/>
          <w:snapToGrid w:val="0"/>
          <w:sz w:val="24"/>
          <w:lang w:val="zh-CN"/>
        </w:rPr>
        <w:t>及有关工作人员均不得向</w:t>
      </w:r>
      <w:r>
        <w:rPr>
          <w:rFonts w:ascii="宋体" w:hAnsi="宋体" w:cs="宋体" w:hint="eastAsia"/>
          <w:snapToGrid w:val="0"/>
          <w:sz w:val="24"/>
          <w:lang w:val="zh-CN"/>
        </w:rPr>
        <w:t>供应商</w:t>
      </w:r>
      <w:r>
        <w:rPr>
          <w:rFonts w:ascii="宋体" w:hAnsi="宋体" w:cs="宋体"/>
          <w:snapToGrid w:val="0"/>
          <w:sz w:val="24"/>
          <w:lang w:val="zh-CN"/>
        </w:rPr>
        <w:t>或其它无关的人员透露。</w:t>
      </w:r>
    </w:p>
    <w:p w:rsidR="000E5C5E" w:rsidRDefault="00000000">
      <w:pPr>
        <w:tabs>
          <w:tab w:val="left" w:pos="425"/>
          <w:tab w:val="left" w:pos="540"/>
        </w:tabs>
        <w:snapToGrid w:val="0"/>
        <w:spacing w:line="360" w:lineRule="auto"/>
        <w:ind w:left="482"/>
        <w:outlineLvl w:val="1"/>
        <w:rPr>
          <w:rFonts w:ascii="宋体" w:hAnsi="宋体"/>
          <w:b/>
          <w:sz w:val="24"/>
        </w:rPr>
      </w:pPr>
      <w:bookmarkStart w:id="217" w:name="_Toc109897562"/>
      <w:bookmarkStart w:id="218" w:name="_Toc109899661"/>
      <w:bookmarkStart w:id="219" w:name="_Toc109900499"/>
      <w:bookmarkStart w:id="220" w:name="_Toc135810299"/>
      <w:r>
        <w:rPr>
          <w:rFonts w:ascii="宋体" w:hAnsi="宋体" w:hint="eastAsia"/>
          <w:b/>
          <w:sz w:val="24"/>
        </w:rPr>
        <w:t>（六）成交与签订合同</w:t>
      </w:r>
      <w:bookmarkEnd w:id="217"/>
      <w:bookmarkEnd w:id="218"/>
      <w:bookmarkEnd w:id="219"/>
      <w:bookmarkEnd w:id="220"/>
    </w:p>
    <w:p w:rsidR="000E5C5E" w:rsidRDefault="00000000">
      <w:pPr>
        <w:tabs>
          <w:tab w:val="left" w:pos="540"/>
          <w:tab w:val="left" w:pos="864"/>
          <w:tab w:val="left" w:pos="1080"/>
        </w:tabs>
        <w:snapToGrid w:val="0"/>
        <w:spacing w:line="360" w:lineRule="auto"/>
        <w:ind w:firstLineChars="200" w:firstLine="482"/>
        <w:outlineLvl w:val="1"/>
        <w:rPr>
          <w:rFonts w:ascii="宋体" w:hAnsi="宋体"/>
          <w:b/>
          <w:sz w:val="24"/>
        </w:rPr>
      </w:pPr>
      <w:bookmarkStart w:id="221" w:name="_Toc109897563"/>
      <w:bookmarkStart w:id="222" w:name="_Toc109899662"/>
      <w:bookmarkStart w:id="223" w:name="_Toc109900081"/>
      <w:bookmarkStart w:id="224" w:name="_Toc109900500"/>
      <w:bookmarkStart w:id="225" w:name="_Toc135810300"/>
      <w:r>
        <w:rPr>
          <w:rFonts w:ascii="宋体" w:hAnsi="宋体" w:hint="eastAsia"/>
          <w:b/>
          <w:sz w:val="24"/>
        </w:rPr>
        <w:t>2</w:t>
      </w:r>
      <w:r>
        <w:rPr>
          <w:rFonts w:ascii="宋体" w:hAnsi="宋体"/>
          <w:b/>
          <w:sz w:val="24"/>
        </w:rPr>
        <w:t>7.</w:t>
      </w:r>
      <w:r>
        <w:rPr>
          <w:rFonts w:ascii="宋体" w:hAnsi="宋体" w:hint="eastAsia"/>
          <w:b/>
          <w:sz w:val="24"/>
        </w:rPr>
        <w:t>合同授予标准</w:t>
      </w:r>
      <w:bookmarkEnd w:id="221"/>
      <w:bookmarkEnd w:id="222"/>
      <w:bookmarkEnd w:id="223"/>
      <w:bookmarkEnd w:id="224"/>
      <w:bookmarkEnd w:id="225"/>
    </w:p>
    <w:p w:rsidR="00CB78AD"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7.1</w:t>
      </w:r>
      <w:r w:rsidR="00CB78AD">
        <w:rPr>
          <w:rFonts w:ascii="宋体" w:hAnsi="宋体" w:cs="宋体" w:hint="eastAsia"/>
          <w:snapToGrid w:val="0"/>
          <w:sz w:val="24"/>
          <w:lang w:val="zh-CN"/>
        </w:rPr>
        <w:t>成交原则</w:t>
      </w:r>
      <w:r w:rsidR="00CB78AD">
        <w:rPr>
          <w:rFonts w:ascii="宋体" w:hAnsi="宋体" w:cs="宋体"/>
          <w:snapToGrid w:val="0"/>
          <w:sz w:val="24"/>
          <w:lang w:val="zh-CN"/>
        </w:rPr>
        <w:t>:</w:t>
      </w:r>
      <w:r w:rsidR="00CB78AD">
        <w:rPr>
          <w:rFonts w:ascii="宋体" w:hAnsi="宋体" w:cs="宋体" w:hint="eastAsia"/>
          <w:snapToGrid w:val="0"/>
          <w:sz w:val="24"/>
          <w:lang w:val="zh-CN"/>
        </w:rPr>
        <w:t>根据质量和服务均能满足采购文件实质性响应要求且最后报价最低的原则确定成交供应商</w:t>
      </w:r>
      <w:r w:rsidR="00A02E0E">
        <w:rPr>
          <w:rFonts w:ascii="宋体" w:hAnsi="宋体" w:cs="宋体" w:hint="eastAsia"/>
          <w:snapToGrid w:val="0"/>
          <w:sz w:val="24"/>
          <w:lang w:val="zh-CN"/>
        </w:rPr>
        <w:t>,也可以书面授权谈判小组直接确定成交供应商。</w:t>
      </w:r>
    </w:p>
    <w:p w:rsidR="000E5C5E" w:rsidRDefault="00A02E0E">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7.2</w:t>
      </w:r>
      <w:r>
        <w:rPr>
          <w:rFonts w:ascii="宋体" w:hAnsi="宋体" w:cs="宋体" w:hint="eastAsia"/>
          <w:snapToGrid w:val="0"/>
          <w:sz w:val="24"/>
          <w:lang w:val="zh-CN"/>
        </w:rPr>
        <w:t>签订合同:采购人将把合同授予排名第一的供应商，特殊情况按本须知2</w:t>
      </w:r>
      <w:r w:rsidR="00CB78AD">
        <w:rPr>
          <w:rFonts w:ascii="宋体" w:hAnsi="宋体" w:cs="宋体"/>
          <w:snapToGrid w:val="0"/>
          <w:sz w:val="24"/>
          <w:lang w:val="zh-CN"/>
        </w:rPr>
        <w:t>8</w:t>
      </w:r>
      <w:r>
        <w:rPr>
          <w:rFonts w:ascii="宋体" w:hAnsi="宋体" w:cs="宋体" w:hint="eastAsia"/>
          <w:snapToGrid w:val="0"/>
          <w:sz w:val="24"/>
          <w:lang w:val="zh-CN"/>
        </w:rPr>
        <w:t>.3的规定执行。</w:t>
      </w:r>
    </w:p>
    <w:p w:rsidR="000E5C5E" w:rsidRDefault="00000000">
      <w:pPr>
        <w:tabs>
          <w:tab w:val="left" w:pos="540"/>
          <w:tab w:val="left" w:pos="864"/>
          <w:tab w:val="left" w:pos="1080"/>
        </w:tabs>
        <w:snapToGrid w:val="0"/>
        <w:spacing w:line="360" w:lineRule="auto"/>
        <w:ind w:firstLineChars="200" w:firstLine="482"/>
        <w:outlineLvl w:val="1"/>
        <w:rPr>
          <w:rFonts w:ascii="宋体" w:hAnsi="宋体"/>
          <w:b/>
          <w:sz w:val="24"/>
        </w:rPr>
      </w:pPr>
      <w:bookmarkStart w:id="226" w:name="_Toc109897564"/>
      <w:bookmarkStart w:id="227" w:name="_Toc109899663"/>
      <w:bookmarkStart w:id="228" w:name="_Toc109900082"/>
      <w:bookmarkStart w:id="229" w:name="_Toc109900501"/>
      <w:bookmarkStart w:id="230" w:name="_Toc135810301"/>
      <w:r>
        <w:rPr>
          <w:rFonts w:ascii="宋体" w:hAnsi="宋体" w:hint="eastAsia"/>
          <w:b/>
          <w:sz w:val="24"/>
        </w:rPr>
        <w:t>2</w:t>
      </w:r>
      <w:r>
        <w:rPr>
          <w:rFonts w:ascii="宋体" w:hAnsi="宋体"/>
          <w:b/>
          <w:sz w:val="24"/>
        </w:rPr>
        <w:t>8.</w:t>
      </w:r>
      <w:r>
        <w:rPr>
          <w:rFonts w:ascii="宋体" w:hAnsi="宋体" w:hint="eastAsia"/>
          <w:b/>
          <w:sz w:val="24"/>
        </w:rPr>
        <w:t>签订合同</w:t>
      </w:r>
      <w:bookmarkEnd w:id="226"/>
      <w:bookmarkEnd w:id="227"/>
      <w:bookmarkEnd w:id="228"/>
      <w:bookmarkEnd w:id="229"/>
      <w:bookmarkEnd w:id="230"/>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8</w:t>
      </w:r>
      <w:r>
        <w:rPr>
          <w:rFonts w:ascii="宋体" w:hAnsi="宋体" w:cs="宋体" w:hint="eastAsia"/>
          <w:snapToGrid w:val="0"/>
          <w:sz w:val="24"/>
          <w:lang w:val="zh-CN"/>
        </w:rPr>
        <w:t>.1 竞争性谈判文件对履约保证金有规定的，成交供应商应按规定在签订合同前缴纳履约保证金。有关履约保证金的规定《供应商须知前附表》。</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sz w:val="24"/>
        </w:rPr>
      </w:pPr>
      <w:r>
        <w:rPr>
          <w:rFonts w:ascii="宋体" w:hAnsi="宋体" w:cs="宋体" w:hint="eastAsia"/>
          <w:snapToGrid w:val="0"/>
          <w:sz w:val="24"/>
          <w:lang w:val="zh-CN"/>
        </w:rPr>
        <w:t>2</w:t>
      </w:r>
      <w:r>
        <w:rPr>
          <w:rFonts w:ascii="宋体" w:hAnsi="宋体" w:cs="宋体"/>
          <w:snapToGrid w:val="0"/>
          <w:sz w:val="24"/>
          <w:lang w:val="zh-CN"/>
        </w:rPr>
        <w:t>8</w:t>
      </w:r>
      <w:r>
        <w:rPr>
          <w:rFonts w:ascii="宋体" w:hAnsi="宋体" w:cs="宋体" w:hint="eastAsia"/>
          <w:snapToGrid w:val="0"/>
          <w:sz w:val="24"/>
          <w:lang w:val="zh-CN"/>
        </w:rPr>
        <w:t>.2 采购人与成交供应商应当在成交通知书发出之日起30日内，按照谈判文件确定的合同文本以及采购标的、规格型号、采购金额、采购数量、技术和服务要求等事项签订政府采购合同。成交通知书发出时间详见《供应商须知前附表》。</w:t>
      </w:r>
    </w:p>
    <w:p w:rsidR="000E5C5E" w:rsidRDefault="0000000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rsidR="000E5C5E" w:rsidRDefault="0000000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采购人应当自政府采购合同签订之日起2个工作日内，将政府采购合同在省级以上人民政府指定的媒体上公告，但政府采购合同中涉及国家秘密、商业秘密的内容除外。</w:t>
      </w:r>
    </w:p>
    <w:p w:rsidR="000E5C5E" w:rsidRDefault="00000000" w:rsidP="00EF7E80">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8</w:t>
      </w:r>
      <w:r>
        <w:rPr>
          <w:rFonts w:ascii="宋体" w:hAnsi="宋体" w:hint="eastAsia"/>
          <w:sz w:val="24"/>
        </w:rPr>
        <w:t>.3</w:t>
      </w:r>
      <w:r>
        <w:rPr>
          <w:rFonts w:ascii="宋体" w:hAnsi="宋体" w:hint="eastAsia"/>
          <w:sz w:val="24"/>
          <w:lang w:val="zh-CN"/>
        </w:rPr>
        <w:t>成交供应商拒绝签订政府采购合同的，采购人可以按照《政府采购非招标采购方式管理办法》（财政部第74号令）第三十六条第二款、第四十九条第二款规定的原则确定其他供应商作为成交供应商并签订政府采购合同，也可以重新开展采购活动。拒绝签订政府采购合同的成交供应商不得参加对该项目重新开展的采购活动。</w:t>
      </w:r>
    </w:p>
    <w:p w:rsidR="000E5C5E" w:rsidRDefault="0000000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8</w:t>
      </w:r>
      <w:r>
        <w:rPr>
          <w:rFonts w:ascii="宋体" w:hAnsi="宋体" w:hint="eastAsia"/>
          <w:sz w:val="24"/>
        </w:rPr>
        <w:t xml:space="preserve">.4 </w:t>
      </w:r>
      <w:r>
        <w:rPr>
          <w:rFonts w:ascii="宋体" w:hAnsi="宋体" w:cs="宋体" w:hint="eastAsia"/>
          <w:snapToGrid w:val="0"/>
          <w:sz w:val="24"/>
          <w:lang w:val="zh-CN"/>
        </w:rPr>
        <w:t>签订政府采购合同后2个工作日内，采购人应将政府采购合同副本报同级政</w:t>
      </w:r>
      <w:r>
        <w:rPr>
          <w:rFonts w:ascii="宋体" w:hAnsi="宋体" w:cs="宋体" w:hint="eastAsia"/>
          <w:snapToGrid w:val="0"/>
          <w:sz w:val="24"/>
          <w:lang w:val="zh-CN"/>
        </w:rPr>
        <w:lastRenderedPageBreak/>
        <w:t>府采购监管部门备案。</w:t>
      </w:r>
    </w:p>
    <w:p w:rsidR="000E5C5E" w:rsidRDefault="00000000">
      <w:pPr>
        <w:tabs>
          <w:tab w:val="left" w:pos="540"/>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8</w:t>
      </w:r>
      <w:r>
        <w:rPr>
          <w:rFonts w:ascii="宋体" w:hAnsi="宋体" w:cs="宋体" w:hint="eastAsia"/>
          <w:snapToGrid w:val="0"/>
          <w:sz w:val="24"/>
          <w:lang w:val="zh-CN"/>
        </w:rPr>
        <w:t>.5 采购代理机构将配合采购人与成交供应商签订政府采购合同。采购人与成交供应商应按竞争性谈判文件要求和成交供应商的竞争性谈判响应文件承诺订立书面合同，不得超出竞争性谈判文件和成交供应商竞争性谈判响应文件的范围，也不得再行订立背离合同实质性内容的其他协议。</w:t>
      </w:r>
    </w:p>
    <w:p w:rsidR="000E5C5E" w:rsidRDefault="0000000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8</w:t>
      </w:r>
      <w:r>
        <w:rPr>
          <w:rFonts w:ascii="宋体" w:hAnsi="宋体" w:hint="eastAsia"/>
          <w:sz w:val="24"/>
        </w:rPr>
        <w:t>.6 除不可抗力等因素外，成交通知书发出后，采购人改变成交结果，或者成交供应商拒绝签订政府采购合同的，应当承担相应的法律责任。</w:t>
      </w:r>
    </w:p>
    <w:p w:rsidR="000E5C5E" w:rsidRDefault="00000000">
      <w:pPr>
        <w:tabs>
          <w:tab w:val="left" w:pos="540"/>
        </w:tabs>
        <w:snapToGrid w:val="0"/>
        <w:spacing w:line="360" w:lineRule="auto"/>
        <w:ind w:firstLineChars="200" w:firstLine="482"/>
        <w:outlineLvl w:val="1"/>
        <w:rPr>
          <w:rFonts w:ascii="宋体" w:hAnsi="宋体" w:cs="黑体"/>
          <w:b/>
          <w:snapToGrid w:val="0"/>
          <w:sz w:val="24"/>
          <w:lang w:val="zh-CN"/>
        </w:rPr>
      </w:pPr>
      <w:bookmarkStart w:id="231" w:name="_Toc109897565"/>
      <w:bookmarkStart w:id="232" w:name="_Toc109900502"/>
      <w:bookmarkStart w:id="233" w:name="_Toc109899664"/>
      <w:bookmarkStart w:id="234" w:name="_Toc135810302"/>
      <w:r>
        <w:rPr>
          <w:rFonts w:ascii="宋体" w:hAnsi="宋体" w:cs="黑体" w:hint="eastAsia"/>
          <w:b/>
          <w:snapToGrid w:val="0"/>
          <w:sz w:val="24"/>
          <w:lang w:val="zh-CN"/>
        </w:rPr>
        <w:t>（七）质疑和投诉</w:t>
      </w:r>
      <w:bookmarkEnd w:id="231"/>
      <w:bookmarkEnd w:id="232"/>
      <w:bookmarkEnd w:id="233"/>
      <w:bookmarkEnd w:id="234"/>
    </w:p>
    <w:p w:rsidR="000E5C5E" w:rsidRDefault="00000000">
      <w:pPr>
        <w:tabs>
          <w:tab w:val="left" w:pos="540"/>
          <w:tab w:val="left" w:pos="864"/>
          <w:tab w:val="left" w:pos="1080"/>
        </w:tabs>
        <w:snapToGrid w:val="0"/>
        <w:spacing w:line="360" w:lineRule="auto"/>
        <w:ind w:firstLineChars="200" w:firstLine="482"/>
        <w:outlineLvl w:val="1"/>
        <w:rPr>
          <w:rFonts w:ascii="宋体" w:hAnsi="宋体"/>
          <w:b/>
          <w:sz w:val="24"/>
        </w:rPr>
      </w:pPr>
      <w:bookmarkStart w:id="235" w:name="_Toc109900503"/>
      <w:bookmarkStart w:id="236" w:name="_Toc109897566"/>
      <w:bookmarkStart w:id="237" w:name="_Toc109900084"/>
      <w:bookmarkStart w:id="238" w:name="_Toc109899665"/>
      <w:bookmarkStart w:id="239" w:name="_Toc135810303"/>
      <w:r>
        <w:rPr>
          <w:rFonts w:ascii="宋体" w:hAnsi="宋体"/>
          <w:b/>
          <w:sz w:val="24"/>
        </w:rPr>
        <w:t>29.</w:t>
      </w:r>
      <w:r>
        <w:rPr>
          <w:rFonts w:ascii="宋体" w:hAnsi="宋体" w:hint="eastAsia"/>
          <w:b/>
          <w:sz w:val="24"/>
        </w:rPr>
        <w:t>质疑</w:t>
      </w:r>
      <w:bookmarkEnd w:id="235"/>
      <w:bookmarkEnd w:id="236"/>
      <w:bookmarkEnd w:id="237"/>
      <w:bookmarkEnd w:id="238"/>
      <w:bookmarkEnd w:id="239"/>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snapToGrid w:val="0"/>
          <w:sz w:val="24"/>
        </w:rPr>
        <w:t>29</w:t>
      </w:r>
      <w:r>
        <w:rPr>
          <w:rFonts w:ascii="宋体" w:hAnsi="宋体" w:cs="宋体" w:hint="eastAsia"/>
          <w:snapToGrid w:val="0"/>
          <w:sz w:val="24"/>
          <w:lang w:val="zh-CN"/>
        </w:rPr>
        <w:t>.1供应商认为谈判文件、谈判过程和成交结果使自己的权益受到损害的，可以在知道或者应知其权益受到损害之日起7个工作日内，以书面形式向采购人或采购代理机构提出质疑。</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snapToGrid w:val="0"/>
          <w:sz w:val="24"/>
          <w:lang w:val="zh-CN"/>
        </w:rPr>
        <w:t>29</w:t>
      </w:r>
      <w:r>
        <w:rPr>
          <w:rFonts w:ascii="宋体" w:hAnsi="宋体" w:cs="宋体" w:hint="eastAsia"/>
          <w:snapToGrid w:val="0"/>
          <w:sz w:val="24"/>
          <w:lang w:val="zh-CN"/>
        </w:rPr>
        <w:t>.2供应商提出质疑应当提交质疑函和必要的证明材料。质疑函应当包括下列内容：</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（1）质疑人的</w:t>
      </w:r>
      <w:r>
        <w:rPr>
          <w:rFonts w:ascii="宋体" w:hAnsi="宋体" w:cs="宋体" w:hint="eastAsia"/>
          <w:snapToGrid w:val="0"/>
          <w:sz w:val="24"/>
          <w:lang w:val="zh-CN"/>
        </w:rPr>
        <w:t>姓名或者名称、地址、邮编、联系人及联系电话；</w:t>
      </w:r>
      <w:r>
        <w:rPr>
          <w:rFonts w:ascii="宋体" w:hAnsi="宋体" w:cs="仿宋_GB2312" w:hint="eastAsia"/>
          <w:sz w:val="24"/>
        </w:rPr>
        <w:t>；</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cs="宋体" w:hint="eastAsia"/>
          <w:snapToGrid w:val="0"/>
          <w:sz w:val="24"/>
          <w:lang w:val="zh-CN"/>
        </w:rPr>
        <w:t>质疑项目的名称、编号；</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（3）</w:t>
      </w:r>
      <w:r>
        <w:rPr>
          <w:rFonts w:ascii="Segoe UI" w:hAnsi="Segoe UI" w:cs="Segoe UI"/>
          <w:color w:val="333333"/>
          <w:sz w:val="24"/>
        </w:rPr>
        <w:t>具体、明确的质疑事项和与质疑事项相关的请求</w:t>
      </w:r>
      <w:r>
        <w:rPr>
          <w:rFonts w:ascii="宋体" w:hAnsi="宋体" w:cs="仿宋_GB2312" w:hint="eastAsia"/>
          <w:sz w:val="24"/>
        </w:rPr>
        <w:t>；</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（4）质疑事项的事实根据、法律依据及其他必要的证明材料；质疑人提供的证明材料属于其他供应商响应文件未公开内容的，应当提供书面材料证明其合法来源；</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（5）提出质疑的日期；</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（6）质疑人的署名及签章（</w:t>
      </w:r>
      <w:r>
        <w:rPr>
          <w:rFonts w:ascii="Segoe UI" w:hAnsi="Segoe UI" w:cs="Segoe UI" w:hint="eastAsia"/>
          <w:color w:val="333333"/>
          <w:sz w:val="24"/>
        </w:rPr>
        <w:t>质疑人</w:t>
      </w:r>
      <w:r>
        <w:rPr>
          <w:rFonts w:ascii="Segoe UI" w:hAnsi="Segoe UI" w:cs="Segoe UI"/>
          <w:color w:val="333333"/>
          <w:sz w:val="24"/>
        </w:rPr>
        <w:t>为自然人的，应当由本人签字；</w:t>
      </w:r>
      <w:r>
        <w:rPr>
          <w:rFonts w:ascii="Segoe UI" w:hAnsi="Segoe UI" w:cs="Segoe UI" w:hint="eastAsia"/>
          <w:color w:val="333333"/>
          <w:sz w:val="24"/>
        </w:rPr>
        <w:t>质疑</w:t>
      </w:r>
      <w:r>
        <w:rPr>
          <w:rFonts w:ascii="Segoe UI" w:hAnsi="Segoe UI" w:cs="Segoe UI"/>
          <w:color w:val="333333"/>
          <w:sz w:val="24"/>
        </w:rPr>
        <w:t>人为法人或者其他组织的，应当由法定代表人、主要负责人，或者其授权代表签字或者盖章，并加盖公章。</w:t>
      </w:r>
      <w:r>
        <w:rPr>
          <w:rFonts w:ascii="宋体" w:hAnsi="宋体" w:cs="仿宋_GB2312" w:hint="eastAsia"/>
          <w:sz w:val="24"/>
        </w:rPr>
        <w:t>）；</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（7）法人授权委托书（质疑人委托代理人办理质疑事务的，应当提供授权委托书，授权委托书应当载明委托代理的具体权限和事项）。</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质疑函不符合上述要求的，采购人或代理机构应书面告知具体事项，质疑人应当按要求进行修改或补充，并在质疑有效期限内提交。</w:t>
      </w:r>
    </w:p>
    <w:p w:rsidR="000E5C5E" w:rsidRDefault="00000000">
      <w:pPr>
        <w:tabs>
          <w:tab w:val="left" w:pos="540"/>
          <w:tab w:val="left" w:pos="864"/>
          <w:tab w:val="left" w:pos="1080"/>
        </w:tabs>
        <w:snapToGrid w:val="0"/>
        <w:spacing w:line="360" w:lineRule="auto"/>
        <w:ind w:firstLineChars="200" w:firstLine="482"/>
        <w:outlineLvl w:val="1"/>
        <w:rPr>
          <w:rFonts w:ascii="宋体" w:hAnsi="宋体"/>
          <w:b/>
          <w:sz w:val="24"/>
        </w:rPr>
      </w:pPr>
      <w:bookmarkStart w:id="240" w:name="_Toc109897567"/>
      <w:bookmarkStart w:id="241" w:name="_Toc109899666"/>
      <w:bookmarkStart w:id="242" w:name="_Toc109900085"/>
      <w:bookmarkStart w:id="243" w:name="_Toc109900504"/>
      <w:bookmarkStart w:id="244" w:name="_Toc135810304"/>
      <w:r>
        <w:rPr>
          <w:rFonts w:ascii="宋体" w:hAnsi="宋体" w:hint="eastAsia"/>
          <w:b/>
          <w:sz w:val="24"/>
        </w:rPr>
        <w:t>3</w:t>
      </w:r>
      <w:r>
        <w:rPr>
          <w:rFonts w:ascii="宋体" w:hAnsi="宋体"/>
          <w:b/>
          <w:sz w:val="24"/>
        </w:rPr>
        <w:t>0.</w:t>
      </w:r>
      <w:r>
        <w:rPr>
          <w:rFonts w:ascii="宋体" w:hAnsi="宋体" w:hint="eastAsia"/>
          <w:b/>
          <w:sz w:val="24"/>
        </w:rPr>
        <w:t>质疑回复</w:t>
      </w:r>
      <w:bookmarkEnd w:id="240"/>
      <w:bookmarkEnd w:id="241"/>
      <w:bookmarkEnd w:id="242"/>
      <w:bookmarkEnd w:id="243"/>
      <w:bookmarkEnd w:id="244"/>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3</w:t>
      </w:r>
      <w:r>
        <w:rPr>
          <w:rFonts w:ascii="宋体" w:hAnsi="宋体" w:cs="宋体"/>
          <w:snapToGrid w:val="0"/>
          <w:sz w:val="24"/>
          <w:lang w:val="zh-CN"/>
        </w:rPr>
        <w:t>0</w:t>
      </w:r>
      <w:r>
        <w:rPr>
          <w:rFonts w:ascii="宋体" w:hAnsi="宋体" w:cs="宋体" w:hint="eastAsia"/>
          <w:snapToGrid w:val="0"/>
          <w:sz w:val="24"/>
          <w:lang w:val="zh-CN"/>
        </w:rPr>
        <w:t>.1采购人或采购代理机构应当在收到供应商的书面质疑后7个工作日内作出答复，并以书面形式通知质疑供应商和其他有关供应商，但答复的内容不得涉及商业秘</w:t>
      </w:r>
      <w:r>
        <w:rPr>
          <w:rFonts w:ascii="宋体" w:hAnsi="宋体" w:cs="宋体" w:hint="eastAsia"/>
          <w:snapToGrid w:val="0"/>
          <w:sz w:val="24"/>
          <w:lang w:val="zh-CN"/>
        </w:rPr>
        <w:lastRenderedPageBreak/>
        <w:t>密。</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3</w:t>
      </w:r>
      <w:r>
        <w:rPr>
          <w:rFonts w:ascii="宋体" w:hAnsi="宋体" w:cs="宋体"/>
          <w:snapToGrid w:val="0"/>
          <w:sz w:val="24"/>
          <w:lang w:val="zh-CN"/>
        </w:rPr>
        <w:t>0</w:t>
      </w:r>
      <w:r>
        <w:rPr>
          <w:rFonts w:ascii="宋体" w:hAnsi="宋体" w:cs="宋体" w:hint="eastAsia"/>
          <w:snapToGrid w:val="0"/>
          <w:sz w:val="24"/>
          <w:lang w:val="zh-CN"/>
        </w:rPr>
        <w:t>.2质疑答复应当包括下列内容：</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（1）质疑人的姓名或者名称；</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（2）收到质疑函的日期、质疑项目名称及编号；</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（3）质疑事项、质疑答复的具体内容、事实依据和法律依据；</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（4）告知质疑人依法投诉的权利；</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（5）质疑答复人名称；</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（6）答复质疑的日期。</w:t>
      </w:r>
    </w:p>
    <w:p w:rsidR="000E5C5E" w:rsidRDefault="00000000">
      <w:pPr>
        <w:tabs>
          <w:tab w:val="left" w:pos="540"/>
          <w:tab w:val="left" w:pos="864"/>
          <w:tab w:val="left" w:pos="1080"/>
        </w:tabs>
        <w:snapToGrid w:val="0"/>
        <w:spacing w:line="360" w:lineRule="auto"/>
        <w:ind w:firstLineChars="200" w:firstLine="482"/>
        <w:outlineLvl w:val="1"/>
        <w:rPr>
          <w:rFonts w:ascii="宋体" w:hAnsi="宋体"/>
          <w:b/>
          <w:sz w:val="24"/>
        </w:rPr>
      </w:pPr>
      <w:bookmarkStart w:id="245" w:name="_Toc109899667"/>
      <w:bookmarkStart w:id="246" w:name="_Toc109900086"/>
      <w:bookmarkStart w:id="247" w:name="_Toc109900505"/>
      <w:bookmarkStart w:id="248" w:name="_Toc109897568"/>
      <w:bookmarkStart w:id="249" w:name="_Toc135810305"/>
      <w:r>
        <w:rPr>
          <w:rFonts w:ascii="宋体" w:hAnsi="宋体" w:hint="eastAsia"/>
          <w:b/>
          <w:sz w:val="24"/>
        </w:rPr>
        <w:t>3</w:t>
      </w:r>
      <w:r>
        <w:rPr>
          <w:rFonts w:ascii="宋体" w:hAnsi="宋体"/>
          <w:b/>
          <w:sz w:val="24"/>
        </w:rPr>
        <w:t>1.</w:t>
      </w:r>
      <w:r>
        <w:rPr>
          <w:rFonts w:ascii="宋体" w:hAnsi="宋体" w:hint="eastAsia"/>
          <w:b/>
          <w:sz w:val="24"/>
        </w:rPr>
        <w:t>投诉</w:t>
      </w:r>
      <w:bookmarkEnd w:id="245"/>
      <w:bookmarkEnd w:id="246"/>
      <w:bookmarkEnd w:id="247"/>
      <w:bookmarkEnd w:id="248"/>
      <w:bookmarkEnd w:id="249"/>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3</w:t>
      </w:r>
      <w:r>
        <w:rPr>
          <w:rFonts w:ascii="宋体" w:hAnsi="宋体" w:cs="宋体"/>
          <w:snapToGrid w:val="0"/>
          <w:sz w:val="24"/>
          <w:lang w:val="zh-CN"/>
        </w:rPr>
        <w:t>1</w:t>
      </w:r>
      <w:r>
        <w:rPr>
          <w:rFonts w:ascii="宋体" w:hAnsi="宋体" w:cs="宋体" w:hint="eastAsia"/>
          <w:snapToGrid w:val="0"/>
          <w:sz w:val="24"/>
          <w:lang w:val="zh-CN"/>
        </w:rPr>
        <w:t>.1质疑供应商对采购人、采购代理机构的答复不满意或者采购人、采购代理机构未在规定的时间内作出答复的，可以在答复期满后15个工作日内向同级政府采购监督管理部门投诉。</w:t>
      </w:r>
      <w:r>
        <w:rPr>
          <w:rFonts w:ascii="宋体" w:hAnsi="宋体" w:cs="宋体"/>
          <w:snapToGrid w:val="0"/>
          <w:sz w:val="24"/>
          <w:lang w:val="zh-CN"/>
        </w:rPr>
        <w:t>供应商投诉应当有明确的请求和必要的证明材料</w:t>
      </w:r>
      <w:r>
        <w:rPr>
          <w:rFonts w:ascii="宋体" w:hAnsi="宋体" w:cs="宋体" w:hint="eastAsia"/>
          <w:snapToGrid w:val="0"/>
          <w:sz w:val="24"/>
          <w:lang w:val="zh-CN"/>
        </w:rPr>
        <w:t>，且</w:t>
      </w:r>
      <w:r>
        <w:rPr>
          <w:rFonts w:ascii="宋体" w:hAnsi="宋体" w:cs="宋体"/>
          <w:snapToGrid w:val="0"/>
          <w:sz w:val="24"/>
          <w:lang w:val="zh-CN"/>
        </w:rPr>
        <w:t>投诉的事项不得超出已质疑事项的范围。</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3</w:t>
      </w:r>
      <w:r>
        <w:rPr>
          <w:rFonts w:ascii="宋体" w:hAnsi="宋体" w:cs="宋体"/>
          <w:snapToGrid w:val="0"/>
          <w:sz w:val="24"/>
          <w:lang w:val="zh-CN"/>
        </w:rPr>
        <w:t>1</w:t>
      </w:r>
      <w:r>
        <w:rPr>
          <w:rFonts w:ascii="宋体" w:hAnsi="宋体" w:cs="宋体" w:hint="eastAsia"/>
          <w:snapToGrid w:val="0"/>
          <w:sz w:val="24"/>
          <w:lang w:val="zh-CN"/>
        </w:rPr>
        <w:t>.2政府采购监督管理部门应当在收到投诉后30个工作日内，对投诉事项作出处理决定，并以书面形式通知投诉人和与投诉事项有关的当事人。</w:t>
      </w:r>
      <w:r>
        <w:rPr>
          <w:rFonts w:ascii="宋体" w:hAnsi="宋体" w:cs="宋体"/>
          <w:snapToGrid w:val="0"/>
          <w:sz w:val="24"/>
          <w:lang w:val="zh-CN"/>
        </w:rPr>
        <w:t>财政部门处理投诉事项，需要检验、检测、鉴定、专家评审以及需要投诉人补正材料的，所需时间不计算在投诉处理期限内。</w:t>
      </w:r>
    </w:p>
    <w:p w:rsidR="0027626D" w:rsidRDefault="0027626D" w:rsidP="0027626D">
      <w:pPr>
        <w:tabs>
          <w:tab w:val="left" w:pos="540"/>
        </w:tabs>
        <w:snapToGrid w:val="0"/>
        <w:spacing w:line="360" w:lineRule="auto"/>
        <w:ind w:firstLineChars="200" w:firstLine="482"/>
        <w:outlineLvl w:val="1"/>
        <w:rPr>
          <w:rFonts w:ascii="宋体" w:hAnsi="宋体" w:cs="黑体"/>
          <w:b/>
          <w:snapToGrid w:val="0"/>
          <w:sz w:val="24"/>
          <w:lang w:val="zh-CN"/>
        </w:rPr>
      </w:pPr>
      <w:bookmarkStart w:id="250" w:name="_Toc109897569"/>
      <w:bookmarkStart w:id="251" w:name="_Toc109899668"/>
      <w:bookmarkStart w:id="252" w:name="_Toc109900087"/>
      <w:bookmarkStart w:id="253" w:name="_Toc109900506"/>
      <w:bookmarkStart w:id="254" w:name="_Toc135810306"/>
      <w:bookmarkStart w:id="255" w:name="_Toc60575553"/>
      <w:r>
        <w:rPr>
          <w:rFonts w:ascii="宋体" w:hAnsi="宋体" w:cs="黑体" w:hint="eastAsia"/>
          <w:b/>
          <w:snapToGrid w:val="0"/>
          <w:sz w:val="24"/>
          <w:lang w:val="zh-CN"/>
        </w:rPr>
        <w:t>（八）政府采购政策</w:t>
      </w:r>
      <w:bookmarkEnd w:id="250"/>
      <w:bookmarkEnd w:id="251"/>
      <w:bookmarkEnd w:id="252"/>
      <w:bookmarkEnd w:id="253"/>
      <w:bookmarkEnd w:id="254"/>
    </w:p>
    <w:p w:rsidR="0027626D" w:rsidRDefault="0027626D" w:rsidP="0027626D">
      <w:pPr>
        <w:tabs>
          <w:tab w:val="left" w:pos="540"/>
        </w:tabs>
        <w:snapToGrid w:val="0"/>
        <w:spacing w:line="360" w:lineRule="auto"/>
        <w:ind w:firstLineChars="200" w:firstLine="482"/>
        <w:outlineLvl w:val="1"/>
        <w:rPr>
          <w:rFonts w:ascii="宋体" w:hAnsi="宋体" w:cs="仿宋_GB2312"/>
          <w:b/>
          <w:sz w:val="24"/>
        </w:rPr>
      </w:pPr>
      <w:bookmarkStart w:id="256" w:name="_Toc109897570"/>
      <w:bookmarkStart w:id="257" w:name="_Toc109899669"/>
      <w:bookmarkStart w:id="258" w:name="_Toc109900088"/>
      <w:bookmarkStart w:id="259" w:name="_Toc109900507"/>
      <w:bookmarkStart w:id="260" w:name="_Toc135810307"/>
      <w:r>
        <w:rPr>
          <w:rFonts w:ascii="宋体" w:hAnsi="宋体" w:cs="仿宋_GB2312" w:hint="eastAsia"/>
          <w:b/>
          <w:sz w:val="24"/>
        </w:rPr>
        <w:t>3</w:t>
      </w:r>
      <w:r>
        <w:rPr>
          <w:rFonts w:ascii="宋体" w:hAnsi="宋体" w:cs="仿宋_GB2312"/>
          <w:b/>
          <w:sz w:val="24"/>
        </w:rPr>
        <w:t>2.</w:t>
      </w:r>
      <w:r>
        <w:rPr>
          <w:rFonts w:ascii="宋体" w:hAnsi="宋体" w:cs="仿宋_GB2312" w:hint="eastAsia"/>
          <w:b/>
          <w:sz w:val="24"/>
        </w:rPr>
        <w:t>是否接受进口产品</w:t>
      </w:r>
      <w:bookmarkEnd w:id="255"/>
      <w:bookmarkEnd w:id="256"/>
      <w:bookmarkEnd w:id="257"/>
      <w:bookmarkEnd w:id="258"/>
      <w:bookmarkEnd w:id="259"/>
      <w:bookmarkEnd w:id="260"/>
    </w:p>
    <w:p w:rsidR="0027626D" w:rsidRDefault="0027626D" w:rsidP="0027626D">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snapToGrid w:val="0"/>
          <w:sz w:val="24"/>
          <w:lang w:val="zh-CN"/>
        </w:rPr>
        <w:t xml:space="preserve">32.1 </w:t>
      </w:r>
      <w:r>
        <w:rPr>
          <w:rFonts w:ascii="宋体" w:hAnsi="宋体" w:cs="仿宋_GB2312" w:hint="eastAsia"/>
          <w:snapToGrid w:val="0"/>
          <w:sz w:val="24"/>
          <w:lang w:val="zh-CN"/>
        </w:rPr>
        <w:t>除非《供应商须知前附表》中有特殊规定，本项目所采购的货物应当为中华人民共和国境内提供。</w:t>
      </w:r>
    </w:p>
    <w:p w:rsidR="0027626D" w:rsidRDefault="0027626D" w:rsidP="0027626D">
      <w:pPr>
        <w:tabs>
          <w:tab w:val="left" w:pos="540"/>
        </w:tabs>
        <w:snapToGrid w:val="0"/>
        <w:spacing w:line="360" w:lineRule="auto"/>
        <w:ind w:firstLineChars="200" w:firstLine="482"/>
        <w:outlineLvl w:val="1"/>
        <w:rPr>
          <w:rFonts w:ascii="宋体" w:hAnsi="宋体" w:cs="仿宋_GB2312"/>
          <w:b/>
          <w:sz w:val="24"/>
        </w:rPr>
      </w:pPr>
      <w:bookmarkStart w:id="261" w:name="_Toc60575554"/>
      <w:bookmarkStart w:id="262" w:name="_Toc109897571"/>
      <w:bookmarkStart w:id="263" w:name="_Toc109899670"/>
      <w:bookmarkStart w:id="264" w:name="_Toc109900089"/>
      <w:bookmarkStart w:id="265" w:name="_Toc109900508"/>
      <w:bookmarkStart w:id="266" w:name="_Toc135810308"/>
      <w:r>
        <w:rPr>
          <w:rFonts w:ascii="宋体" w:hAnsi="宋体" w:cs="仿宋_GB2312" w:hint="eastAsia"/>
          <w:b/>
          <w:sz w:val="24"/>
        </w:rPr>
        <w:t>3</w:t>
      </w:r>
      <w:r>
        <w:rPr>
          <w:rFonts w:ascii="宋体" w:hAnsi="宋体" w:cs="仿宋_GB2312"/>
          <w:b/>
          <w:sz w:val="24"/>
        </w:rPr>
        <w:t>3.</w:t>
      </w:r>
      <w:r>
        <w:rPr>
          <w:rFonts w:ascii="宋体" w:hAnsi="宋体" w:cs="仿宋_GB2312" w:hint="eastAsia"/>
          <w:b/>
          <w:sz w:val="24"/>
        </w:rPr>
        <w:t>中小企业扶持政策</w:t>
      </w:r>
      <w:bookmarkEnd w:id="261"/>
      <w:bookmarkEnd w:id="262"/>
      <w:bookmarkEnd w:id="263"/>
      <w:bookmarkEnd w:id="264"/>
      <w:bookmarkEnd w:id="265"/>
      <w:bookmarkEnd w:id="266"/>
    </w:p>
    <w:p w:rsidR="0027626D" w:rsidRDefault="0027626D" w:rsidP="0027626D">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bookmarkStart w:id="267" w:name="_Toc60575555"/>
      <w:r>
        <w:rPr>
          <w:rFonts w:ascii="宋体" w:hAnsi="宋体" w:cs="仿宋_GB2312" w:hint="eastAsia"/>
          <w:snapToGrid w:val="0"/>
          <w:sz w:val="24"/>
          <w:lang w:val="zh-CN"/>
        </w:rPr>
        <w:t>3</w:t>
      </w:r>
      <w:r>
        <w:rPr>
          <w:rFonts w:ascii="宋体" w:hAnsi="宋体" w:cs="仿宋_GB2312"/>
          <w:snapToGrid w:val="0"/>
          <w:sz w:val="24"/>
          <w:lang w:val="zh-CN"/>
        </w:rPr>
        <w:t>3.1</w:t>
      </w:r>
      <w:r>
        <w:rPr>
          <w:rFonts w:ascii="宋体" w:hAnsi="宋体" w:cs="仿宋_GB2312" w:hint="eastAsia"/>
          <w:snapToGrid w:val="0"/>
          <w:sz w:val="24"/>
          <w:lang w:val="zh-CN"/>
        </w:rPr>
        <w:t>本项目不适用。</w:t>
      </w:r>
    </w:p>
    <w:p w:rsidR="0027626D" w:rsidRDefault="0027626D" w:rsidP="0027626D">
      <w:pPr>
        <w:tabs>
          <w:tab w:val="left" w:pos="540"/>
        </w:tabs>
        <w:snapToGrid w:val="0"/>
        <w:spacing w:line="360" w:lineRule="auto"/>
        <w:ind w:firstLineChars="200" w:firstLine="482"/>
        <w:outlineLvl w:val="1"/>
        <w:rPr>
          <w:rFonts w:ascii="宋体" w:hAnsi="宋体" w:cs="仿宋_GB2312"/>
          <w:b/>
          <w:sz w:val="24"/>
        </w:rPr>
      </w:pPr>
      <w:bookmarkStart w:id="268" w:name="_Toc109900509"/>
      <w:bookmarkStart w:id="269" w:name="_Toc109900090"/>
      <w:bookmarkStart w:id="270" w:name="_Toc109899671"/>
      <w:bookmarkStart w:id="271" w:name="_Toc109897572"/>
      <w:bookmarkStart w:id="272" w:name="_Toc135810309"/>
      <w:r>
        <w:rPr>
          <w:rFonts w:ascii="宋体" w:hAnsi="宋体" w:cs="仿宋_GB2312" w:hint="eastAsia"/>
          <w:b/>
          <w:sz w:val="24"/>
        </w:rPr>
        <w:t>3</w:t>
      </w:r>
      <w:r>
        <w:rPr>
          <w:rFonts w:ascii="宋体" w:hAnsi="宋体" w:cs="仿宋_GB2312"/>
          <w:b/>
          <w:sz w:val="24"/>
        </w:rPr>
        <w:t>4.</w:t>
      </w:r>
      <w:r>
        <w:rPr>
          <w:rFonts w:ascii="宋体" w:hAnsi="宋体" w:cs="仿宋_GB2312" w:hint="eastAsia"/>
          <w:b/>
          <w:sz w:val="24"/>
        </w:rPr>
        <w:t>节能产品、环境标志产品采购政策</w:t>
      </w:r>
      <w:bookmarkEnd w:id="267"/>
      <w:bookmarkEnd w:id="268"/>
      <w:bookmarkEnd w:id="269"/>
      <w:bookmarkEnd w:id="270"/>
      <w:bookmarkEnd w:id="271"/>
      <w:bookmarkEnd w:id="272"/>
    </w:p>
    <w:p w:rsidR="0027626D" w:rsidRDefault="0027626D" w:rsidP="0027626D">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bookmarkStart w:id="273" w:name="_Toc109897573"/>
      <w:r>
        <w:rPr>
          <w:rFonts w:ascii="宋体" w:hAnsi="宋体" w:cs="仿宋_GB2312" w:hint="eastAsia"/>
          <w:snapToGrid w:val="0"/>
          <w:sz w:val="24"/>
          <w:lang w:val="zh-CN"/>
        </w:rPr>
        <w:t>3</w:t>
      </w:r>
      <w:r>
        <w:rPr>
          <w:rFonts w:ascii="宋体" w:hAnsi="宋体" w:cs="仿宋_GB2312"/>
          <w:snapToGrid w:val="0"/>
          <w:sz w:val="24"/>
          <w:lang w:val="zh-CN"/>
        </w:rPr>
        <w:t>4.1</w:t>
      </w:r>
      <w:r>
        <w:rPr>
          <w:rFonts w:ascii="宋体" w:hAnsi="宋体" w:cs="仿宋_GB2312" w:hint="eastAsia"/>
          <w:snapToGrid w:val="0"/>
          <w:sz w:val="24"/>
          <w:lang w:val="zh-CN"/>
        </w:rPr>
        <w:t>见《供应商须知前附表》。</w:t>
      </w:r>
    </w:p>
    <w:p w:rsidR="0027626D" w:rsidRDefault="0027626D" w:rsidP="0027626D">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3</w:t>
      </w:r>
      <w:r>
        <w:rPr>
          <w:rFonts w:ascii="宋体" w:hAnsi="宋体" w:cs="仿宋_GB2312"/>
          <w:snapToGrid w:val="0"/>
          <w:sz w:val="24"/>
          <w:lang w:val="zh-CN"/>
        </w:rPr>
        <w:t>4.2</w:t>
      </w:r>
      <w:r>
        <w:rPr>
          <w:rFonts w:ascii="宋体" w:hAnsi="宋体" w:cs="仿宋_GB2312" w:hint="eastAsia"/>
          <w:snapToGrid w:val="0"/>
          <w:sz w:val="24"/>
          <w:lang w:val="zh-CN"/>
        </w:rPr>
        <w:t>见《供应商须知前附表》。</w:t>
      </w:r>
    </w:p>
    <w:p w:rsidR="0027626D" w:rsidRDefault="0027626D" w:rsidP="0027626D">
      <w:pPr>
        <w:tabs>
          <w:tab w:val="left" w:pos="540"/>
        </w:tabs>
        <w:snapToGrid w:val="0"/>
        <w:spacing w:line="360" w:lineRule="auto"/>
        <w:ind w:firstLineChars="200" w:firstLine="482"/>
        <w:outlineLvl w:val="1"/>
        <w:rPr>
          <w:rFonts w:ascii="宋体" w:hAnsi="宋体" w:cs="仿宋_GB2312"/>
          <w:b/>
          <w:snapToGrid w:val="0"/>
          <w:sz w:val="24"/>
          <w:lang w:val="zh-CN"/>
        </w:rPr>
      </w:pPr>
      <w:bookmarkStart w:id="274" w:name="_Toc109900510"/>
      <w:bookmarkStart w:id="275" w:name="_Toc109900091"/>
      <w:bookmarkStart w:id="276" w:name="_Toc109899672"/>
      <w:bookmarkStart w:id="277" w:name="_Toc135810310"/>
      <w:r>
        <w:rPr>
          <w:rFonts w:ascii="宋体" w:hAnsi="宋体" w:cs="仿宋_GB2312" w:hint="eastAsia"/>
          <w:b/>
          <w:snapToGrid w:val="0"/>
          <w:sz w:val="24"/>
          <w:lang w:val="zh-CN"/>
        </w:rPr>
        <w:t>（九）政府采购合同融资政策</w:t>
      </w:r>
      <w:bookmarkEnd w:id="273"/>
      <w:bookmarkEnd w:id="274"/>
      <w:bookmarkEnd w:id="275"/>
      <w:bookmarkEnd w:id="276"/>
      <w:bookmarkEnd w:id="277"/>
    </w:p>
    <w:p w:rsidR="0027626D" w:rsidRPr="0027626D" w:rsidRDefault="0027626D" w:rsidP="0027626D">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见《供应商须知前附表》。</w:t>
      </w:r>
    </w:p>
    <w:p w:rsidR="000E5C5E" w:rsidRDefault="00000000">
      <w:pPr>
        <w:tabs>
          <w:tab w:val="left" w:pos="540"/>
        </w:tabs>
        <w:snapToGrid w:val="0"/>
        <w:spacing w:line="360" w:lineRule="auto"/>
        <w:ind w:firstLineChars="200" w:firstLine="482"/>
        <w:outlineLvl w:val="1"/>
        <w:rPr>
          <w:rFonts w:ascii="宋体" w:hAnsi="宋体" w:cs="仿宋_GB2312"/>
          <w:b/>
          <w:snapToGrid w:val="0"/>
          <w:sz w:val="24"/>
          <w:lang w:val="zh-CN"/>
        </w:rPr>
      </w:pPr>
      <w:bookmarkStart w:id="278" w:name="_Toc60575556"/>
      <w:bookmarkStart w:id="279" w:name="_Toc109897574"/>
      <w:bookmarkStart w:id="280" w:name="_Toc109899673"/>
      <w:bookmarkStart w:id="281" w:name="_Toc109900511"/>
      <w:bookmarkStart w:id="282" w:name="_Toc135810311"/>
      <w:bookmarkEnd w:id="68"/>
      <w:r>
        <w:rPr>
          <w:rFonts w:ascii="宋体" w:hAnsi="宋体" w:cs="仿宋_GB2312" w:hint="eastAsia"/>
          <w:b/>
          <w:snapToGrid w:val="0"/>
          <w:sz w:val="24"/>
          <w:lang w:val="zh-CN"/>
        </w:rPr>
        <w:t>（</w:t>
      </w:r>
      <w:r w:rsidR="0027626D">
        <w:rPr>
          <w:rFonts w:ascii="宋体" w:hAnsi="宋体" w:cs="仿宋_GB2312" w:hint="eastAsia"/>
          <w:b/>
          <w:snapToGrid w:val="0"/>
          <w:sz w:val="24"/>
          <w:lang w:val="zh-CN"/>
        </w:rPr>
        <w:t>十</w:t>
      </w:r>
      <w:r>
        <w:rPr>
          <w:rFonts w:ascii="宋体" w:hAnsi="宋体" w:cs="仿宋_GB2312" w:hint="eastAsia"/>
          <w:b/>
          <w:snapToGrid w:val="0"/>
          <w:sz w:val="24"/>
          <w:lang w:val="zh-CN"/>
        </w:rPr>
        <w:t>）其他要求</w:t>
      </w:r>
      <w:bookmarkEnd w:id="278"/>
      <w:bookmarkEnd w:id="279"/>
      <w:bookmarkEnd w:id="280"/>
      <w:bookmarkEnd w:id="281"/>
      <w:bookmarkEnd w:id="282"/>
    </w:p>
    <w:p w:rsidR="000E5C5E"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见《供应商须知前附表》。</w:t>
      </w:r>
    </w:p>
    <w:p w:rsidR="000E5C5E" w:rsidRDefault="00000000">
      <w:pPr>
        <w:tabs>
          <w:tab w:val="left" w:pos="540"/>
        </w:tabs>
        <w:snapToGrid w:val="0"/>
        <w:spacing w:line="360" w:lineRule="auto"/>
        <w:ind w:firstLineChars="200" w:firstLine="482"/>
        <w:outlineLvl w:val="1"/>
        <w:rPr>
          <w:rFonts w:ascii="宋体" w:hAnsi="宋体" w:cs="仿宋_GB2312"/>
          <w:b/>
          <w:snapToGrid w:val="0"/>
          <w:sz w:val="24"/>
          <w:lang w:val="zh-CN"/>
        </w:rPr>
      </w:pPr>
      <w:bookmarkStart w:id="283" w:name="_Toc60575557"/>
      <w:bookmarkStart w:id="284" w:name="_Toc109897575"/>
      <w:bookmarkStart w:id="285" w:name="_Toc109899674"/>
      <w:bookmarkStart w:id="286" w:name="_Toc109900512"/>
      <w:bookmarkStart w:id="287" w:name="_Toc135810312"/>
      <w:r>
        <w:rPr>
          <w:rFonts w:ascii="宋体" w:hAnsi="宋体" w:cs="仿宋_GB2312" w:hint="eastAsia"/>
          <w:b/>
          <w:snapToGrid w:val="0"/>
          <w:sz w:val="24"/>
          <w:lang w:val="zh-CN"/>
        </w:rPr>
        <w:lastRenderedPageBreak/>
        <w:t>（</w:t>
      </w:r>
      <w:r w:rsidR="0027626D">
        <w:rPr>
          <w:rFonts w:ascii="宋体" w:hAnsi="宋体" w:cs="仿宋_GB2312" w:hint="eastAsia"/>
          <w:b/>
          <w:snapToGrid w:val="0"/>
          <w:sz w:val="24"/>
          <w:lang w:val="zh-CN"/>
        </w:rPr>
        <w:t>十一</w:t>
      </w:r>
      <w:r>
        <w:rPr>
          <w:rFonts w:ascii="宋体" w:hAnsi="宋体" w:cs="仿宋_GB2312" w:hint="eastAsia"/>
          <w:b/>
          <w:snapToGrid w:val="0"/>
          <w:sz w:val="24"/>
          <w:lang w:val="zh-CN"/>
        </w:rPr>
        <w:t>）适用法律</w:t>
      </w:r>
      <w:bookmarkEnd w:id="283"/>
      <w:bookmarkEnd w:id="284"/>
      <w:bookmarkEnd w:id="285"/>
      <w:bookmarkEnd w:id="286"/>
      <w:bookmarkEnd w:id="287"/>
    </w:p>
    <w:p w:rsidR="000E5C5E"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采购人、集中采购机构及投标人的一切采购活动均适用《政府采购法》、《政府采购法实施条例》及相关法律法规。</w:t>
      </w:r>
    </w:p>
    <w:p w:rsidR="000E5C5E"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政府采购合同的履行、违约责任和解决争议的方法等适用《民法典》。</w:t>
      </w:r>
    </w:p>
    <w:p w:rsidR="000E5C5E" w:rsidRDefault="00000000" w:rsidP="00340D23">
      <w:pPr>
        <w:pStyle w:val="1"/>
        <w:spacing w:before="0" w:after="0" w:line="360" w:lineRule="auto"/>
        <w:rPr>
          <w:rFonts w:hAnsi="宋体" w:hint="default"/>
        </w:rPr>
      </w:pPr>
      <w:r>
        <w:rPr>
          <w:rFonts w:hAnsi="宋体" w:cs="仿宋_GB2312"/>
          <w:snapToGrid w:val="0"/>
          <w:sz w:val="24"/>
          <w:lang w:val="zh-CN"/>
        </w:rPr>
        <w:br w:type="page"/>
      </w:r>
      <w:bookmarkStart w:id="288" w:name="_Toc477032411"/>
      <w:bookmarkStart w:id="289" w:name="_Toc89809496"/>
      <w:bookmarkStart w:id="290" w:name="_Toc109897576"/>
      <w:bookmarkStart w:id="291" w:name="_Toc135810313"/>
      <w:r w:rsidRPr="00340D23">
        <w:rPr>
          <w:rFonts w:ascii="微软雅黑" w:eastAsia="微软雅黑" w:hAnsi="微软雅黑"/>
          <w:szCs w:val="32"/>
        </w:rPr>
        <w:lastRenderedPageBreak/>
        <w:t>第三章 项目采购需求</w:t>
      </w:r>
      <w:bookmarkEnd w:id="288"/>
      <w:bookmarkEnd w:id="289"/>
      <w:bookmarkEnd w:id="290"/>
      <w:bookmarkEnd w:id="291"/>
    </w:p>
    <w:p w:rsidR="0027626D" w:rsidRDefault="0027626D" w:rsidP="0027626D">
      <w:pPr>
        <w:keepNext/>
        <w:keepLines/>
        <w:spacing w:line="360" w:lineRule="auto"/>
        <w:outlineLvl w:val="1"/>
        <w:rPr>
          <w:rFonts w:ascii="宋体" w:hAnsi="宋体" w:cs="仿宋_GB2312"/>
          <w:b/>
          <w:sz w:val="24"/>
        </w:rPr>
      </w:pPr>
      <w:bookmarkStart w:id="292" w:name="_Toc135810314"/>
      <w:bookmarkStart w:id="293" w:name="_Toc477032412"/>
      <w:r>
        <w:rPr>
          <w:rFonts w:ascii="宋体" w:hAnsi="宋体" w:cs="仿宋_GB2312" w:hint="eastAsia"/>
          <w:b/>
          <w:sz w:val="24"/>
        </w:rPr>
        <w:t>一、项目基本情况</w:t>
      </w:r>
      <w:bookmarkEnd w:id="292"/>
    </w:p>
    <w:p w:rsidR="0027626D" w:rsidRDefault="0027626D" w:rsidP="0027626D">
      <w:pPr>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cs="仿宋_GB2312"/>
          <w:sz w:val="24"/>
        </w:rPr>
        <w:t>.</w:t>
      </w:r>
      <w:r>
        <w:rPr>
          <w:rFonts w:ascii="宋体" w:hAnsi="宋体" w:cs="仿宋_GB2312" w:hint="eastAsia"/>
          <w:sz w:val="24"/>
        </w:rPr>
        <w:t>项目编号：</w:t>
      </w:r>
      <w:r>
        <w:rPr>
          <w:rFonts w:ascii="宋体" w:hAnsi="宋体" w:cs="仿宋_GB2312"/>
          <w:kern w:val="2"/>
          <w:sz w:val="24"/>
          <w:szCs w:val="24"/>
          <w:u w:val="single"/>
        </w:rPr>
        <w:t>HBBY-N-2023030</w:t>
      </w:r>
    </w:p>
    <w:p w:rsidR="0027626D" w:rsidRDefault="0027626D" w:rsidP="0027626D">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cs="仿宋_GB2312"/>
          <w:sz w:val="24"/>
        </w:rPr>
        <w:t>.</w:t>
      </w:r>
      <w:r>
        <w:rPr>
          <w:rFonts w:ascii="宋体" w:hAnsi="宋体" w:cs="仿宋_GB2312" w:hint="eastAsia"/>
          <w:sz w:val="24"/>
        </w:rPr>
        <w:t>采购项目备案号：</w:t>
      </w:r>
      <w:r>
        <w:rPr>
          <w:rFonts w:ascii="宋体" w:hAnsi="宋体" w:cs="仿宋_GB2312"/>
          <w:kern w:val="2"/>
          <w:sz w:val="24"/>
          <w:szCs w:val="24"/>
          <w:u w:val="single"/>
        </w:rPr>
        <w:t>420000-20</w:t>
      </w:r>
      <w:r w:rsidR="006A0EB9">
        <w:rPr>
          <w:rFonts w:ascii="宋体" w:hAnsi="宋体" w:cs="仿宋_GB2312"/>
          <w:kern w:val="2"/>
          <w:sz w:val="24"/>
          <w:szCs w:val="24"/>
          <w:u w:val="single"/>
        </w:rPr>
        <w:t>2</w:t>
      </w:r>
      <w:r>
        <w:rPr>
          <w:rFonts w:ascii="宋体" w:hAnsi="宋体" w:cs="仿宋_GB2312"/>
          <w:kern w:val="2"/>
          <w:sz w:val="24"/>
          <w:szCs w:val="24"/>
          <w:u w:val="single"/>
        </w:rPr>
        <w:t>3-06685</w:t>
      </w:r>
    </w:p>
    <w:p w:rsidR="0027626D" w:rsidRDefault="0027626D" w:rsidP="0027626D">
      <w:pPr>
        <w:spacing w:line="360" w:lineRule="auto"/>
        <w:ind w:firstLineChars="200" w:firstLine="480"/>
        <w:rPr>
          <w:rFonts w:ascii="宋体" w:hAnsi="宋体" w:cs="仿宋_GB2312"/>
          <w:sz w:val="24"/>
        </w:rPr>
      </w:pPr>
      <w:r>
        <w:rPr>
          <w:rFonts w:ascii="宋体" w:hAnsi="宋体" w:cs="仿宋_GB2312"/>
          <w:sz w:val="24"/>
        </w:rPr>
        <w:t>3.</w:t>
      </w:r>
      <w:r>
        <w:rPr>
          <w:rFonts w:ascii="宋体" w:hAnsi="宋体" w:cs="仿宋_GB2312" w:hint="eastAsia"/>
          <w:sz w:val="24"/>
        </w:rPr>
        <w:t>项目名称：</w:t>
      </w:r>
      <w:r>
        <w:rPr>
          <w:rFonts w:ascii="宋体" w:hAnsi="宋体" w:cs="宋体" w:hint="eastAsia"/>
          <w:sz w:val="24"/>
          <w:szCs w:val="24"/>
        </w:rPr>
        <w:t>湖北师范大学运动控制综合实验室设备更新与维修采购项目</w:t>
      </w:r>
    </w:p>
    <w:p w:rsidR="0027626D" w:rsidRDefault="0027626D" w:rsidP="0027626D">
      <w:pPr>
        <w:spacing w:line="360" w:lineRule="auto"/>
        <w:ind w:firstLineChars="200" w:firstLine="480"/>
        <w:rPr>
          <w:rFonts w:ascii="宋体" w:hAnsi="宋体" w:cs="仿宋_GB2312"/>
          <w:sz w:val="24"/>
        </w:rPr>
      </w:pPr>
      <w:r>
        <w:rPr>
          <w:rFonts w:ascii="宋体" w:hAnsi="宋体" w:cs="仿宋_GB2312"/>
          <w:sz w:val="24"/>
        </w:rPr>
        <w:t>4.</w:t>
      </w:r>
      <w:r>
        <w:rPr>
          <w:rFonts w:ascii="宋体" w:hAnsi="宋体" w:cs="仿宋_GB2312" w:hint="eastAsia"/>
          <w:sz w:val="24"/>
        </w:rPr>
        <w:t>采购方式：竞争性谈判</w:t>
      </w:r>
    </w:p>
    <w:p w:rsidR="0027626D" w:rsidRDefault="0027626D" w:rsidP="0027626D">
      <w:pPr>
        <w:spacing w:line="360" w:lineRule="auto"/>
        <w:ind w:firstLineChars="200" w:firstLine="480"/>
        <w:rPr>
          <w:rFonts w:ascii="宋体" w:hAnsi="宋体" w:cs="仿宋_GB2312"/>
          <w:sz w:val="24"/>
        </w:rPr>
      </w:pPr>
      <w:r>
        <w:rPr>
          <w:rFonts w:ascii="宋体" w:hAnsi="宋体" w:cs="仿宋_GB2312"/>
          <w:sz w:val="24"/>
        </w:rPr>
        <w:t>5.</w:t>
      </w:r>
      <w:r>
        <w:rPr>
          <w:rFonts w:ascii="宋体" w:hAnsi="宋体" w:cs="仿宋_GB2312" w:hint="eastAsia"/>
          <w:sz w:val="24"/>
        </w:rPr>
        <w:t>预算金额：</w:t>
      </w:r>
      <w:r>
        <w:rPr>
          <w:rFonts w:ascii="宋体" w:hAnsi="宋体" w:cs="仿宋_GB2312"/>
          <w:kern w:val="2"/>
          <w:sz w:val="24"/>
          <w:szCs w:val="24"/>
          <w:u w:val="single"/>
        </w:rPr>
        <w:t>24.4995</w:t>
      </w:r>
      <w:r>
        <w:rPr>
          <w:rFonts w:ascii="宋体" w:hAnsi="宋体" w:cs="仿宋_GB2312" w:hint="eastAsia"/>
          <w:sz w:val="24"/>
        </w:rPr>
        <w:t>万元</w:t>
      </w:r>
    </w:p>
    <w:p w:rsidR="0027626D" w:rsidRDefault="0027626D" w:rsidP="0027626D">
      <w:pPr>
        <w:spacing w:line="360" w:lineRule="auto"/>
        <w:ind w:firstLineChars="200" w:firstLine="480"/>
        <w:rPr>
          <w:rFonts w:ascii="宋体" w:hAnsi="宋体" w:cs="仿宋_GB2312"/>
          <w:sz w:val="24"/>
        </w:rPr>
      </w:pPr>
      <w:r>
        <w:rPr>
          <w:rFonts w:ascii="宋体" w:hAnsi="宋体" w:cs="仿宋_GB2312"/>
          <w:sz w:val="24"/>
        </w:rPr>
        <w:t>6.</w:t>
      </w:r>
      <w:r>
        <w:rPr>
          <w:rFonts w:ascii="宋体" w:hAnsi="宋体" w:cs="仿宋_GB2312" w:hint="eastAsia"/>
          <w:sz w:val="24"/>
        </w:rPr>
        <w:t>最高限价：</w:t>
      </w:r>
      <w:r>
        <w:rPr>
          <w:rFonts w:ascii="宋体" w:hAnsi="宋体" w:cs="仿宋_GB2312"/>
          <w:kern w:val="2"/>
          <w:sz w:val="24"/>
          <w:szCs w:val="24"/>
          <w:u w:val="single"/>
        </w:rPr>
        <w:t>24.4995</w:t>
      </w:r>
      <w:r>
        <w:rPr>
          <w:rFonts w:ascii="宋体" w:hAnsi="宋体" w:cs="仿宋_GB2312" w:hint="eastAsia"/>
          <w:sz w:val="24"/>
        </w:rPr>
        <w:t>万元</w:t>
      </w:r>
    </w:p>
    <w:p w:rsidR="0027626D" w:rsidRDefault="0027626D" w:rsidP="0027626D">
      <w:pPr>
        <w:spacing w:line="360" w:lineRule="auto"/>
        <w:ind w:firstLineChars="200" w:firstLine="480"/>
        <w:rPr>
          <w:rFonts w:ascii="宋体" w:hAnsi="宋体" w:cs="仿宋_GB2312"/>
          <w:kern w:val="2"/>
          <w:sz w:val="24"/>
          <w:szCs w:val="24"/>
          <w:u w:val="single"/>
        </w:rPr>
      </w:pPr>
      <w:r>
        <w:rPr>
          <w:rFonts w:ascii="宋体" w:hAnsi="宋体" w:cs="仿宋_GB2312"/>
          <w:sz w:val="24"/>
        </w:rPr>
        <w:t>7.</w:t>
      </w:r>
      <w:r>
        <w:rPr>
          <w:rFonts w:ascii="宋体" w:hAnsi="宋体" w:cs="仿宋_GB2312" w:hint="eastAsia"/>
          <w:sz w:val="24"/>
        </w:rPr>
        <w:t>采购需求：</w:t>
      </w:r>
    </w:p>
    <w:tbl>
      <w:tblPr>
        <w:tblW w:w="8980" w:type="dxa"/>
        <w:tblLook w:val="04A0" w:firstRow="1" w:lastRow="0" w:firstColumn="1" w:lastColumn="0" w:noHBand="0" w:noVBand="1"/>
      </w:tblPr>
      <w:tblGrid>
        <w:gridCol w:w="954"/>
        <w:gridCol w:w="4888"/>
        <w:gridCol w:w="1043"/>
        <w:gridCol w:w="1063"/>
        <w:gridCol w:w="1032"/>
      </w:tblGrid>
      <w:tr w:rsidR="0027626D" w:rsidRPr="00422B1D" w:rsidTr="0027626D">
        <w:trPr>
          <w:trHeight w:val="27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等线" w:eastAsia="等线" w:hAnsi="等线" w:cs="宋体"/>
                <w:color w:val="000000"/>
                <w:sz w:val="21"/>
                <w:szCs w:val="21"/>
              </w:rPr>
            </w:pPr>
            <w:r w:rsidRPr="00422B1D">
              <w:rPr>
                <w:rFonts w:ascii="等线" w:eastAsia="等线" w:hAnsi="等线" w:cs="宋体" w:hint="eastAsia"/>
                <w:color w:val="000000"/>
                <w:sz w:val="21"/>
                <w:szCs w:val="21"/>
              </w:rPr>
              <w:t>序号</w:t>
            </w:r>
          </w:p>
        </w:tc>
        <w:tc>
          <w:tcPr>
            <w:tcW w:w="4888" w:type="dxa"/>
            <w:tcBorders>
              <w:top w:val="single" w:sz="4" w:space="0" w:color="auto"/>
              <w:left w:val="nil"/>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等线" w:eastAsia="等线" w:hAnsi="等线" w:cs="宋体"/>
                <w:color w:val="000000"/>
                <w:sz w:val="21"/>
                <w:szCs w:val="21"/>
              </w:rPr>
            </w:pPr>
            <w:r w:rsidRPr="00422B1D">
              <w:rPr>
                <w:rFonts w:ascii="等线" w:eastAsia="等线" w:hAnsi="等线" w:cs="宋体" w:hint="eastAsia"/>
                <w:color w:val="000000"/>
                <w:sz w:val="21"/>
                <w:szCs w:val="21"/>
              </w:rPr>
              <w:t>名称</w:t>
            </w:r>
          </w:p>
        </w:tc>
        <w:tc>
          <w:tcPr>
            <w:tcW w:w="1043" w:type="dxa"/>
            <w:tcBorders>
              <w:top w:val="single" w:sz="4" w:space="0" w:color="auto"/>
              <w:left w:val="nil"/>
              <w:bottom w:val="single" w:sz="4" w:space="0" w:color="auto"/>
              <w:right w:val="nil"/>
            </w:tcBorders>
            <w:vAlign w:val="center"/>
          </w:tcPr>
          <w:p w:rsidR="0027626D" w:rsidRPr="00422B1D" w:rsidRDefault="0027626D" w:rsidP="0027626D">
            <w:pPr>
              <w:widowControl/>
              <w:jc w:val="center"/>
              <w:rPr>
                <w:rFonts w:ascii="等线" w:eastAsia="等线" w:hAnsi="等线" w:cs="宋体"/>
                <w:color w:val="000000"/>
                <w:sz w:val="21"/>
                <w:szCs w:val="21"/>
              </w:rPr>
            </w:pPr>
            <w:r w:rsidRPr="00422B1D">
              <w:rPr>
                <w:rFonts w:ascii="等线" w:eastAsia="等线" w:hAnsi="等线" w:cs="宋体" w:hint="eastAsia"/>
                <w:color w:val="000000"/>
                <w:sz w:val="21"/>
                <w:szCs w:val="21"/>
              </w:rPr>
              <w:t>数量</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等线" w:eastAsia="等线" w:hAnsi="等线" w:cs="宋体"/>
                <w:color w:val="000000"/>
                <w:sz w:val="21"/>
                <w:szCs w:val="21"/>
              </w:rPr>
            </w:pPr>
            <w:r>
              <w:rPr>
                <w:rFonts w:ascii="等线" w:eastAsia="等线" w:hAnsi="等线" w:cs="宋体" w:hint="eastAsia"/>
                <w:color w:val="000000"/>
                <w:sz w:val="21"/>
                <w:szCs w:val="21"/>
              </w:rPr>
              <w:t>单价</w:t>
            </w:r>
            <w:r w:rsidR="00070BFC">
              <w:rPr>
                <w:rFonts w:ascii="等线" w:eastAsia="等线" w:hAnsi="等线" w:cs="宋体" w:hint="eastAsia"/>
                <w:color w:val="000000"/>
                <w:sz w:val="21"/>
                <w:szCs w:val="21"/>
              </w:rPr>
              <w:t>限价</w:t>
            </w:r>
          </w:p>
        </w:tc>
        <w:tc>
          <w:tcPr>
            <w:tcW w:w="1032" w:type="dxa"/>
            <w:tcBorders>
              <w:top w:val="single" w:sz="4" w:space="0" w:color="auto"/>
              <w:left w:val="single" w:sz="4" w:space="0" w:color="auto"/>
              <w:bottom w:val="single" w:sz="4" w:space="0" w:color="auto"/>
              <w:right w:val="single" w:sz="4" w:space="0" w:color="auto"/>
            </w:tcBorders>
            <w:vAlign w:val="center"/>
          </w:tcPr>
          <w:p w:rsidR="0027626D" w:rsidRDefault="0027626D" w:rsidP="0027626D">
            <w:pPr>
              <w:widowControl/>
              <w:jc w:val="center"/>
              <w:rPr>
                <w:rFonts w:ascii="等线" w:eastAsia="等线" w:hAnsi="等线" w:cs="宋体"/>
                <w:color w:val="000000"/>
                <w:sz w:val="21"/>
                <w:szCs w:val="21"/>
              </w:rPr>
            </w:pPr>
            <w:r>
              <w:rPr>
                <w:rFonts w:ascii="等线" w:eastAsia="等线" w:hAnsi="等线" w:cs="宋体" w:hint="eastAsia"/>
                <w:color w:val="000000"/>
                <w:sz w:val="21"/>
                <w:szCs w:val="21"/>
              </w:rPr>
              <w:t>总价</w:t>
            </w:r>
          </w:p>
        </w:tc>
      </w:tr>
      <w:tr w:rsidR="0027626D" w:rsidRPr="00422B1D" w:rsidTr="0027626D">
        <w:trPr>
          <w:trHeight w:val="387"/>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1</w:t>
            </w:r>
          </w:p>
        </w:tc>
        <w:tc>
          <w:tcPr>
            <w:tcW w:w="4888" w:type="dxa"/>
            <w:tcBorders>
              <w:top w:val="nil"/>
              <w:left w:val="nil"/>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调速系统控制单元</w:t>
            </w:r>
          </w:p>
        </w:tc>
        <w:tc>
          <w:tcPr>
            <w:tcW w:w="1043" w:type="dxa"/>
            <w:tcBorders>
              <w:top w:val="single" w:sz="4" w:space="0" w:color="auto"/>
              <w:left w:val="nil"/>
              <w:bottom w:val="single" w:sz="4" w:space="0" w:color="auto"/>
              <w:right w:val="nil"/>
            </w:tcBorders>
            <w:vAlign w:val="center"/>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c>
          <w:tcPr>
            <w:tcW w:w="1063" w:type="dxa"/>
            <w:tcBorders>
              <w:top w:val="nil"/>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Pr>
                <w:rFonts w:ascii="宋体" w:hAnsi="宋体" w:cs="宋体"/>
                <w:color w:val="000000"/>
                <w:sz w:val="21"/>
                <w:szCs w:val="21"/>
              </w:rPr>
              <w:t>1000</w:t>
            </w:r>
          </w:p>
        </w:tc>
        <w:tc>
          <w:tcPr>
            <w:tcW w:w="1032" w:type="dxa"/>
            <w:tcBorders>
              <w:top w:val="nil"/>
              <w:left w:val="single" w:sz="4" w:space="0" w:color="auto"/>
              <w:bottom w:val="single" w:sz="4" w:space="0" w:color="auto"/>
              <w:right w:val="single" w:sz="4" w:space="0" w:color="auto"/>
            </w:tcBorders>
            <w:vAlign w:val="center"/>
          </w:tcPr>
          <w:p w:rsidR="0027626D" w:rsidRPr="00422B1D" w:rsidRDefault="0027626D" w:rsidP="0027626D">
            <w:pPr>
              <w:widowControl/>
              <w:jc w:val="center"/>
              <w:rPr>
                <w:rFonts w:ascii="宋体" w:hAnsi="宋体" w:cs="宋体"/>
                <w:color w:val="000000"/>
                <w:sz w:val="21"/>
                <w:szCs w:val="21"/>
              </w:rPr>
            </w:pPr>
            <w:r>
              <w:rPr>
                <w:rFonts w:ascii="宋体" w:hAnsi="宋体" w:cs="宋体" w:hint="eastAsia"/>
                <w:color w:val="000000"/>
                <w:sz w:val="21"/>
                <w:szCs w:val="21"/>
              </w:rPr>
              <w:t>1</w:t>
            </w:r>
            <w:r>
              <w:rPr>
                <w:rFonts w:ascii="宋体" w:hAnsi="宋体" w:cs="宋体"/>
                <w:color w:val="000000"/>
                <w:sz w:val="21"/>
                <w:szCs w:val="21"/>
              </w:rPr>
              <w:t>5000</w:t>
            </w:r>
          </w:p>
        </w:tc>
      </w:tr>
      <w:tr w:rsidR="0027626D" w:rsidRPr="00422B1D" w:rsidTr="0027626D">
        <w:trPr>
          <w:trHeight w:val="563"/>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2</w:t>
            </w:r>
          </w:p>
        </w:tc>
        <w:tc>
          <w:tcPr>
            <w:tcW w:w="4888" w:type="dxa"/>
            <w:tcBorders>
              <w:top w:val="nil"/>
              <w:left w:val="nil"/>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触发电路，同步及双脉冲信号观察，Ⅰ组晶闸管，Ⅱ组晶闸管，二极管三相整流桥、电流反馈及过流保护</w:t>
            </w:r>
          </w:p>
        </w:tc>
        <w:tc>
          <w:tcPr>
            <w:tcW w:w="1043" w:type="dxa"/>
            <w:tcBorders>
              <w:top w:val="single" w:sz="4" w:space="0" w:color="auto"/>
              <w:left w:val="nil"/>
              <w:bottom w:val="single" w:sz="4" w:space="0" w:color="auto"/>
              <w:right w:val="nil"/>
            </w:tcBorders>
            <w:vAlign w:val="center"/>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c>
          <w:tcPr>
            <w:tcW w:w="1063" w:type="dxa"/>
            <w:tcBorders>
              <w:top w:val="nil"/>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Pr>
                <w:rFonts w:ascii="宋体" w:hAnsi="宋体" w:cs="宋体"/>
                <w:color w:val="000000"/>
                <w:sz w:val="21"/>
                <w:szCs w:val="21"/>
              </w:rPr>
              <w:t>3333</w:t>
            </w:r>
          </w:p>
        </w:tc>
        <w:tc>
          <w:tcPr>
            <w:tcW w:w="1032" w:type="dxa"/>
            <w:tcBorders>
              <w:top w:val="nil"/>
              <w:left w:val="single" w:sz="4" w:space="0" w:color="auto"/>
              <w:bottom w:val="single" w:sz="4" w:space="0" w:color="auto"/>
              <w:right w:val="single" w:sz="4" w:space="0" w:color="auto"/>
            </w:tcBorders>
            <w:vAlign w:val="center"/>
          </w:tcPr>
          <w:p w:rsidR="0027626D" w:rsidRPr="00422B1D" w:rsidRDefault="0027626D" w:rsidP="0027626D">
            <w:pPr>
              <w:widowControl/>
              <w:jc w:val="center"/>
              <w:rPr>
                <w:rFonts w:ascii="宋体" w:hAnsi="宋体" w:cs="宋体"/>
                <w:color w:val="000000"/>
                <w:sz w:val="21"/>
                <w:szCs w:val="21"/>
              </w:rPr>
            </w:pPr>
            <w:r>
              <w:rPr>
                <w:rFonts w:ascii="宋体" w:hAnsi="宋体" w:cs="宋体" w:hint="eastAsia"/>
                <w:color w:val="000000"/>
                <w:sz w:val="21"/>
                <w:szCs w:val="21"/>
              </w:rPr>
              <w:t>4</w:t>
            </w:r>
            <w:r>
              <w:rPr>
                <w:rFonts w:ascii="宋体" w:hAnsi="宋体" w:cs="宋体"/>
                <w:color w:val="000000"/>
                <w:sz w:val="21"/>
                <w:szCs w:val="21"/>
              </w:rPr>
              <w:t>9995</w:t>
            </w:r>
          </w:p>
        </w:tc>
      </w:tr>
      <w:tr w:rsidR="0027626D" w:rsidRPr="00422B1D" w:rsidTr="0027626D">
        <w:trPr>
          <w:trHeight w:val="548"/>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3</w:t>
            </w:r>
          </w:p>
        </w:tc>
        <w:tc>
          <w:tcPr>
            <w:tcW w:w="4888" w:type="dxa"/>
            <w:tcBorders>
              <w:top w:val="nil"/>
              <w:left w:val="nil"/>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全桥DC/DC变换电路、双闭环控制的直流脉宽调速系统</w:t>
            </w:r>
          </w:p>
        </w:tc>
        <w:tc>
          <w:tcPr>
            <w:tcW w:w="1043" w:type="dxa"/>
            <w:tcBorders>
              <w:top w:val="single" w:sz="4" w:space="0" w:color="auto"/>
              <w:left w:val="nil"/>
              <w:bottom w:val="single" w:sz="4" w:space="0" w:color="auto"/>
              <w:right w:val="nil"/>
            </w:tcBorders>
            <w:vAlign w:val="center"/>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c>
          <w:tcPr>
            <w:tcW w:w="1063" w:type="dxa"/>
            <w:tcBorders>
              <w:top w:val="nil"/>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Pr>
                <w:rFonts w:ascii="宋体" w:hAnsi="宋体" w:cs="宋体"/>
                <w:color w:val="000000"/>
                <w:sz w:val="21"/>
                <w:szCs w:val="21"/>
              </w:rPr>
              <w:t>2000</w:t>
            </w:r>
          </w:p>
        </w:tc>
        <w:tc>
          <w:tcPr>
            <w:tcW w:w="1032" w:type="dxa"/>
            <w:tcBorders>
              <w:top w:val="nil"/>
              <w:left w:val="single" w:sz="4" w:space="0" w:color="auto"/>
              <w:bottom w:val="single" w:sz="4" w:space="0" w:color="auto"/>
              <w:right w:val="single" w:sz="4" w:space="0" w:color="auto"/>
            </w:tcBorders>
            <w:vAlign w:val="center"/>
          </w:tcPr>
          <w:p w:rsidR="0027626D" w:rsidRPr="00422B1D" w:rsidRDefault="0027626D" w:rsidP="0027626D">
            <w:pPr>
              <w:widowControl/>
              <w:jc w:val="center"/>
              <w:rPr>
                <w:rFonts w:ascii="宋体" w:hAnsi="宋体" w:cs="宋体"/>
                <w:color w:val="000000"/>
                <w:sz w:val="21"/>
                <w:szCs w:val="21"/>
              </w:rPr>
            </w:pPr>
            <w:r>
              <w:rPr>
                <w:rFonts w:ascii="宋体" w:hAnsi="宋体" w:cs="宋体" w:hint="eastAsia"/>
                <w:color w:val="000000"/>
                <w:sz w:val="21"/>
                <w:szCs w:val="21"/>
              </w:rPr>
              <w:t>3</w:t>
            </w:r>
            <w:r>
              <w:rPr>
                <w:rFonts w:ascii="宋体" w:hAnsi="宋体" w:cs="宋体"/>
                <w:color w:val="000000"/>
                <w:sz w:val="21"/>
                <w:szCs w:val="21"/>
              </w:rPr>
              <w:t>0000</w:t>
            </w:r>
          </w:p>
        </w:tc>
      </w:tr>
      <w:tr w:rsidR="0027626D" w:rsidRPr="00422B1D" w:rsidTr="0027626D">
        <w:trPr>
          <w:trHeight w:val="428"/>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4</w:t>
            </w:r>
          </w:p>
        </w:tc>
        <w:tc>
          <w:tcPr>
            <w:tcW w:w="4888" w:type="dxa"/>
            <w:tcBorders>
              <w:top w:val="nil"/>
              <w:left w:val="nil"/>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单结晶体管，正弦波，锯齿波触发电路</w:t>
            </w:r>
          </w:p>
        </w:tc>
        <w:tc>
          <w:tcPr>
            <w:tcW w:w="1043" w:type="dxa"/>
            <w:tcBorders>
              <w:top w:val="single" w:sz="4" w:space="0" w:color="auto"/>
              <w:left w:val="nil"/>
              <w:bottom w:val="single" w:sz="4" w:space="0" w:color="auto"/>
              <w:right w:val="nil"/>
            </w:tcBorders>
            <w:vAlign w:val="center"/>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c>
          <w:tcPr>
            <w:tcW w:w="1063" w:type="dxa"/>
            <w:tcBorders>
              <w:top w:val="nil"/>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Pr>
                <w:rFonts w:ascii="宋体" w:hAnsi="宋体" w:cs="宋体"/>
                <w:color w:val="000000"/>
                <w:sz w:val="21"/>
                <w:szCs w:val="21"/>
              </w:rPr>
              <w:t>1000</w:t>
            </w:r>
          </w:p>
        </w:tc>
        <w:tc>
          <w:tcPr>
            <w:tcW w:w="1032" w:type="dxa"/>
            <w:tcBorders>
              <w:top w:val="nil"/>
              <w:left w:val="single" w:sz="4" w:space="0" w:color="auto"/>
              <w:bottom w:val="single" w:sz="4" w:space="0" w:color="auto"/>
              <w:right w:val="single" w:sz="4" w:space="0" w:color="auto"/>
            </w:tcBorders>
            <w:vAlign w:val="center"/>
          </w:tcPr>
          <w:p w:rsidR="0027626D" w:rsidRPr="00422B1D" w:rsidRDefault="0027626D" w:rsidP="0027626D">
            <w:pPr>
              <w:widowControl/>
              <w:jc w:val="center"/>
              <w:rPr>
                <w:rFonts w:ascii="宋体" w:hAnsi="宋体" w:cs="宋体"/>
                <w:color w:val="000000"/>
                <w:sz w:val="21"/>
                <w:szCs w:val="21"/>
              </w:rPr>
            </w:pPr>
            <w:r>
              <w:rPr>
                <w:rFonts w:ascii="宋体" w:hAnsi="宋体" w:cs="宋体" w:hint="eastAsia"/>
                <w:color w:val="000000"/>
                <w:sz w:val="21"/>
                <w:szCs w:val="21"/>
              </w:rPr>
              <w:t>1</w:t>
            </w:r>
            <w:r>
              <w:rPr>
                <w:rFonts w:ascii="宋体" w:hAnsi="宋体" w:cs="宋体"/>
                <w:color w:val="000000"/>
                <w:sz w:val="21"/>
                <w:szCs w:val="21"/>
              </w:rPr>
              <w:t>5000</w:t>
            </w:r>
          </w:p>
        </w:tc>
      </w:tr>
      <w:tr w:rsidR="0027626D" w:rsidRPr="00422B1D" w:rsidTr="0027626D">
        <w:trPr>
          <w:trHeight w:val="40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5</w:t>
            </w:r>
          </w:p>
        </w:tc>
        <w:tc>
          <w:tcPr>
            <w:tcW w:w="4888" w:type="dxa"/>
            <w:tcBorders>
              <w:top w:val="nil"/>
              <w:left w:val="nil"/>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2"/>
                <w:szCs w:val="22"/>
              </w:rPr>
            </w:pPr>
            <w:r w:rsidRPr="00422B1D">
              <w:rPr>
                <w:rFonts w:ascii="宋体" w:hAnsi="宋体" w:cs="宋体" w:hint="eastAsia"/>
                <w:color w:val="000000"/>
                <w:sz w:val="22"/>
                <w:szCs w:val="22"/>
              </w:rPr>
              <w:t>三相可调电阻900</w:t>
            </w:r>
          </w:p>
        </w:tc>
        <w:tc>
          <w:tcPr>
            <w:tcW w:w="1043" w:type="dxa"/>
            <w:tcBorders>
              <w:top w:val="single" w:sz="4" w:space="0" w:color="auto"/>
              <w:left w:val="nil"/>
              <w:bottom w:val="single" w:sz="4" w:space="0" w:color="auto"/>
              <w:right w:val="nil"/>
            </w:tcBorders>
            <w:vAlign w:val="center"/>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c>
          <w:tcPr>
            <w:tcW w:w="1063" w:type="dxa"/>
            <w:tcBorders>
              <w:top w:val="nil"/>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Pr>
                <w:rFonts w:ascii="宋体" w:hAnsi="宋体" w:cs="宋体"/>
                <w:color w:val="000000"/>
                <w:sz w:val="21"/>
                <w:szCs w:val="21"/>
              </w:rPr>
              <w:t>1000</w:t>
            </w:r>
          </w:p>
        </w:tc>
        <w:tc>
          <w:tcPr>
            <w:tcW w:w="1032" w:type="dxa"/>
            <w:tcBorders>
              <w:top w:val="nil"/>
              <w:left w:val="single" w:sz="4" w:space="0" w:color="auto"/>
              <w:bottom w:val="single" w:sz="4" w:space="0" w:color="auto"/>
              <w:right w:val="single" w:sz="4" w:space="0" w:color="auto"/>
            </w:tcBorders>
            <w:vAlign w:val="center"/>
          </w:tcPr>
          <w:p w:rsidR="0027626D" w:rsidRPr="00422B1D" w:rsidRDefault="0027626D" w:rsidP="0027626D">
            <w:pPr>
              <w:widowControl/>
              <w:jc w:val="center"/>
              <w:rPr>
                <w:rFonts w:ascii="宋体" w:hAnsi="宋体" w:cs="宋体"/>
                <w:color w:val="000000"/>
                <w:sz w:val="21"/>
                <w:szCs w:val="21"/>
              </w:rPr>
            </w:pPr>
            <w:r>
              <w:rPr>
                <w:rFonts w:ascii="宋体" w:hAnsi="宋体" w:cs="宋体" w:hint="eastAsia"/>
                <w:color w:val="000000"/>
                <w:sz w:val="21"/>
                <w:szCs w:val="21"/>
              </w:rPr>
              <w:t>1</w:t>
            </w:r>
            <w:r>
              <w:rPr>
                <w:rFonts w:ascii="宋体" w:hAnsi="宋体" w:cs="宋体"/>
                <w:color w:val="000000"/>
                <w:sz w:val="21"/>
                <w:szCs w:val="21"/>
              </w:rPr>
              <w:t>5000</w:t>
            </w:r>
          </w:p>
        </w:tc>
      </w:tr>
      <w:tr w:rsidR="0027626D" w:rsidRPr="00422B1D" w:rsidTr="0027626D">
        <w:trPr>
          <w:trHeight w:val="43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6</w:t>
            </w:r>
          </w:p>
        </w:tc>
        <w:tc>
          <w:tcPr>
            <w:tcW w:w="4888" w:type="dxa"/>
            <w:tcBorders>
              <w:top w:val="nil"/>
              <w:left w:val="nil"/>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2"/>
                <w:szCs w:val="22"/>
              </w:rPr>
            </w:pPr>
            <w:r w:rsidRPr="00422B1D">
              <w:rPr>
                <w:rFonts w:ascii="宋体" w:hAnsi="宋体" w:cs="宋体" w:hint="eastAsia"/>
                <w:color w:val="000000"/>
                <w:sz w:val="22"/>
                <w:szCs w:val="22"/>
              </w:rPr>
              <w:t>三相可调电阻90</w:t>
            </w:r>
          </w:p>
        </w:tc>
        <w:tc>
          <w:tcPr>
            <w:tcW w:w="1043" w:type="dxa"/>
            <w:tcBorders>
              <w:top w:val="single" w:sz="4" w:space="0" w:color="auto"/>
              <w:left w:val="nil"/>
              <w:bottom w:val="single" w:sz="4" w:space="0" w:color="auto"/>
              <w:right w:val="nil"/>
            </w:tcBorders>
            <w:vAlign w:val="center"/>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c>
          <w:tcPr>
            <w:tcW w:w="1063" w:type="dxa"/>
            <w:tcBorders>
              <w:top w:val="nil"/>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Pr>
                <w:rFonts w:ascii="宋体" w:hAnsi="宋体" w:cs="宋体"/>
                <w:color w:val="000000"/>
                <w:sz w:val="21"/>
                <w:szCs w:val="21"/>
              </w:rPr>
              <w:t>1000</w:t>
            </w:r>
          </w:p>
        </w:tc>
        <w:tc>
          <w:tcPr>
            <w:tcW w:w="1032" w:type="dxa"/>
            <w:tcBorders>
              <w:top w:val="nil"/>
              <w:left w:val="single" w:sz="4" w:space="0" w:color="auto"/>
              <w:bottom w:val="single" w:sz="4" w:space="0" w:color="auto"/>
              <w:right w:val="single" w:sz="4" w:space="0" w:color="auto"/>
            </w:tcBorders>
            <w:vAlign w:val="center"/>
          </w:tcPr>
          <w:p w:rsidR="0027626D" w:rsidRPr="00422B1D" w:rsidRDefault="0027626D" w:rsidP="0027626D">
            <w:pPr>
              <w:widowControl/>
              <w:jc w:val="center"/>
              <w:rPr>
                <w:rFonts w:ascii="宋体" w:hAnsi="宋体" w:cs="宋体"/>
                <w:color w:val="000000"/>
                <w:sz w:val="21"/>
                <w:szCs w:val="21"/>
              </w:rPr>
            </w:pPr>
            <w:r>
              <w:rPr>
                <w:rFonts w:ascii="宋体" w:hAnsi="宋体" w:cs="宋体" w:hint="eastAsia"/>
                <w:color w:val="000000"/>
                <w:sz w:val="21"/>
                <w:szCs w:val="21"/>
              </w:rPr>
              <w:t>1</w:t>
            </w:r>
            <w:r>
              <w:rPr>
                <w:rFonts w:ascii="宋体" w:hAnsi="宋体" w:cs="宋体"/>
                <w:color w:val="000000"/>
                <w:sz w:val="21"/>
                <w:szCs w:val="21"/>
              </w:rPr>
              <w:t>5000</w:t>
            </w:r>
          </w:p>
        </w:tc>
      </w:tr>
      <w:tr w:rsidR="0027626D" w:rsidRPr="00422B1D" w:rsidTr="0027626D">
        <w:trPr>
          <w:trHeight w:val="38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7</w:t>
            </w:r>
          </w:p>
        </w:tc>
        <w:tc>
          <w:tcPr>
            <w:tcW w:w="4888" w:type="dxa"/>
            <w:tcBorders>
              <w:top w:val="nil"/>
              <w:left w:val="nil"/>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2"/>
                <w:szCs w:val="22"/>
              </w:rPr>
            </w:pPr>
            <w:r w:rsidRPr="00422B1D">
              <w:rPr>
                <w:rFonts w:ascii="宋体" w:hAnsi="宋体" w:cs="宋体" w:hint="eastAsia"/>
                <w:color w:val="000000"/>
                <w:sz w:val="22"/>
                <w:szCs w:val="22"/>
              </w:rPr>
              <w:t>数字式直流电压、电流表（3只表）</w:t>
            </w:r>
          </w:p>
        </w:tc>
        <w:tc>
          <w:tcPr>
            <w:tcW w:w="1043" w:type="dxa"/>
            <w:tcBorders>
              <w:top w:val="single" w:sz="4" w:space="0" w:color="auto"/>
              <w:left w:val="nil"/>
              <w:bottom w:val="single" w:sz="4" w:space="0" w:color="auto"/>
              <w:right w:val="nil"/>
            </w:tcBorders>
            <w:vAlign w:val="center"/>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c>
          <w:tcPr>
            <w:tcW w:w="1063" w:type="dxa"/>
            <w:tcBorders>
              <w:top w:val="nil"/>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Pr>
                <w:rFonts w:ascii="宋体" w:hAnsi="宋体" w:cs="宋体"/>
                <w:color w:val="000000"/>
                <w:sz w:val="21"/>
                <w:szCs w:val="21"/>
              </w:rPr>
              <w:t>1000</w:t>
            </w:r>
          </w:p>
        </w:tc>
        <w:tc>
          <w:tcPr>
            <w:tcW w:w="1032" w:type="dxa"/>
            <w:tcBorders>
              <w:top w:val="nil"/>
              <w:left w:val="single" w:sz="4" w:space="0" w:color="auto"/>
              <w:bottom w:val="single" w:sz="4" w:space="0" w:color="auto"/>
              <w:right w:val="single" w:sz="4" w:space="0" w:color="auto"/>
            </w:tcBorders>
            <w:vAlign w:val="center"/>
          </w:tcPr>
          <w:p w:rsidR="0027626D" w:rsidRPr="00422B1D" w:rsidRDefault="0027626D" w:rsidP="0027626D">
            <w:pPr>
              <w:widowControl/>
              <w:jc w:val="center"/>
              <w:rPr>
                <w:rFonts w:ascii="宋体" w:hAnsi="宋体" w:cs="宋体"/>
                <w:color w:val="000000"/>
                <w:sz w:val="21"/>
                <w:szCs w:val="21"/>
              </w:rPr>
            </w:pPr>
            <w:r>
              <w:rPr>
                <w:rFonts w:ascii="宋体" w:hAnsi="宋体" w:cs="宋体" w:hint="eastAsia"/>
                <w:color w:val="000000"/>
                <w:sz w:val="21"/>
                <w:szCs w:val="21"/>
              </w:rPr>
              <w:t>1</w:t>
            </w:r>
            <w:r>
              <w:rPr>
                <w:rFonts w:ascii="宋体" w:hAnsi="宋体" w:cs="宋体"/>
                <w:color w:val="000000"/>
                <w:sz w:val="21"/>
                <w:szCs w:val="21"/>
              </w:rPr>
              <w:t>5000</w:t>
            </w:r>
          </w:p>
        </w:tc>
      </w:tr>
      <w:tr w:rsidR="0027626D" w:rsidRPr="00422B1D" w:rsidTr="0027626D">
        <w:trPr>
          <w:trHeight w:val="421"/>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8</w:t>
            </w:r>
          </w:p>
        </w:tc>
        <w:tc>
          <w:tcPr>
            <w:tcW w:w="4888" w:type="dxa"/>
            <w:tcBorders>
              <w:top w:val="nil"/>
              <w:left w:val="nil"/>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2"/>
                <w:szCs w:val="22"/>
              </w:rPr>
            </w:pPr>
            <w:r w:rsidRPr="00422B1D">
              <w:rPr>
                <w:rFonts w:ascii="宋体" w:hAnsi="宋体" w:cs="宋体" w:hint="eastAsia"/>
                <w:color w:val="000000"/>
                <w:sz w:val="22"/>
                <w:szCs w:val="22"/>
              </w:rPr>
              <w:t>电机起动箱</w:t>
            </w:r>
          </w:p>
        </w:tc>
        <w:tc>
          <w:tcPr>
            <w:tcW w:w="1043" w:type="dxa"/>
            <w:tcBorders>
              <w:top w:val="single" w:sz="4" w:space="0" w:color="auto"/>
              <w:left w:val="nil"/>
              <w:bottom w:val="single" w:sz="4" w:space="0" w:color="auto"/>
              <w:right w:val="nil"/>
            </w:tcBorders>
            <w:vAlign w:val="center"/>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c>
          <w:tcPr>
            <w:tcW w:w="1063" w:type="dxa"/>
            <w:tcBorders>
              <w:top w:val="nil"/>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Pr>
                <w:rFonts w:ascii="宋体" w:hAnsi="宋体" w:cs="宋体"/>
                <w:color w:val="000000"/>
                <w:sz w:val="21"/>
                <w:szCs w:val="21"/>
              </w:rPr>
              <w:t>1000</w:t>
            </w:r>
          </w:p>
        </w:tc>
        <w:tc>
          <w:tcPr>
            <w:tcW w:w="1032" w:type="dxa"/>
            <w:tcBorders>
              <w:top w:val="nil"/>
              <w:left w:val="single" w:sz="4" w:space="0" w:color="auto"/>
              <w:bottom w:val="single" w:sz="4" w:space="0" w:color="auto"/>
              <w:right w:val="single" w:sz="4" w:space="0" w:color="auto"/>
            </w:tcBorders>
            <w:vAlign w:val="center"/>
          </w:tcPr>
          <w:p w:rsidR="0027626D" w:rsidRPr="00422B1D" w:rsidRDefault="0027626D" w:rsidP="0027626D">
            <w:pPr>
              <w:widowControl/>
              <w:jc w:val="center"/>
              <w:rPr>
                <w:rFonts w:ascii="宋体" w:hAnsi="宋体" w:cs="宋体"/>
                <w:color w:val="000000"/>
                <w:sz w:val="21"/>
                <w:szCs w:val="21"/>
              </w:rPr>
            </w:pPr>
            <w:r>
              <w:rPr>
                <w:rFonts w:ascii="宋体" w:hAnsi="宋体" w:cs="宋体" w:hint="eastAsia"/>
                <w:color w:val="000000"/>
                <w:sz w:val="21"/>
                <w:szCs w:val="21"/>
              </w:rPr>
              <w:t>1</w:t>
            </w:r>
            <w:r>
              <w:rPr>
                <w:rFonts w:ascii="宋体" w:hAnsi="宋体" w:cs="宋体"/>
                <w:color w:val="000000"/>
                <w:sz w:val="21"/>
                <w:szCs w:val="21"/>
              </w:rPr>
              <w:t>5000</w:t>
            </w:r>
          </w:p>
        </w:tc>
      </w:tr>
      <w:tr w:rsidR="0027626D" w:rsidRPr="00422B1D" w:rsidTr="00070BFC">
        <w:trPr>
          <w:trHeight w:val="399"/>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9</w:t>
            </w:r>
          </w:p>
        </w:tc>
        <w:tc>
          <w:tcPr>
            <w:tcW w:w="4888" w:type="dxa"/>
            <w:tcBorders>
              <w:top w:val="nil"/>
              <w:left w:val="nil"/>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转速、转矩测量（一）注:双闭环控制,可绘制M-S曲线</w:t>
            </w:r>
          </w:p>
        </w:tc>
        <w:tc>
          <w:tcPr>
            <w:tcW w:w="1043" w:type="dxa"/>
            <w:tcBorders>
              <w:top w:val="single" w:sz="4" w:space="0" w:color="auto"/>
              <w:left w:val="nil"/>
              <w:bottom w:val="single" w:sz="4" w:space="0" w:color="auto"/>
              <w:right w:val="nil"/>
            </w:tcBorders>
            <w:vAlign w:val="center"/>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c>
          <w:tcPr>
            <w:tcW w:w="1063" w:type="dxa"/>
            <w:tcBorders>
              <w:top w:val="nil"/>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Pr>
                <w:rFonts w:ascii="宋体" w:hAnsi="宋体" w:cs="宋体"/>
                <w:color w:val="000000"/>
                <w:sz w:val="21"/>
                <w:szCs w:val="21"/>
              </w:rPr>
              <w:t>2000</w:t>
            </w:r>
          </w:p>
        </w:tc>
        <w:tc>
          <w:tcPr>
            <w:tcW w:w="1032" w:type="dxa"/>
            <w:tcBorders>
              <w:top w:val="nil"/>
              <w:left w:val="single" w:sz="4" w:space="0" w:color="auto"/>
              <w:bottom w:val="single" w:sz="4" w:space="0" w:color="auto"/>
              <w:right w:val="single" w:sz="4" w:space="0" w:color="auto"/>
            </w:tcBorders>
            <w:vAlign w:val="center"/>
          </w:tcPr>
          <w:p w:rsidR="0027626D" w:rsidRPr="00422B1D" w:rsidRDefault="0027626D" w:rsidP="0027626D">
            <w:pPr>
              <w:widowControl/>
              <w:jc w:val="center"/>
              <w:rPr>
                <w:rFonts w:ascii="宋体" w:hAnsi="宋体" w:cs="宋体"/>
                <w:color w:val="000000"/>
                <w:sz w:val="21"/>
                <w:szCs w:val="21"/>
              </w:rPr>
            </w:pPr>
            <w:r>
              <w:rPr>
                <w:rFonts w:ascii="宋体" w:hAnsi="宋体" w:cs="宋体" w:hint="eastAsia"/>
                <w:color w:val="000000"/>
                <w:sz w:val="21"/>
                <w:szCs w:val="21"/>
              </w:rPr>
              <w:t>3</w:t>
            </w:r>
            <w:r>
              <w:rPr>
                <w:rFonts w:ascii="宋体" w:hAnsi="宋体" w:cs="宋体"/>
                <w:color w:val="000000"/>
                <w:sz w:val="21"/>
                <w:szCs w:val="21"/>
              </w:rPr>
              <w:t>0000</w:t>
            </w:r>
          </w:p>
        </w:tc>
      </w:tr>
      <w:tr w:rsidR="0027626D" w:rsidRPr="00422B1D" w:rsidTr="00070BFC">
        <w:trPr>
          <w:trHeight w:val="432"/>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10</w:t>
            </w:r>
          </w:p>
        </w:tc>
        <w:tc>
          <w:tcPr>
            <w:tcW w:w="4888" w:type="dxa"/>
            <w:tcBorders>
              <w:top w:val="single" w:sz="4" w:space="0" w:color="auto"/>
              <w:left w:val="nil"/>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电机导轨及测功机</w:t>
            </w:r>
          </w:p>
        </w:tc>
        <w:tc>
          <w:tcPr>
            <w:tcW w:w="1043" w:type="dxa"/>
            <w:tcBorders>
              <w:top w:val="single" w:sz="4" w:space="0" w:color="auto"/>
              <w:left w:val="nil"/>
              <w:bottom w:val="single" w:sz="4" w:space="0" w:color="auto"/>
              <w:right w:val="nil"/>
            </w:tcBorders>
            <w:vAlign w:val="center"/>
          </w:tcPr>
          <w:p w:rsidR="0027626D" w:rsidRPr="00422B1D" w:rsidRDefault="0027626D" w:rsidP="0027626D">
            <w:pPr>
              <w:widowControl/>
              <w:jc w:val="center"/>
              <w:rPr>
                <w:rFonts w:ascii="宋体" w:hAnsi="宋体" w:cs="宋体"/>
                <w:color w:val="000000"/>
                <w:sz w:val="21"/>
                <w:szCs w:val="21"/>
              </w:rPr>
            </w:pPr>
            <w:r w:rsidRPr="00422B1D">
              <w:rPr>
                <w:rFonts w:ascii="宋体" w:hAnsi="宋体" w:cs="宋体" w:hint="eastAsia"/>
                <w:color w:val="000000"/>
                <w:sz w:val="21"/>
                <w:szCs w:val="21"/>
              </w:rPr>
              <w:t>15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26D" w:rsidRPr="00422B1D" w:rsidRDefault="0027626D" w:rsidP="0027626D">
            <w:pPr>
              <w:widowControl/>
              <w:jc w:val="center"/>
              <w:rPr>
                <w:rFonts w:ascii="宋体" w:hAnsi="宋体" w:cs="宋体"/>
                <w:color w:val="000000"/>
                <w:sz w:val="21"/>
                <w:szCs w:val="21"/>
              </w:rPr>
            </w:pPr>
            <w:r>
              <w:rPr>
                <w:rFonts w:ascii="宋体" w:hAnsi="宋体" w:cs="宋体"/>
                <w:color w:val="000000"/>
                <w:sz w:val="21"/>
                <w:szCs w:val="21"/>
              </w:rPr>
              <w:t>3000</w:t>
            </w:r>
          </w:p>
        </w:tc>
        <w:tc>
          <w:tcPr>
            <w:tcW w:w="1032" w:type="dxa"/>
            <w:tcBorders>
              <w:top w:val="single" w:sz="4" w:space="0" w:color="auto"/>
              <w:left w:val="single" w:sz="4" w:space="0" w:color="auto"/>
              <w:bottom w:val="single" w:sz="4" w:space="0" w:color="auto"/>
              <w:right w:val="single" w:sz="4" w:space="0" w:color="auto"/>
            </w:tcBorders>
            <w:vAlign w:val="center"/>
          </w:tcPr>
          <w:p w:rsidR="0027626D" w:rsidRPr="00422B1D" w:rsidRDefault="0027626D" w:rsidP="0027626D">
            <w:pPr>
              <w:widowControl/>
              <w:jc w:val="center"/>
              <w:rPr>
                <w:rFonts w:ascii="宋体" w:hAnsi="宋体" w:cs="宋体"/>
                <w:color w:val="000000"/>
                <w:sz w:val="21"/>
                <w:szCs w:val="21"/>
              </w:rPr>
            </w:pPr>
            <w:r>
              <w:rPr>
                <w:rFonts w:ascii="宋体" w:hAnsi="宋体" w:cs="宋体" w:hint="eastAsia"/>
                <w:color w:val="000000"/>
                <w:sz w:val="21"/>
                <w:szCs w:val="21"/>
              </w:rPr>
              <w:t>4</w:t>
            </w:r>
            <w:r>
              <w:rPr>
                <w:rFonts w:ascii="宋体" w:hAnsi="宋体" w:cs="宋体"/>
                <w:color w:val="000000"/>
                <w:sz w:val="21"/>
                <w:szCs w:val="21"/>
              </w:rPr>
              <w:t>5000</w:t>
            </w:r>
          </w:p>
        </w:tc>
      </w:tr>
      <w:tr w:rsidR="00070BFC" w:rsidRPr="00422B1D" w:rsidTr="00AF37B4">
        <w:trPr>
          <w:trHeight w:val="432"/>
        </w:trPr>
        <w:tc>
          <w:tcPr>
            <w:tcW w:w="5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BFC" w:rsidRPr="00422B1D" w:rsidRDefault="00070BFC" w:rsidP="0027626D">
            <w:pPr>
              <w:widowControl/>
              <w:jc w:val="center"/>
              <w:rPr>
                <w:rFonts w:ascii="宋体" w:hAnsi="宋体" w:cs="宋体"/>
                <w:color w:val="000000"/>
                <w:sz w:val="21"/>
                <w:szCs w:val="21"/>
              </w:rPr>
            </w:pPr>
            <w:r>
              <w:rPr>
                <w:rFonts w:ascii="宋体" w:hAnsi="宋体" w:cs="宋体" w:hint="eastAsia"/>
                <w:color w:val="000000"/>
                <w:sz w:val="21"/>
                <w:szCs w:val="21"/>
              </w:rPr>
              <w:t>总价</w:t>
            </w:r>
          </w:p>
        </w:tc>
        <w:tc>
          <w:tcPr>
            <w:tcW w:w="1043" w:type="dxa"/>
            <w:tcBorders>
              <w:top w:val="single" w:sz="4" w:space="0" w:color="auto"/>
              <w:left w:val="nil"/>
              <w:bottom w:val="single" w:sz="4" w:space="0" w:color="auto"/>
              <w:right w:val="nil"/>
            </w:tcBorders>
            <w:vAlign w:val="center"/>
          </w:tcPr>
          <w:p w:rsidR="00070BFC" w:rsidRPr="00422B1D" w:rsidRDefault="00070BFC" w:rsidP="0027626D">
            <w:pPr>
              <w:widowControl/>
              <w:jc w:val="center"/>
              <w:rPr>
                <w:rFonts w:ascii="宋体" w:hAnsi="宋体" w:cs="宋体"/>
                <w:color w:val="000000"/>
                <w:sz w:val="21"/>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070BFC" w:rsidRDefault="00070BFC" w:rsidP="0027626D">
            <w:pPr>
              <w:widowControl/>
              <w:jc w:val="center"/>
              <w:rPr>
                <w:rFonts w:ascii="宋体" w:hAnsi="宋体" w:cs="宋体"/>
                <w:color w:val="000000"/>
                <w:sz w:val="21"/>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070BFC" w:rsidRDefault="00070BFC" w:rsidP="0027626D">
            <w:pPr>
              <w:widowControl/>
              <w:jc w:val="center"/>
              <w:rPr>
                <w:rFonts w:ascii="宋体" w:hAnsi="宋体" w:cs="宋体"/>
                <w:color w:val="000000"/>
                <w:sz w:val="21"/>
                <w:szCs w:val="21"/>
              </w:rPr>
            </w:pPr>
            <w:r>
              <w:rPr>
                <w:rFonts w:ascii="宋体" w:hAnsi="宋体" w:cs="宋体" w:hint="eastAsia"/>
                <w:color w:val="000000"/>
                <w:sz w:val="21"/>
                <w:szCs w:val="21"/>
              </w:rPr>
              <w:t>2</w:t>
            </w:r>
            <w:r>
              <w:rPr>
                <w:rFonts w:ascii="宋体" w:hAnsi="宋体" w:cs="宋体"/>
                <w:color w:val="000000"/>
                <w:sz w:val="21"/>
                <w:szCs w:val="21"/>
              </w:rPr>
              <w:t>44995</w:t>
            </w:r>
          </w:p>
        </w:tc>
      </w:tr>
    </w:tbl>
    <w:p w:rsidR="00070BFC" w:rsidRPr="00070BFC" w:rsidRDefault="00070BFC" w:rsidP="00070BFC">
      <w:pPr>
        <w:spacing w:line="460" w:lineRule="exact"/>
        <w:ind w:firstLine="565"/>
        <w:rPr>
          <w:rFonts w:ascii="宋体" w:hAnsi="宋体"/>
          <w:sz w:val="24"/>
          <w:szCs w:val="24"/>
        </w:rPr>
      </w:pPr>
      <w:r>
        <w:rPr>
          <w:rFonts w:ascii="宋体" w:hAnsi="宋体" w:cs="仿宋_GB2312" w:hint="eastAsia"/>
          <w:sz w:val="24"/>
        </w:rPr>
        <w:t>注:</w:t>
      </w:r>
      <w:r w:rsidRPr="00070BFC">
        <w:rPr>
          <w:rFonts w:ascii="宋体" w:hAnsi="宋体" w:hint="eastAsia"/>
          <w:b/>
          <w:bCs/>
          <w:sz w:val="24"/>
          <w:szCs w:val="24"/>
        </w:rPr>
        <w:t xml:space="preserve"> </w:t>
      </w:r>
      <w:r>
        <w:rPr>
          <w:rFonts w:ascii="宋体" w:hAnsi="宋体" w:hint="eastAsia"/>
          <w:b/>
          <w:bCs/>
          <w:sz w:val="24"/>
          <w:szCs w:val="24"/>
        </w:rPr>
        <w:t>谈判</w:t>
      </w:r>
      <w:r w:rsidRPr="008039CB">
        <w:rPr>
          <w:rFonts w:ascii="宋体" w:hAnsi="宋体" w:hint="eastAsia"/>
          <w:b/>
          <w:bCs/>
          <w:sz w:val="24"/>
          <w:szCs w:val="24"/>
        </w:rPr>
        <w:t>报价及最后报价超过任意一项单项控制价或</w:t>
      </w:r>
      <w:r>
        <w:rPr>
          <w:rFonts w:ascii="宋体" w:hAnsi="宋体" w:hint="eastAsia"/>
          <w:b/>
          <w:bCs/>
          <w:sz w:val="24"/>
          <w:szCs w:val="24"/>
        </w:rPr>
        <w:t>谈判</w:t>
      </w:r>
      <w:r w:rsidRPr="008039CB">
        <w:rPr>
          <w:rFonts w:ascii="宋体" w:hAnsi="宋体" w:hint="eastAsia"/>
          <w:b/>
          <w:bCs/>
          <w:sz w:val="24"/>
          <w:szCs w:val="24"/>
        </w:rPr>
        <w:t>控制总价的响应文件将被否决。</w:t>
      </w:r>
    </w:p>
    <w:p w:rsidR="0027626D" w:rsidRDefault="0027626D" w:rsidP="0027626D">
      <w:pPr>
        <w:spacing w:line="360" w:lineRule="auto"/>
        <w:ind w:firstLineChars="200" w:firstLine="480"/>
        <w:rPr>
          <w:rFonts w:ascii="宋体" w:hAnsi="宋体" w:cs="仿宋_GB2312"/>
          <w:sz w:val="24"/>
        </w:rPr>
      </w:pPr>
      <w:r>
        <w:rPr>
          <w:rFonts w:ascii="宋体" w:hAnsi="宋体" w:cs="仿宋_GB2312"/>
          <w:sz w:val="24"/>
        </w:rPr>
        <w:t>8.</w:t>
      </w:r>
      <w:r>
        <w:rPr>
          <w:rFonts w:ascii="宋体" w:hAnsi="宋体" w:cs="仿宋_GB2312" w:hint="eastAsia"/>
          <w:sz w:val="24"/>
        </w:rPr>
        <w:t>合同履行期限：</w:t>
      </w:r>
      <w:r w:rsidRPr="008039CB">
        <w:rPr>
          <w:rFonts w:ascii="宋体" w:hAnsi="宋体" w:cs="宋体" w:hint="eastAsia"/>
          <w:sz w:val="24"/>
        </w:rPr>
        <w:t>合同签订后</w:t>
      </w:r>
      <w:r w:rsidRPr="006A49EC">
        <w:rPr>
          <w:rFonts w:ascii="宋体" w:hAnsi="宋体" w:cs="宋体"/>
          <w:color w:val="FF0000"/>
          <w:sz w:val="24"/>
        </w:rPr>
        <w:t>20</w:t>
      </w:r>
      <w:r w:rsidRPr="006A49EC">
        <w:rPr>
          <w:rFonts w:ascii="宋体" w:hAnsi="宋体" w:cs="宋体" w:hint="eastAsia"/>
          <w:color w:val="FF0000"/>
          <w:sz w:val="24"/>
        </w:rPr>
        <w:t>个日历天</w:t>
      </w:r>
      <w:r w:rsidRPr="008039CB">
        <w:rPr>
          <w:rFonts w:ascii="宋体" w:hAnsi="宋体" w:cs="宋体" w:hint="eastAsia"/>
          <w:sz w:val="24"/>
        </w:rPr>
        <w:t>内供货、安装、调试完毕</w:t>
      </w:r>
    </w:p>
    <w:p w:rsidR="0027626D" w:rsidRDefault="0027626D" w:rsidP="0027626D">
      <w:pPr>
        <w:spacing w:line="360" w:lineRule="auto"/>
        <w:ind w:firstLineChars="200" w:firstLine="480"/>
        <w:rPr>
          <w:rFonts w:ascii="宋体" w:hAnsi="宋体" w:cs="仿宋_GB2312"/>
          <w:sz w:val="24"/>
        </w:rPr>
      </w:pPr>
      <w:r>
        <w:rPr>
          <w:rFonts w:ascii="宋体" w:hAnsi="宋体" w:cs="仿宋_GB2312"/>
          <w:sz w:val="24"/>
        </w:rPr>
        <w:t>9.</w:t>
      </w:r>
      <w:r>
        <w:rPr>
          <w:rFonts w:ascii="宋体" w:hAnsi="宋体" w:cs="仿宋_GB2312" w:hint="eastAsia"/>
          <w:sz w:val="24"/>
        </w:rPr>
        <w:t>本项目（是/否）接受联合体投标：</w:t>
      </w:r>
      <w:r>
        <w:rPr>
          <w:rFonts w:ascii="宋体" w:hAnsi="宋体" w:cs="仿宋_GB2312" w:hint="eastAsia"/>
          <w:kern w:val="2"/>
          <w:sz w:val="24"/>
          <w:szCs w:val="24"/>
          <w:u w:val="single"/>
        </w:rPr>
        <w:t>否</w:t>
      </w:r>
    </w:p>
    <w:p w:rsidR="0027626D" w:rsidRDefault="0027626D" w:rsidP="0027626D">
      <w:pPr>
        <w:spacing w:line="360" w:lineRule="auto"/>
        <w:ind w:firstLineChars="200" w:firstLine="480"/>
        <w:rPr>
          <w:rFonts w:ascii="宋体" w:hAnsi="宋体" w:cs="仿宋_GB2312"/>
          <w:kern w:val="2"/>
          <w:sz w:val="24"/>
          <w:szCs w:val="24"/>
          <w:u w:val="single"/>
        </w:rPr>
      </w:pPr>
      <w:r>
        <w:rPr>
          <w:rFonts w:ascii="宋体" w:hAnsi="宋体" w:cs="仿宋_GB2312" w:hint="eastAsia"/>
          <w:sz w:val="24"/>
        </w:rPr>
        <w:t>1</w:t>
      </w:r>
      <w:r>
        <w:rPr>
          <w:rFonts w:ascii="宋体" w:hAnsi="宋体" w:cs="仿宋_GB2312"/>
          <w:sz w:val="24"/>
        </w:rPr>
        <w:t>0.</w:t>
      </w:r>
      <w:r>
        <w:rPr>
          <w:rFonts w:ascii="宋体" w:hAnsi="宋体" w:cs="仿宋_GB2312" w:hint="eastAsia"/>
          <w:sz w:val="24"/>
        </w:rPr>
        <w:t>是否可采购进口产品：</w:t>
      </w:r>
      <w:r>
        <w:rPr>
          <w:rFonts w:ascii="宋体" w:hAnsi="宋体" w:cs="仿宋_GB2312" w:hint="eastAsia"/>
          <w:kern w:val="2"/>
          <w:sz w:val="24"/>
          <w:szCs w:val="24"/>
          <w:u w:val="single"/>
        </w:rPr>
        <w:t>否</w:t>
      </w:r>
    </w:p>
    <w:p w:rsidR="0027626D" w:rsidRPr="00422B1D" w:rsidRDefault="0027626D" w:rsidP="0027626D">
      <w:pPr>
        <w:spacing w:line="360" w:lineRule="auto"/>
        <w:ind w:firstLineChars="200" w:firstLine="480"/>
        <w:rPr>
          <w:rFonts w:ascii="宋体" w:hAnsi="宋体" w:cs="仿宋_GB2312"/>
          <w:sz w:val="24"/>
        </w:rPr>
      </w:pPr>
      <w:r>
        <w:rPr>
          <w:rFonts w:ascii="宋体" w:hAnsi="宋体" w:cs="仿宋_GB2312"/>
          <w:sz w:val="24"/>
        </w:rPr>
        <w:t>11.</w:t>
      </w:r>
      <w:r>
        <w:rPr>
          <w:rFonts w:ascii="宋体" w:hAnsi="宋体" w:cs="仿宋_GB2312" w:hint="eastAsia"/>
          <w:sz w:val="24"/>
        </w:rPr>
        <w:t>本项目（是/否）专门面向中小微企业：</w:t>
      </w:r>
      <w:r w:rsidRPr="00422B1D">
        <w:rPr>
          <w:rFonts w:ascii="宋体" w:hAnsi="宋体" w:cs="仿宋_GB2312" w:hint="eastAsia"/>
          <w:kern w:val="2"/>
          <w:sz w:val="24"/>
          <w:szCs w:val="24"/>
        </w:rPr>
        <w:t>是</w:t>
      </w:r>
      <w:r w:rsidRPr="00422B1D">
        <w:rPr>
          <w:rFonts w:ascii="宋体" w:hAnsi="宋体" w:cs="仿宋_GB2312"/>
          <w:kern w:val="2"/>
          <w:sz w:val="24"/>
          <w:szCs w:val="24"/>
        </w:rPr>
        <w:t xml:space="preserve"> </w:t>
      </w:r>
    </w:p>
    <w:p w:rsidR="00F4425F" w:rsidRDefault="00F4425F" w:rsidP="00F4425F">
      <w:pPr>
        <w:pStyle w:val="2"/>
        <w:spacing w:before="0" w:after="0" w:line="360" w:lineRule="auto"/>
        <w:rPr>
          <w:rFonts w:ascii="宋体" w:eastAsia="宋体" w:hAnsi="宋体"/>
          <w:sz w:val="24"/>
          <w:szCs w:val="24"/>
        </w:rPr>
      </w:pPr>
      <w:bookmarkStart w:id="294" w:name="_Toc135810315"/>
      <w:r w:rsidRPr="00F4425F">
        <w:rPr>
          <w:rFonts w:ascii="宋体" w:eastAsia="宋体" w:hAnsi="宋体"/>
          <w:sz w:val="24"/>
          <w:szCs w:val="24"/>
        </w:rPr>
        <w:t>二、</w:t>
      </w:r>
      <w:r w:rsidR="00070BFC" w:rsidRPr="00070BFC">
        <w:rPr>
          <w:rFonts w:ascii="宋体" w:eastAsia="宋体" w:hAnsi="宋体" w:cs="宋体" w:hint="eastAsia"/>
          <w:sz w:val="24"/>
          <w:szCs w:val="24"/>
        </w:rPr>
        <w:t>采购清单具体参数</w:t>
      </w:r>
      <w:bookmarkEnd w:id="294"/>
      <w:r w:rsidRPr="00F4425F">
        <w:rPr>
          <w:rFonts w:ascii="宋体" w:eastAsia="宋体" w:hAnsi="宋体"/>
          <w:sz w:val="24"/>
          <w:szCs w:val="24"/>
        </w:rPr>
        <w:t xml:space="preserve"> </w:t>
      </w:r>
    </w:p>
    <w:p w:rsidR="00070BFC" w:rsidRPr="00070BFC" w:rsidRDefault="00070BFC" w:rsidP="00070BFC"/>
    <w:tbl>
      <w:tblPr>
        <w:tblW w:w="9067" w:type="dxa"/>
        <w:tblLook w:val="04A0" w:firstRow="1" w:lastRow="0" w:firstColumn="1" w:lastColumn="0" w:noHBand="0" w:noVBand="1"/>
      </w:tblPr>
      <w:tblGrid>
        <w:gridCol w:w="704"/>
        <w:gridCol w:w="1843"/>
        <w:gridCol w:w="6520"/>
      </w:tblGrid>
      <w:tr w:rsidR="00070BFC" w:rsidRPr="00D205A8" w:rsidTr="00070BFC">
        <w:trPr>
          <w:trHeight w:val="27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等线" w:eastAsia="等线" w:hAnsi="等线" w:cs="宋体"/>
                <w:color w:val="000000"/>
                <w:szCs w:val="21"/>
              </w:rPr>
            </w:pPr>
            <w:r w:rsidRPr="00D205A8">
              <w:rPr>
                <w:rFonts w:ascii="等线" w:eastAsia="等线" w:hAnsi="等线" w:cs="宋体" w:hint="eastAsia"/>
                <w:color w:val="000000"/>
                <w:szCs w:val="21"/>
              </w:rPr>
              <w:lastRenderedPageBreak/>
              <w:t>序号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等线" w:eastAsia="等线" w:hAnsi="等线" w:cs="宋体"/>
                <w:color w:val="000000"/>
                <w:szCs w:val="21"/>
              </w:rPr>
            </w:pPr>
            <w:r w:rsidRPr="00D205A8">
              <w:rPr>
                <w:rFonts w:ascii="等线" w:eastAsia="等线" w:hAnsi="等线" w:cs="宋体" w:hint="eastAsia"/>
                <w:color w:val="000000"/>
                <w:szCs w:val="21"/>
              </w:rPr>
              <w:t>名称</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等线" w:eastAsia="等线" w:hAnsi="等线" w:cs="宋体"/>
                <w:color w:val="000000"/>
                <w:szCs w:val="21"/>
              </w:rPr>
            </w:pPr>
            <w:r w:rsidRPr="00D205A8">
              <w:rPr>
                <w:rFonts w:ascii="等线" w:eastAsia="等线" w:hAnsi="等线" w:cs="宋体" w:hint="eastAsia"/>
                <w:color w:val="000000"/>
                <w:szCs w:val="21"/>
              </w:rPr>
              <w:t>技术参数</w:t>
            </w:r>
          </w:p>
        </w:tc>
      </w:tr>
      <w:tr w:rsidR="00070BFC" w:rsidRPr="00D205A8" w:rsidTr="00070BFC">
        <w:trPr>
          <w:trHeight w:val="202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Cs w:val="21"/>
              </w:rPr>
            </w:pPr>
            <w:r w:rsidRPr="00D205A8">
              <w:rPr>
                <w:rFonts w:ascii="宋体" w:hAnsi="宋体" w:cs="宋体" w:hint="eastAsia"/>
                <w:color w:val="000000"/>
                <w:szCs w:val="21"/>
              </w:rPr>
              <w:t>1</w:t>
            </w:r>
          </w:p>
        </w:tc>
        <w:tc>
          <w:tcPr>
            <w:tcW w:w="1843"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Cs w:val="21"/>
              </w:rPr>
            </w:pPr>
            <w:r w:rsidRPr="00D205A8">
              <w:rPr>
                <w:rFonts w:ascii="宋体" w:hAnsi="宋体" w:cs="宋体" w:hint="eastAsia"/>
                <w:color w:val="000000"/>
                <w:szCs w:val="21"/>
              </w:rPr>
              <w:t>调速系统控制单元</w:t>
            </w:r>
          </w:p>
        </w:tc>
        <w:tc>
          <w:tcPr>
            <w:tcW w:w="6520"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left"/>
              <w:rPr>
                <w:rFonts w:ascii="宋体" w:hAnsi="宋体" w:cs="宋体"/>
                <w:color w:val="000000"/>
                <w:sz w:val="22"/>
              </w:rPr>
            </w:pPr>
            <w:r w:rsidRPr="00D205A8">
              <w:rPr>
                <w:rFonts w:ascii="宋体" w:hAnsi="宋体" w:cs="宋体" w:hint="eastAsia"/>
                <w:color w:val="000000"/>
                <w:sz w:val="22"/>
              </w:rPr>
              <w:t>采用指针式仪表，由于指针式仪表瞬间响应较快，可以观察到电机起动的动态过程。直流电流表：提供1.5级精度、测量范围为±2A的指针电流表。</w:t>
            </w:r>
            <w:r w:rsidRPr="00D205A8">
              <w:rPr>
                <w:rFonts w:ascii="宋体" w:hAnsi="宋体" w:cs="宋体" w:hint="eastAsia"/>
                <w:color w:val="000000"/>
                <w:sz w:val="22"/>
              </w:rPr>
              <w:br/>
              <w:t>提供速度变换器，给定，零速封锁器；</w:t>
            </w:r>
            <w:r w:rsidRPr="00D205A8">
              <w:rPr>
                <w:rFonts w:ascii="宋体" w:hAnsi="宋体" w:cs="宋体" w:hint="eastAsia"/>
                <w:color w:val="000000"/>
                <w:sz w:val="22"/>
              </w:rPr>
              <w:br/>
              <w:t>提供速度变换器、给定、零速封锁器系统实验电路。</w:t>
            </w:r>
            <w:r w:rsidRPr="00D205A8">
              <w:rPr>
                <w:rFonts w:ascii="宋体" w:hAnsi="宋体" w:cs="宋体" w:hint="eastAsia"/>
                <w:color w:val="000000"/>
                <w:sz w:val="22"/>
              </w:rPr>
              <w:br/>
              <w:t>提供低压直流电源：提供±15V/1A直流稳压电源。</w:t>
            </w:r>
            <w:r w:rsidRPr="00D205A8">
              <w:rPr>
                <w:rFonts w:ascii="宋体" w:hAnsi="宋体" w:cs="宋体" w:hint="eastAsia"/>
                <w:color w:val="000000"/>
                <w:sz w:val="22"/>
              </w:rPr>
              <w:br/>
              <w:t>需与原有实验台（浙江求实教仪)配套使用。</w:t>
            </w:r>
          </w:p>
        </w:tc>
      </w:tr>
      <w:tr w:rsidR="00070BFC" w:rsidRPr="00D205A8" w:rsidTr="00070BFC">
        <w:trPr>
          <w:trHeight w:val="236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Cs w:val="21"/>
              </w:rPr>
            </w:pPr>
            <w:r w:rsidRPr="00D205A8">
              <w:rPr>
                <w:rFonts w:ascii="宋体" w:hAnsi="宋体" w:cs="宋体" w:hint="eastAsia"/>
                <w:color w:val="000000"/>
                <w:szCs w:val="21"/>
              </w:rPr>
              <w:t>2</w:t>
            </w:r>
          </w:p>
        </w:tc>
        <w:tc>
          <w:tcPr>
            <w:tcW w:w="1843"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Cs w:val="21"/>
              </w:rPr>
            </w:pPr>
            <w:r w:rsidRPr="00D205A8">
              <w:rPr>
                <w:rFonts w:ascii="宋体" w:hAnsi="宋体" w:cs="宋体" w:hint="eastAsia"/>
                <w:color w:val="000000"/>
                <w:szCs w:val="21"/>
              </w:rPr>
              <w:t>触发电路，同步及双脉冲信号观察，Ⅰ组晶闸管，Ⅱ组晶闸管，二极管三相整流桥、电流反馈及过流保护</w:t>
            </w:r>
          </w:p>
        </w:tc>
        <w:tc>
          <w:tcPr>
            <w:tcW w:w="6520"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left"/>
              <w:rPr>
                <w:rFonts w:ascii="宋体" w:hAnsi="宋体" w:cs="宋体"/>
                <w:color w:val="000000"/>
                <w:sz w:val="22"/>
              </w:rPr>
            </w:pPr>
            <w:r w:rsidRPr="00D205A8">
              <w:rPr>
                <w:rFonts w:ascii="宋体" w:hAnsi="宋体" w:cs="宋体" w:hint="eastAsia"/>
                <w:color w:val="000000"/>
                <w:sz w:val="22"/>
              </w:rPr>
              <w:t>触发电路：采用数字集成电路，抗干扰能力强,三相脉冲间隔均匀,一致性好，产生双窄脉冲，脉冲移相范围为0-160°。面板上设计有各实验观察空及控制端,便于连接线路。</w:t>
            </w:r>
            <w:r w:rsidRPr="00D205A8">
              <w:rPr>
                <w:rFonts w:ascii="宋体" w:hAnsi="宋体" w:cs="宋体" w:hint="eastAsia"/>
                <w:color w:val="000000"/>
                <w:sz w:val="22"/>
              </w:rPr>
              <w:br/>
              <w:t>主回路：由12只可控硅,6只二极管组成。可控硅采用上海生产的6A800V金属封装，过载能力强、可靠性高、干扰能力强。</w:t>
            </w:r>
            <w:r w:rsidRPr="00D205A8">
              <w:rPr>
                <w:rFonts w:ascii="宋体" w:hAnsi="宋体" w:cs="宋体" w:hint="eastAsia"/>
                <w:color w:val="000000"/>
                <w:sz w:val="22"/>
              </w:rPr>
              <w:br/>
              <w:t>过流过压保护：接有电流互感器和电压互感器， 当电流超过给定值或电压超过250V时，保护动作迅速切断主电源，可保护晶闸管。需与原有实验台配套使用。</w:t>
            </w:r>
          </w:p>
        </w:tc>
      </w:tr>
      <w:tr w:rsidR="00070BFC" w:rsidRPr="00D205A8" w:rsidTr="00070BFC">
        <w:trPr>
          <w:trHeight w:val="1251"/>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Cs w:val="21"/>
              </w:rPr>
            </w:pPr>
            <w:r w:rsidRPr="00D205A8">
              <w:rPr>
                <w:rFonts w:ascii="宋体" w:hAnsi="宋体" w:cs="宋体" w:hint="eastAsia"/>
                <w:color w:val="000000"/>
                <w:szCs w:val="21"/>
              </w:rPr>
              <w:t>3</w:t>
            </w:r>
          </w:p>
        </w:tc>
        <w:tc>
          <w:tcPr>
            <w:tcW w:w="1843"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Cs w:val="21"/>
              </w:rPr>
            </w:pPr>
            <w:r w:rsidRPr="00D205A8">
              <w:rPr>
                <w:rFonts w:ascii="宋体" w:hAnsi="宋体" w:cs="宋体" w:hint="eastAsia"/>
                <w:color w:val="000000"/>
                <w:szCs w:val="21"/>
              </w:rPr>
              <w:t>全桥DC/DC变换电路、双闭环控制的直流脉宽调速系统</w:t>
            </w:r>
          </w:p>
        </w:tc>
        <w:tc>
          <w:tcPr>
            <w:tcW w:w="6520"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left"/>
              <w:rPr>
                <w:rFonts w:ascii="宋体" w:hAnsi="宋体" w:cs="宋体"/>
                <w:color w:val="000000"/>
                <w:sz w:val="22"/>
              </w:rPr>
            </w:pPr>
            <w:r w:rsidRPr="00D205A8">
              <w:rPr>
                <w:rFonts w:ascii="宋体" w:hAnsi="宋体" w:cs="宋体" w:hint="eastAsia"/>
                <w:color w:val="000000"/>
                <w:sz w:val="22"/>
              </w:rPr>
              <w:t>采用由MOSFET构成的H桥电路，可方便地通过改变驱动脉冲的占空比实现电机的正反转，驱动信号频率高达10KHz以上，实现无噪声运行，带以完善的过流、短路保护，确保学生误操作时不损坏功率器件。需与原有实验台配套使用。</w:t>
            </w:r>
          </w:p>
        </w:tc>
      </w:tr>
      <w:tr w:rsidR="00070BFC" w:rsidRPr="00D205A8" w:rsidTr="00070BFC">
        <w:trPr>
          <w:trHeight w:val="843"/>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Cs w:val="21"/>
              </w:rPr>
            </w:pPr>
            <w:r w:rsidRPr="00D205A8">
              <w:rPr>
                <w:rFonts w:ascii="宋体" w:hAnsi="宋体" w:cs="宋体" w:hint="eastAsia"/>
                <w:color w:val="000000"/>
                <w:szCs w:val="21"/>
              </w:rPr>
              <w:t>4</w:t>
            </w:r>
          </w:p>
        </w:tc>
        <w:tc>
          <w:tcPr>
            <w:tcW w:w="1843"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Cs w:val="21"/>
              </w:rPr>
            </w:pPr>
            <w:r w:rsidRPr="00D205A8">
              <w:rPr>
                <w:rFonts w:ascii="宋体" w:hAnsi="宋体" w:cs="宋体" w:hint="eastAsia"/>
                <w:color w:val="000000"/>
                <w:szCs w:val="21"/>
              </w:rPr>
              <w:t>单结晶体管，正弦波，锯齿波触发电路</w:t>
            </w:r>
          </w:p>
        </w:tc>
        <w:tc>
          <w:tcPr>
            <w:tcW w:w="6520"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left"/>
              <w:rPr>
                <w:rFonts w:ascii="宋体" w:hAnsi="宋体" w:cs="宋体"/>
                <w:color w:val="000000"/>
                <w:sz w:val="22"/>
              </w:rPr>
            </w:pPr>
            <w:r w:rsidRPr="00D205A8">
              <w:rPr>
                <w:rFonts w:ascii="宋体" w:hAnsi="宋体" w:cs="宋体" w:hint="eastAsia"/>
                <w:color w:val="000000"/>
                <w:sz w:val="22"/>
              </w:rPr>
              <w:t>提供单结晶体管触发电路，可完成半波整流实验；正弦波触发电路，可完成半波整流实验；锯齿波触发电路可完成单相全控整流实验。需与原有实验台配套使用。</w:t>
            </w:r>
          </w:p>
        </w:tc>
      </w:tr>
      <w:tr w:rsidR="00070BFC" w:rsidRPr="00D205A8" w:rsidTr="00070BFC">
        <w:trPr>
          <w:trHeight w:val="84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Cs w:val="21"/>
              </w:rPr>
            </w:pPr>
            <w:r w:rsidRPr="00D205A8">
              <w:rPr>
                <w:rFonts w:ascii="宋体" w:hAnsi="宋体" w:cs="宋体" w:hint="eastAsia"/>
                <w:color w:val="000000"/>
                <w:szCs w:val="21"/>
              </w:rPr>
              <w:t>5</w:t>
            </w:r>
          </w:p>
        </w:tc>
        <w:tc>
          <w:tcPr>
            <w:tcW w:w="1843"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 w:val="22"/>
              </w:rPr>
            </w:pPr>
            <w:r w:rsidRPr="00D205A8">
              <w:rPr>
                <w:rFonts w:ascii="宋体" w:hAnsi="宋体" w:cs="宋体" w:hint="eastAsia"/>
                <w:color w:val="000000"/>
                <w:sz w:val="22"/>
              </w:rPr>
              <w:t>三相可调电阻900</w:t>
            </w:r>
          </w:p>
        </w:tc>
        <w:tc>
          <w:tcPr>
            <w:tcW w:w="6520"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left"/>
              <w:rPr>
                <w:rFonts w:ascii="宋体" w:hAnsi="宋体" w:cs="宋体"/>
                <w:sz w:val="22"/>
              </w:rPr>
            </w:pPr>
            <w:r w:rsidRPr="00D205A8">
              <w:rPr>
                <w:rFonts w:ascii="宋体" w:hAnsi="宋体" w:cs="宋体" w:hint="eastAsia"/>
                <w:sz w:val="22"/>
              </w:rPr>
              <w:t>（1）单相可调电阻360W-2160W/0.5A; （2）三相可调电阻360W-1560W/0.5A; 可与其他电阻挂件合并，需与原有实验台配套使用。</w:t>
            </w:r>
          </w:p>
        </w:tc>
      </w:tr>
      <w:tr w:rsidR="00070BFC" w:rsidRPr="00D205A8" w:rsidTr="00070BFC">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Cs w:val="21"/>
              </w:rPr>
            </w:pPr>
            <w:r w:rsidRPr="00D205A8">
              <w:rPr>
                <w:rFonts w:ascii="宋体" w:hAnsi="宋体" w:cs="宋体" w:hint="eastAsia"/>
                <w:color w:val="000000"/>
                <w:szCs w:val="21"/>
              </w:rPr>
              <w:t>6</w:t>
            </w:r>
          </w:p>
        </w:tc>
        <w:tc>
          <w:tcPr>
            <w:tcW w:w="1843"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 w:val="22"/>
              </w:rPr>
            </w:pPr>
            <w:r w:rsidRPr="00D205A8">
              <w:rPr>
                <w:rFonts w:ascii="宋体" w:hAnsi="宋体" w:cs="宋体" w:hint="eastAsia"/>
                <w:color w:val="000000"/>
                <w:sz w:val="22"/>
              </w:rPr>
              <w:t>三相可调电阻90</w:t>
            </w:r>
          </w:p>
        </w:tc>
        <w:tc>
          <w:tcPr>
            <w:tcW w:w="6520"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left"/>
              <w:rPr>
                <w:rFonts w:ascii="宋体" w:hAnsi="宋体" w:cs="宋体"/>
                <w:sz w:val="22"/>
              </w:rPr>
            </w:pPr>
            <w:r w:rsidRPr="00D205A8">
              <w:rPr>
                <w:rFonts w:ascii="宋体" w:hAnsi="宋体" w:cs="宋体" w:hint="eastAsia"/>
                <w:sz w:val="22"/>
              </w:rPr>
              <w:t>（1）90W/200W和900W/200W各一个;（2）防烧功能。可与其他电阻挂件合并，需与原有实验台配套使用。</w:t>
            </w:r>
          </w:p>
        </w:tc>
      </w:tr>
      <w:tr w:rsidR="00070BFC" w:rsidRPr="00D205A8" w:rsidTr="00070BFC">
        <w:trPr>
          <w:trHeight w:val="16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Cs w:val="21"/>
              </w:rPr>
            </w:pPr>
            <w:r w:rsidRPr="00D205A8">
              <w:rPr>
                <w:rFonts w:ascii="宋体" w:hAnsi="宋体" w:cs="宋体" w:hint="eastAsia"/>
                <w:color w:val="000000"/>
                <w:szCs w:val="21"/>
              </w:rPr>
              <w:t>7</w:t>
            </w:r>
          </w:p>
        </w:tc>
        <w:tc>
          <w:tcPr>
            <w:tcW w:w="1843"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 w:val="22"/>
              </w:rPr>
            </w:pPr>
            <w:r w:rsidRPr="00D205A8">
              <w:rPr>
                <w:rFonts w:ascii="宋体" w:hAnsi="宋体" w:cs="宋体" w:hint="eastAsia"/>
                <w:color w:val="000000"/>
                <w:sz w:val="22"/>
              </w:rPr>
              <w:t>数字式直流电压、电流表（3只表）</w:t>
            </w:r>
          </w:p>
        </w:tc>
        <w:tc>
          <w:tcPr>
            <w:tcW w:w="6520"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left"/>
              <w:rPr>
                <w:rFonts w:ascii="宋体" w:hAnsi="宋体" w:cs="宋体"/>
                <w:color w:val="000000"/>
                <w:sz w:val="22"/>
              </w:rPr>
            </w:pPr>
            <w:r w:rsidRPr="00D205A8">
              <w:rPr>
                <w:rFonts w:ascii="宋体" w:hAnsi="宋体" w:cs="宋体" w:hint="eastAsia"/>
                <w:color w:val="000000"/>
                <w:sz w:val="22"/>
              </w:rPr>
              <w:t>由直键开关切换量程，三位半数显，精度0.5级；均有超量程告警并切断总电源的功能；</w:t>
            </w:r>
            <w:r w:rsidRPr="00D205A8">
              <w:rPr>
                <w:rFonts w:ascii="宋体" w:hAnsi="宋体" w:cs="宋体" w:hint="eastAsia"/>
                <w:color w:val="000000"/>
                <w:sz w:val="22"/>
              </w:rPr>
              <w:br/>
              <w:t>直流电压表测量范围0～300V，有2V、20V、300V三档量程；</w:t>
            </w:r>
            <w:r w:rsidRPr="00D205A8">
              <w:rPr>
                <w:rFonts w:ascii="宋体" w:hAnsi="宋体" w:cs="宋体" w:hint="eastAsia"/>
                <w:color w:val="000000"/>
                <w:sz w:val="22"/>
              </w:rPr>
              <w:br/>
              <w:t>直流毫安表测量范围0～200mA，有2mA、20mA、200mA三档量程；</w:t>
            </w:r>
            <w:r w:rsidRPr="00D205A8">
              <w:rPr>
                <w:rFonts w:ascii="宋体" w:hAnsi="宋体" w:cs="宋体" w:hint="eastAsia"/>
                <w:color w:val="000000"/>
                <w:sz w:val="22"/>
              </w:rPr>
              <w:br/>
              <w:t>直流电流表，测量范围0～5A。需与原有实验台配套使用。</w:t>
            </w:r>
          </w:p>
        </w:tc>
      </w:tr>
      <w:tr w:rsidR="00070BFC" w:rsidRPr="00D205A8" w:rsidTr="00070BFC">
        <w:trPr>
          <w:trHeight w:val="106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Cs w:val="21"/>
              </w:rPr>
            </w:pPr>
            <w:r w:rsidRPr="00D205A8">
              <w:rPr>
                <w:rFonts w:ascii="宋体" w:hAnsi="宋体" w:cs="宋体" w:hint="eastAsia"/>
                <w:color w:val="000000"/>
                <w:szCs w:val="21"/>
              </w:rPr>
              <w:t>8</w:t>
            </w:r>
          </w:p>
        </w:tc>
        <w:tc>
          <w:tcPr>
            <w:tcW w:w="1843"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 w:val="22"/>
              </w:rPr>
            </w:pPr>
            <w:r w:rsidRPr="00D205A8">
              <w:rPr>
                <w:rFonts w:ascii="宋体" w:hAnsi="宋体" w:cs="宋体" w:hint="eastAsia"/>
                <w:color w:val="000000"/>
                <w:sz w:val="22"/>
              </w:rPr>
              <w:t>电机起动箱</w:t>
            </w:r>
          </w:p>
        </w:tc>
        <w:tc>
          <w:tcPr>
            <w:tcW w:w="6520"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left"/>
              <w:rPr>
                <w:rFonts w:ascii="宋体" w:hAnsi="宋体" w:cs="宋体"/>
                <w:color w:val="000000"/>
                <w:szCs w:val="21"/>
              </w:rPr>
            </w:pPr>
            <w:r w:rsidRPr="00D205A8">
              <w:rPr>
                <w:rFonts w:ascii="宋体" w:hAnsi="宋体" w:cs="宋体" w:hint="eastAsia"/>
                <w:color w:val="000000"/>
                <w:szCs w:val="21"/>
              </w:rPr>
              <w:t>分别为0-100Ω/1.22A直流电机电枢调节电阻，0-3000Ω/200mA直流电机磁场调节电阻和0、2Ω、5Ω、15Ω、∞五档可调绕线电机起动电阻。需与原有实验台配套使用。</w:t>
            </w:r>
          </w:p>
        </w:tc>
      </w:tr>
      <w:tr w:rsidR="00070BFC" w:rsidRPr="00D205A8" w:rsidTr="00070BFC">
        <w:trPr>
          <w:trHeight w:val="11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Cs w:val="21"/>
              </w:rPr>
            </w:pPr>
            <w:r w:rsidRPr="00D205A8">
              <w:rPr>
                <w:rFonts w:ascii="宋体" w:hAnsi="宋体" w:cs="宋体" w:hint="eastAsia"/>
                <w:color w:val="000000"/>
                <w:szCs w:val="21"/>
              </w:rPr>
              <w:t>9</w:t>
            </w:r>
          </w:p>
        </w:tc>
        <w:tc>
          <w:tcPr>
            <w:tcW w:w="1843"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Cs w:val="21"/>
              </w:rPr>
            </w:pPr>
            <w:r w:rsidRPr="00D205A8">
              <w:rPr>
                <w:rFonts w:ascii="宋体" w:hAnsi="宋体" w:cs="宋体" w:hint="eastAsia"/>
                <w:color w:val="000000"/>
                <w:szCs w:val="21"/>
              </w:rPr>
              <w:t>转速、转矩测量（一）注:双闭环控制,可绘制M-S曲线</w:t>
            </w:r>
          </w:p>
        </w:tc>
        <w:tc>
          <w:tcPr>
            <w:tcW w:w="6520"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left"/>
              <w:rPr>
                <w:rFonts w:ascii="宋体" w:hAnsi="宋体" w:cs="宋体"/>
                <w:color w:val="000000"/>
                <w:szCs w:val="21"/>
              </w:rPr>
            </w:pPr>
            <w:r w:rsidRPr="00D205A8">
              <w:rPr>
                <w:rFonts w:ascii="宋体" w:hAnsi="宋体" w:cs="宋体" w:hint="eastAsia"/>
                <w:color w:val="000000"/>
                <w:szCs w:val="21"/>
              </w:rPr>
              <w:t>转速转矩输出显示功能、转速转矩设定功能、该组件将涡流测功机及导轨的转速和转矩电量经线路处理后以数字式分别进行显示。注:双闭环控制,可绘制M-S曲线，需与原有实验台配套使用。</w:t>
            </w:r>
          </w:p>
        </w:tc>
      </w:tr>
      <w:tr w:rsidR="00070BFC" w:rsidRPr="00D205A8" w:rsidTr="00070BFC">
        <w:trPr>
          <w:trHeight w:val="109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Cs w:val="21"/>
              </w:rPr>
            </w:pPr>
            <w:r w:rsidRPr="00D205A8">
              <w:rPr>
                <w:rFonts w:ascii="宋体" w:hAnsi="宋体" w:cs="宋体" w:hint="eastAsia"/>
                <w:color w:val="000000"/>
                <w:szCs w:val="21"/>
              </w:rPr>
              <w:t>10</w:t>
            </w:r>
          </w:p>
        </w:tc>
        <w:tc>
          <w:tcPr>
            <w:tcW w:w="1843"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center"/>
              <w:rPr>
                <w:rFonts w:ascii="宋体" w:hAnsi="宋体" w:cs="宋体"/>
                <w:color w:val="000000"/>
                <w:szCs w:val="21"/>
              </w:rPr>
            </w:pPr>
            <w:r w:rsidRPr="00D205A8">
              <w:rPr>
                <w:rFonts w:ascii="宋体" w:hAnsi="宋体" w:cs="宋体" w:hint="eastAsia"/>
                <w:color w:val="000000"/>
                <w:szCs w:val="21"/>
              </w:rPr>
              <w:t>电机导轨及测功机</w:t>
            </w:r>
          </w:p>
        </w:tc>
        <w:tc>
          <w:tcPr>
            <w:tcW w:w="6520" w:type="dxa"/>
            <w:tcBorders>
              <w:top w:val="nil"/>
              <w:left w:val="nil"/>
              <w:bottom w:val="single" w:sz="4" w:space="0" w:color="auto"/>
              <w:right w:val="single" w:sz="4" w:space="0" w:color="auto"/>
            </w:tcBorders>
            <w:shd w:val="clear" w:color="auto" w:fill="auto"/>
            <w:vAlign w:val="center"/>
            <w:hideMark/>
          </w:tcPr>
          <w:p w:rsidR="00070BFC" w:rsidRPr="00D205A8" w:rsidRDefault="00070BFC" w:rsidP="00C71FF2">
            <w:pPr>
              <w:widowControl/>
              <w:jc w:val="left"/>
              <w:rPr>
                <w:rFonts w:ascii="宋体" w:hAnsi="宋体" w:cs="宋体"/>
                <w:color w:val="000000"/>
                <w:szCs w:val="21"/>
              </w:rPr>
            </w:pPr>
            <w:r w:rsidRPr="00D205A8">
              <w:rPr>
                <w:rFonts w:ascii="宋体" w:hAnsi="宋体" w:cs="宋体" w:hint="eastAsia"/>
                <w:color w:val="000000"/>
                <w:szCs w:val="21"/>
              </w:rPr>
              <w:t>对原有设备更新维修。含有编码器、涡流测功机及固定电机的安装导轨，导轨采用不锈钢材料，保证电机与电机之间、电机与涡流测功机之间，同轴的同心度不超过±5丝。需与原有实验台配套使用。</w:t>
            </w:r>
          </w:p>
        </w:tc>
      </w:tr>
    </w:tbl>
    <w:p w:rsidR="00070BFC" w:rsidRPr="00070BFC" w:rsidRDefault="00070BFC" w:rsidP="00070BFC">
      <w:pPr>
        <w:pStyle w:val="a5"/>
        <w:spacing w:line="460" w:lineRule="exact"/>
        <w:rPr>
          <w:rStyle w:val="NormalCharacter"/>
          <w:rFonts w:ascii="宋体" w:hAnsi="宋体"/>
          <w:sz w:val="24"/>
          <w:szCs w:val="22"/>
        </w:rPr>
      </w:pPr>
      <w:r w:rsidRPr="00070BFC">
        <w:rPr>
          <w:rFonts w:ascii="宋体" w:eastAsia="宋体" w:hAnsi="宋体" w:cs="宋体" w:hint="eastAsia"/>
          <w:sz w:val="24"/>
        </w:rPr>
        <w:t>备注：1.</w:t>
      </w:r>
      <w:r w:rsidRPr="00070BFC">
        <w:rPr>
          <w:rStyle w:val="NormalCharacter"/>
          <w:rFonts w:ascii="宋体" w:hAnsi="宋体"/>
          <w:sz w:val="24"/>
        </w:rPr>
        <w:t>投标</w:t>
      </w:r>
      <w:r w:rsidRPr="00070BFC">
        <w:rPr>
          <w:rStyle w:val="NormalCharacter"/>
          <w:rFonts w:ascii="宋体" w:hAnsi="宋体"/>
          <w:sz w:val="24"/>
          <w:szCs w:val="22"/>
        </w:rPr>
        <w:t>本项目为“交钥匙”工程，投标报价为投标供应商在</w:t>
      </w:r>
      <w:r>
        <w:rPr>
          <w:rStyle w:val="NormalCharacter"/>
          <w:rFonts w:ascii="宋体" w:hAnsi="宋体" w:hint="eastAsia"/>
          <w:sz w:val="24"/>
          <w:szCs w:val="22"/>
        </w:rPr>
        <w:t>谈判</w:t>
      </w:r>
      <w:r w:rsidRPr="00070BFC">
        <w:rPr>
          <w:rStyle w:val="NormalCharacter"/>
          <w:rFonts w:ascii="宋体" w:hAnsi="宋体"/>
          <w:sz w:val="24"/>
          <w:szCs w:val="22"/>
        </w:rPr>
        <w:t>响应文件中提</w:t>
      </w:r>
      <w:r w:rsidRPr="00070BFC">
        <w:rPr>
          <w:rStyle w:val="NormalCharacter"/>
          <w:rFonts w:ascii="宋体" w:hAnsi="宋体"/>
          <w:sz w:val="24"/>
          <w:szCs w:val="22"/>
        </w:rPr>
        <w:lastRenderedPageBreak/>
        <w:t>出的各项支付金额的总和，为完成项目所需的全部费用（含设备费、安装费、调试费、运输费、保险费、辅材及人工</w:t>
      </w:r>
      <w:r w:rsidRPr="00070BFC">
        <w:rPr>
          <w:rStyle w:val="NormalCharacter"/>
          <w:rFonts w:ascii="宋体" w:hAnsi="宋体" w:hint="eastAsia"/>
          <w:sz w:val="24"/>
          <w:szCs w:val="22"/>
        </w:rPr>
        <w:t>、税费</w:t>
      </w:r>
      <w:r w:rsidRPr="00070BFC">
        <w:rPr>
          <w:rStyle w:val="NormalCharacter"/>
          <w:rFonts w:ascii="宋体" w:hAnsi="宋体"/>
          <w:sz w:val="24"/>
          <w:szCs w:val="22"/>
        </w:rPr>
        <w:t>等所有有关费用）</w:t>
      </w:r>
      <w:r w:rsidRPr="00070BFC">
        <w:rPr>
          <w:rStyle w:val="NormalCharacter"/>
          <w:rFonts w:ascii="宋体" w:hAnsi="宋体" w:hint="eastAsia"/>
          <w:sz w:val="24"/>
          <w:szCs w:val="22"/>
        </w:rPr>
        <w:t>。</w:t>
      </w:r>
    </w:p>
    <w:p w:rsidR="00070BFC" w:rsidRPr="00070BFC" w:rsidRDefault="00070BFC" w:rsidP="00070BFC">
      <w:pPr>
        <w:pStyle w:val="a5"/>
        <w:spacing w:line="460" w:lineRule="exact"/>
        <w:ind w:firstLineChars="187" w:firstLine="449"/>
        <w:rPr>
          <w:rFonts w:ascii="宋体" w:eastAsia="宋体" w:hAnsi="宋体" w:cs="宋体"/>
          <w:b/>
          <w:bCs/>
          <w:sz w:val="24"/>
        </w:rPr>
      </w:pPr>
      <w:r w:rsidRPr="00070BFC">
        <w:rPr>
          <w:rStyle w:val="NormalCharacter"/>
          <w:rFonts w:ascii="宋体" w:hAnsi="宋体" w:hint="eastAsia"/>
          <w:sz w:val="24"/>
          <w:szCs w:val="22"/>
        </w:rPr>
        <w:t>2.</w:t>
      </w:r>
      <w:r w:rsidRPr="00070BFC">
        <w:rPr>
          <w:rFonts w:ascii="宋体" w:eastAsia="宋体" w:hAnsi="宋体" w:cs="宋体"/>
          <w:b/>
          <w:bCs/>
          <w:sz w:val="24"/>
        </w:rPr>
        <w:t>凡是注明要求提供相关检测（检验）报告和证书的，成交供应商在设备供货安装之前提供加盖设备制造商行政公章的</w:t>
      </w:r>
      <w:r w:rsidRPr="00070BFC">
        <w:rPr>
          <w:rFonts w:ascii="宋体" w:eastAsia="宋体" w:hAnsi="宋体" w:cs="宋体" w:hint="eastAsia"/>
          <w:b/>
          <w:bCs/>
          <w:sz w:val="24"/>
        </w:rPr>
        <w:t>扫描件或复印件。</w:t>
      </w:r>
    </w:p>
    <w:p w:rsidR="00070BFC" w:rsidRPr="00070BFC" w:rsidRDefault="00070BFC" w:rsidP="00070BFC"/>
    <w:p w:rsidR="00070BFC" w:rsidRPr="00070BFC" w:rsidRDefault="00F4425F" w:rsidP="00070BFC">
      <w:pPr>
        <w:pStyle w:val="2"/>
        <w:spacing w:before="0" w:after="0" w:line="360" w:lineRule="auto"/>
        <w:rPr>
          <w:rFonts w:ascii="宋体" w:eastAsia="宋体" w:hAnsi="宋体"/>
          <w:sz w:val="28"/>
          <w:szCs w:val="28"/>
        </w:rPr>
      </w:pPr>
      <w:bookmarkStart w:id="295" w:name="_Toc135810316"/>
      <w:r w:rsidRPr="00070BFC">
        <w:rPr>
          <w:rFonts w:ascii="宋体" w:eastAsia="宋体" w:hAnsi="宋体"/>
          <w:sz w:val="28"/>
          <w:szCs w:val="28"/>
        </w:rPr>
        <w:t>三、</w:t>
      </w:r>
      <w:bookmarkStart w:id="296" w:name="_Toc18994"/>
      <w:r w:rsidR="00070BFC" w:rsidRPr="00070BFC">
        <w:rPr>
          <w:rFonts w:ascii="宋体" w:eastAsia="宋体" w:hAnsi="宋体" w:hint="eastAsia"/>
          <w:sz w:val="28"/>
          <w:szCs w:val="28"/>
        </w:rPr>
        <w:t>商务服务要求</w:t>
      </w:r>
      <w:bookmarkEnd w:id="295"/>
      <w:bookmarkEnd w:id="296"/>
    </w:p>
    <w:p w:rsidR="00070BFC" w:rsidRPr="008039CB" w:rsidRDefault="00070BFC" w:rsidP="00070BFC">
      <w:pPr>
        <w:spacing w:line="500" w:lineRule="exact"/>
        <w:ind w:firstLine="480"/>
        <w:rPr>
          <w:rFonts w:ascii="宋体" w:hAnsi="宋体" w:cs="宋体"/>
          <w:sz w:val="24"/>
        </w:rPr>
      </w:pPr>
      <w:r w:rsidRPr="008039CB">
        <w:rPr>
          <w:rFonts w:ascii="宋体" w:hAnsi="宋体" w:cs="宋体"/>
          <w:sz w:val="24"/>
        </w:rPr>
        <w:t>1、总体要求</w:t>
      </w:r>
    </w:p>
    <w:p w:rsidR="00070BFC" w:rsidRPr="008039CB" w:rsidRDefault="00070BFC" w:rsidP="00070BFC">
      <w:pPr>
        <w:spacing w:line="500" w:lineRule="exact"/>
        <w:ind w:firstLine="480"/>
        <w:rPr>
          <w:rFonts w:ascii="宋体" w:hAnsi="宋体" w:cs="宋体"/>
          <w:sz w:val="24"/>
        </w:rPr>
      </w:pPr>
      <w:r w:rsidRPr="008039CB">
        <w:rPr>
          <w:rFonts w:ascii="宋体" w:hAnsi="宋体" w:cs="宋体"/>
          <w:sz w:val="24"/>
        </w:rPr>
        <w:t>供应商提供的设备必须是符合现行国家或行业标准的全新设备、器材。列入节能产品政府采购品目清单的设备必须提供国家确定的认证机构出具的、处于有效期之内的节能产品认证证书，鼓励供应商优先使用列入环境标志产品政府采购品目清单的设备。</w:t>
      </w:r>
    </w:p>
    <w:p w:rsidR="00070BFC" w:rsidRPr="008039CB" w:rsidRDefault="00070BFC" w:rsidP="00070BFC">
      <w:pPr>
        <w:spacing w:line="500" w:lineRule="exact"/>
        <w:ind w:firstLine="480"/>
        <w:rPr>
          <w:rFonts w:ascii="宋体" w:hAnsi="宋体" w:cs="宋体"/>
          <w:sz w:val="24"/>
        </w:rPr>
      </w:pPr>
      <w:r w:rsidRPr="008039CB">
        <w:rPr>
          <w:rFonts w:ascii="宋体" w:hAnsi="宋体" w:cs="宋体"/>
          <w:sz w:val="24"/>
        </w:rPr>
        <w:t>2、产品的质量和服务要求</w:t>
      </w:r>
    </w:p>
    <w:p w:rsidR="00070BFC" w:rsidRPr="008039CB" w:rsidRDefault="00070BFC" w:rsidP="00070BFC">
      <w:pPr>
        <w:spacing w:line="500" w:lineRule="exact"/>
        <w:ind w:firstLine="480"/>
        <w:rPr>
          <w:rFonts w:ascii="宋体" w:hAnsi="宋体" w:cs="宋体"/>
          <w:sz w:val="24"/>
        </w:rPr>
      </w:pPr>
      <w:r w:rsidRPr="008039CB">
        <w:rPr>
          <w:rFonts w:ascii="宋体" w:hAnsi="宋体" w:cs="宋体"/>
          <w:sz w:val="24"/>
        </w:rPr>
        <w:t>1）所供产品必须是符合国家技术规范和质量标准，并通过国家有关检测机构环保等检测的合格产品，未曾开箱使用，满足采购单位的使用需求，具有先进性、科学性、可靠性、安全性和外观观瞻性，产品安装调试完毕后，能在其功能范围内安全、稳定地使用两年不出现影响正常使用用途的损坏。</w:t>
      </w:r>
    </w:p>
    <w:p w:rsidR="00070BFC" w:rsidRPr="008039CB" w:rsidRDefault="00070BFC" w:rsidP="00070BFC">
      <w:pPr>
        <w:spacing w:line="500" w:lineRule="exact"/>
        <w:ind w:firstLine="480"/>
        <w:rPr>
          <w:rFonts w:ascii="宋体" w:hAnsi="宋体" w:cs="宋体"/>
          <w:sz w:val="24"/>
        </w:rPr>
      </w:pPr>
      <w:r w:rsidRPr="008039CB">
        <w:rPr>
          <w:rFonts w:ascii="宋体" w:hAnsi="宋体" w:cs="宋体"/>
          <w:sz w:val="24"/>
        </w:rPr>
        <w:t>2）根据国家现行规定及投标承诺，提供产品并负责安装调试、售后服务和维护、保养，配齐必要的零配件、备件，属于技术和质量方面的问题无条件更换。</w:t>
      </w:r>
    </w:p>
    <w:p w:rsidR="00070BFC" w:rsidRPr="008039CB" w:rsidRDefault="00070BFC" w:rsidP="00070BFC">
      <w:pPr>
        <w:spacing w:line="500" w:lineRule="exact"/>
        <w:ind w:firstLine="480"/>
        <w:rPr>
          <w:rFonts w:ascii="宋体" w:hAnsi="宋体" w:cs="宋体"/>
          <w:sz w:val="24"/>
        </w:rPr>
      </w:pPr>
      <w:r w:rsidRPr="008039CB">
        <w:rPr>
          <w:rFonts w:ascii="宋体" w:hAnsi="宋体" w:cs="宋体"/>
          <w:sz w:val="24"/>
        </w:rPr>
        <w:t>3）具有较强的售后服务能力，承诺设有投标产品的常驻服务和技术支持机构，并配有较强的专业技术队伍，提供快速的售后服务响应，在接到所配学校维修电话 1 小时内快速响应，12 小时内维修人员到达现场，开展维修服务。</w:t>
      </w:r>
    </w:p>
    <w:p w:rsidR="00070BFC" w:rsidRPr="008039CB" w:rsidRDefault="00070BFC" w:rsidP="00070BFC">
      <w:pPr>
        <w:spacing w:line="500" w:lineRule="exact"/>
        <w:ind w:firstLine="480"/>
        <w:rPr>
          <w:rFonts w:ascii="宋体" w:hAnsi="宋体" w:cs="宋体"/>
          <w:sz w:val="24"/>
        </w:rPr>
      </w:pPr>
      <w:r w:rsidRPr="008039CB">
        <w:rPr>
          <w:rFonts w:ascii="宋体" w:hAnsi="宋体" w:cs="宋体"/>
          <w:sz w:val="24"/>
        </w:rPr>
        <w:t>4）供应商保证中标后能够按期交货。如果中标后不能按期交货，采购人将依据合同条款收取误期赔偿费。</w:t>
      </w:r>
    </w:p>
    <w:p w:rsidR="00070BFC" w:rsidRPr="008039CB" w:rsidRDefault="00070BFC" w:rsidP="00070BFC">
      <w:pPr>
        <w:spacing w:line="500" w:lineRule="exact"/>
        <w:ind w:firstLine="480"/>
        <w:rPr>
          <w:rFonts w:ascii="宋体" w:hAnsi="宋体" w:cs="宋体"/>
          <w:sz w:val="24"/>
        </w:rPr>
      </w:pPr>
      <w:r w:rsidRPr="008039CB">
        <w:rPr>
          <w:rFonts w:ascii="宋体" w:hAnsi="宋体" w:cs="宋体"/>
          <w:sz w:val="24"/>
        </w:rPr>
        <w:t>3、产品验收要求</w:t>
      </w:r>
    </w:p>
    <w:p w:rsidR="00070BFC" w:rsidRPr="008039CB" w:rsidRDefault="00070BFC" w:rsidP="00070BFC">
      <w:pPr>
        <w:spacing w:line="500" w:lineRule="exact"/>
        <w:ind w:firstLine="480"/>
        <w:rPr>
          <w:rFonts w:ascii="宋体" w:hAnsi="宋体" w:cs="宋体"/>
          <w:sz w:val="24"/>
        </w:rPr>
      </w:pPr>
      <w:r w:rsidRPr="008039CB">
        <w:rPr>
          <w:rFonts w:ascii="宋体" w:hAnsi="宋体" w:cs="宋体"/>
          <w:sz w:val="24"/>
        </w:rPr>
        <w:t>1）采购人按</w:t>
      </w:r>
      <w:r>
        <w:rPr>
          <w:rFonts w:ascii="宋体" w:hAnsi="宋体" w:cs="宋体" w:hint="eastAsia"/>
          <w:sz w:val="24"/>
        </w:rPr>
        <w:t>谈判</w:t>
      </w:r>
      <w:r w:rsidRPr="008039CB">
        <w:rPr>
          <w:rFonts w:ascii="宋体" w:hAnsi="宋体" w:cs="宋体"/>
          <w:sz w:val="24"/>
        </w:rPr>
        <w:t>文件要求对全部设备所涉及的资料、文件（如用户说明书、保修单等）进行验收。成交供应商应把全部设备的说明书、维修、服务等有关内容以文件副本方式提供给采购人一份，作为验收必要条件之一。</w:t>
      </w:r>
    </w:p>
    <w:p w:rsidR="00070BFC" w:rsidRPr="008039CB" w:rsidRDefault="00070BFC" w:rsidP="00070BFC">
      <w:pPr>
        <w:spacing w:line="500" w:lineRule="exact"/>
        <w:ind w:firstLine="480"/>
        <w:rPr>
          <w:rFonts w:ascii="宋体" w:hAnsi="宋体" w:cs="宋体"/>
          <w:sz w:val="24"/>
        </w:rPr>
      </w:pPr>
      <w:r w:rsidRPr="008039CB">
        <w:rPr>
          <w:rFonts w:ascii="宋体" w:hAnsi="宋体" w:cs="宋体"/>
          <w:sz w:val="24"/>
        </w:rPr>
        <w:t>产品的验收包括：数量、外观、质量、性能、备件备品、装箱单、资料及包装（必须与投标时的货物清单一致）；所投产品和附（配）件应符合其规定的性能，无瑕疵和缺陷，质量为合格产品，同时有明确的生产厂商；成交供应商对质量问题负责包退、包</w:t>
      </w:r>
      <w:r w:rsidRPr="008039CB">
        <w:rPr>
          <w:rFonts w:ascii="宋体" w:hAnsi="宋体" w:cs="宋体"/>
          <w:sz w:val="24"/>
        </w:rPr>
        <w:lastRenderedPageBreak/>
        <w:t>换和包修，因此发生的费用由成交供应商自行负责。</w:t>
      </w:r>
    </w:p>
    <w:p w:rsidR="00070BFC" w:rsidRPr="008039CB" w:rsidRDefault="00070BFC" w:rsidP="00070BFC">
      <w:pPr>
        <w:spacing w:line="500" w:lineRule="exact"/>
        <w:ind w:firstLine="480"/>
        <w:rPr>
          <w:rFonts w:ascii="宋体" w:hAnsi="宋体" w:cs="宋体"/>
          <w:sz w:val="24"/>
        </w:rPr>
      </w:pPr>
      <w:r w:rsidRPr="008039CB">
        <w:rPr>
          <w:rFonts w:ascii="宋体" w:hAnsi="宋体" w:cs="宋体"/>
          <w:sz w:val="24"/>
        </w:rPr>
        <w:t>2）验收标准及质量违约责任：</w:t>
      </w:r>
    </w:p>
    <w:p w:rsidR="00070BFC" w:rsidRPr="008039CB" w:rsidRDefault="00070BFC" w:rsidP="00070BFC">
      <w:pPr>
        <w:spacing w:line="500" w:lineRule="exact"/>
        <w:ind w:firstLine="480"/>
        <w:rPr>
          <w:rFonts w:ascii="宋体" w:hAnsi="宋体" w:cs="宋体"/>
          <w:sz w:val="24"/>
        </w:rPr>
      </w:pPr>
      <w:r w:rsidRPr="008039CB">
        <w:rPr>
          <w:rFonts w:ascii="宋体" w:hAnsi="宋体" w:cs="宋体"/>
          <w:sz w:val="24"/>
        </w:rPr>
        <w:t>A.成交供应商所供货物质量必须符合</w:t>
      </w:r>
      <w:r>
        <w:rPr>
          <w:rFonts w:ascii="宋体" w:hAnsi="宋体" w:cs="宋体" w:hint="eastAsia"/>
          <w:sz w:val="24"/>
        </w:rPr>
        <w:t>谈判</w:t>
      </w:r>
      <w:r w:rsidRPr="008039CB">
        <w:rPr>
          <w:rFonts w:ascii="宋体" w:hAnsi="宋体" w:cs="宋体"/>
          <w:sz w:val="24"/>
        </w:rPr>
        <w:t>文件要求、合同要求，如发现所投产品不是供应商投标文件中所列的货物，采购人有权单方解除合同。</w:t>
      </w:r>
    </w:p>
    <w:p w:rsidR="00070BFC" w:rsidRPr="008039CB" w:rsidRDefault="00070BFC" w:rsidP="00070BFC">
      <w:pPr>
        <w:spacing w:line="500" w:lineRule="exact"/>
        <w:ind w:firstLine="480"/>
        <w:rPr>
          <w:rFonts w:ascii="宋体" w:hAnsi="宋体" w:cs="宋体"/>
          <w:sz w:val="24"/>
        </w:rPr>
      </w:pPr>
      <w:r w:rsidRPr="008039CB">
        <w:rPr>
          <w:rFonts w:ascii="宋体" w:hAnsi="宋体" w:cs="宋体"/>
          <w:sz w:val="24"/>
        </w:rPr>
        <w:t>B.采购人有权派人到供应商生产现场进行生产、质量中期检查，对违反合同组织的生产可以制止或解除合同。</w:t>
      </w:r>
    </w:p>
    <w:p w:rsidR="00070BFC" w:rsidRPr="008039CB" w:rsidRDefault="00070BFC" w:rsidP="00070BFC">
      <w:pPr>
        <w:spacing w:line="500" w:lineRule="exact"/>
        <w:ind w:firstLine="480"/>
        <w:rPr>
          <w:rFonts w:ascii="宋体" w:hAnsi="宋体" w:cs="宋体"/>
          <w:sz w:val="24"/>
        </w:rPr>
      </w:pPr>
      <w:r w:rsidRPr="008039CB">
        <w:rPr>
          <w:rFonts w:ascii="宋体" w:hAnsi="宋体" w:cs="宋体"/>
          <w:sz w:val="24"/>
        </w:rPr>
        <w:t>C.成交供应商在合同规定期限内，将所供货物（出厂原包装）按合同清单所列的采购人名称、地址，运至指定地点拆箱，并负责安装调试，经采购人或者其指定的学校负责人员抽样送检达标验收合格后交付使用。（随机抽样检测，取样的更换由成交供应商承担）。如果检测不合格，则对该批合同项下产品均视为不合格，予以退货处理，采购人不支付货款，且成交供应商应赔偿采购人货款总额 30%损失。</w:t>
      </w:r>
    </w:p>
    <w:p w:rsidR="00070BFC" w:rsidRPr="008039CB" w:rsidRDefault="00070BFC" w:rsidP="00070BFC">
      <w:pPr>
        <w:spacing w:line="500" w:lineRule="exact"/>
        <w:ind w:firstLine="480"/>
        <w:rPr>
          <w:rFonts w:ascii="宋体" w:hAnsi="宋体" w:cs="宋体"/>
          <w:sz w:val="24"/>
        </w:rPr>
      </w:pPr>
      <w:r w:rsidRPr="008039CB">
        <w:rPr>
          <w:rFonts w:ascii="宋体" w:hAnsi="宋体" w:cs="宋体"/>
          <w:sz w:val="24"/>
        </w:rPr>
        <w:t>D.成交供应商必须在所供货物说明书上粘贴填写完整的《项目售后服务联系单》 ，向采购人提供货物发票、货物使用说明书、质量保证书、 “三包凭证”等相关资料和原配的附件。</w:t>
      </w:r>
    </w:p>
    <w:p w:rsidR="00070BFC" w:rsidRPr="008039CB" w:rsidRDefault="00070BFC" w:rsidP="00070BFC">
      <w:pPr>
        <w:spacing w:line="500" w:lineRule="exact"/>
        <w:ind w:firstLine="480"/>
        <w:rPr>
          <w:rFonts w:ascii="宋体" w:hAnsi="宋体" w:cs="宋体"/>
          <w:sz w:val="24"/>
        </w:rPr>
      </w:pPr>
      <w:r w:rsidRPr="008039CB">
        <w:rPr>
          <w:rFonts w:ascii="宋体" w:hAnsi="宋体" w:cs="宋体"/>
          <w:sz w:val="24"/>
        </w:rPr>
        <w:t>E.采购人负责对所供设备进行最终验收。如果发现实物与合同中的要求不符，成交供应商须承担由此产生的一切损失和费用，并按照合同约定承担相应的民事赔偿责任。</w:t>
      </w:r>
    </w:p>
    <w:p w:rsidR="00070BFC" w:rsidRPr="008039CB" w:rsidRDefault="00070BFC" w:rsidP="00070BFC">
      <w:pPr>
        <w:spacing w:line="500" w:lineRule="exact"/>
        <w:ind w:firstLine="480"/>
        <w:rPr>
          <w:rFonts w:ascii="宋体" w:hAnsi="宋体" w:cs="宋体"/>
          <w:sz w:val="24"/>
        </w:rPr>
      </w:pPr>
      <w:r w:rsidRPr="008039CB">
        <w:rPr>
          <w:rFonts w:ascii="宋体" w:hAnsi="宋体" w:cs="宋体"/>
          <w:sz w:val="24"/>
        </w:rPr>
        <w:t>F.验收合格后，采购人与成交供应商共同签署《采购货物验收回复单》或验收报告，共一式二份，一份交采购人留存，一份由成交供应商存档，该单与设备使用期内使用人的反馈意见，都将作为考核成交供应商产品质量和售后服务的依据。</w:t>
      </w:r>
    </w:p>
    <w:p w:rsidR="00070BFC" w:rsidRPr="008039CB" w:rsidRDefault="00070BFC" w:rsidP="00070BFC">
      <w:pPr>
        <w:spacing w:line="500" w:lineRule="exact"/>
        <w:ind w:firstLine="480"/>
        <w:rPr>
          <w:rFonts w:ascii="宋体" w:hAnsi="宋体" w:cs="宋体"/>
          <w:sz w:val="24"/>
        </w:rPr>
      </w:pPr>
      <w:r w:rsidRPr="008039CB">
        <w:rPr>
          <w:rFonts w:ascii="宋体" w:hAnsi="宋体" w:cs="宋体" w:hint="eastAsia"/>
          <w:bCs/>
          <w:sz w:val="24"/>
        </w:rPr>
        <w:t>3</w:t>
      </w:r>
      <w:r w:rsidRPr="008039CB">
        <w:rPr>
          <w:rFonts w:ascii="宋体" w:hAnsi="宋体" w:cs="宋体"/>
          <w:bCs/>
          <w:sz w:val="24"/>
        </w:rPr>
        <w:t>、</w:t>
      </w:r>
      <w:r w:rsidRPr="008039CB">
        <w:rPr>
          <w:rFonts w:ascii="宋体" w:hAnsi="宋体" w:cs="宋体"/>
          <w:sz w:val="24"/>
        </w:rPr>
        <w:t xml:space="preserve">项目施工时间与项目验收：合同签订之后 </w:t>
      </w:r>
      <w:r w:rsidRPr="00070BFC">
        <w:rPr>
          <w:rFonts w:ascii="宋体" w:hAnsi="宋体" w:cs="宋体"/>
          <w:color w:val="FF0000"/>
          <w:sz w:val="24"/>
        </w:rPr>
        <w:t>20日历天</w:t>
      </w:r>
      <w:r w:rsidRPr="008039CB">
        <w:rPr>
          <w:rFonts w:ascii="宋体" w:hAnsi="宋体" w:cs="宋体"/>
          <w:sz w:val="24"/>
        </w:rPr>
        <w:t>完成供货安装调试，进行自验收合格的情况下组织项目终验。</w:t>
      </w:r>
    </w:p>
    <w:p w:rsidR="00070BFC" w:rsidRPr="008039CB" w:rsidRDefault="00070BFC" w:rsidP="00070BFC">
      <w:pPr>
        <w:spacing w:line="500" w:lineRule="exact"/>
        <w:ind w:firstLine="480"/>
        <w:rPr>
          <w:rFonts w:ascii="宋体" w:hAnsi="宋体" w:cs="宋体"/>
          <w:sz w:val="24"/>
        </w:rPr>
      </w:pPr>
      <w:r w:rsidRPr="008039CB">
        <w:rPr>
          <w:rFonts w:ascii="宋体" w:hAnsi="宋体" w:cs="宋体" w:hint="eastAsia"/>
          <w:sz w:val="24"/>
        </w:rPr>
        <w:t>4</w:t>
      </w:r>
      <w:r w:rsidRPr="008039CB">
        <w:rPr>
          <w:rFonts w:ascii="宋体" w:hAnsi="宋体" w:cs="宋体"/>
          <w:sz w:val="24"/>
        </w:rPr>
        <w:t>、交货地点：本项目所需全部设备均由成交供应商按采购人要求免费配送至采购人指定地点并安装调试合格达到正常使用标准。</w:t>
      </w:r>
    </w:p>
    <w:p w:rsidR="00070BFC" w:rsidRPr="008039CB" w:rsidRDefault="00070BFC" w:rsidP="00070BFC">
      <w:pPr>
        <w:spacing w:line="500" w:lineRule="exact"/>
        <w:ind w:firstLine="480"/>
        <w:rPr>
          <w:rFonts w:ascii="宋体" w:hAnsi="宋体" w:cs="宋体"/>
          <w:sz w:val="24"/>
        </w:rPr>
      </w:pPr>
      <w:r w:rsidRPr="008039CB">
        <w:rPr>
          <w:rFonts w:ascii="宋体" w:hAnsi="宋体" w:cs="宋体" w:hint="eastAsia"/>
          <w:sz w:val="24"/>
        </w:rPr>
        <w:t>5</w:t>
      </w:r>
      <w:r w:rsidRPr="008039CB">
        <w:rPr>
          <w:rFonts w:ascii="宋体" w:hAnsi="宋体" w:cs="宋体"/>
          <w:sz w:val="24"/>
        </w:rPr>
        <w:t>、质保期：自正式验收合格之日起项目</w:t>
      </w:r>
      <w:r w:rsidRPr="00070BFC">
        <w:rPr>
          <w:rFonts w:ascii="宋体" w:hAnsi="宋体" w:cs="宋体"/>
          <w:color w:val="FF0000"/>
          <w:sz w:val="24"/>
        </w:rPr>
        <w:t>整体质保期</w:t>
      </w:r>
      <w:r w:rsidRPr="00070BFC">
        <w:rPr>
          <w:rFonts w:ascii="宋体" w:hAnsi="宋体" w:cs="宋体" w:hint="eastAsia"/>
          <w:color w:val="FF0000"/>
          <w:sz w:val="24"/>
        </w:rPr>
        <w:t>三</w:t>
      </w:r>
      <w:r w:rsidRPr="00070BFC">
        <w:rPr>
          <w:rFonts w:ascii="宋体" w:hAnsi="宋体" w:cs="宋体"/>
          <w:color w:val="FF0000"/>
          <w:sz w:val="24"/>
        </w:rPr>
        <w:t>年</w:t>
      </w:r>
      <w:r w:rsidRPr="008039CB">
        <w:rPr>
          <w:rFonts w:ascii="宋体" w:hAnsi="宋体" w:cs="宋体"/>
          <w:sz w:val="24"/>
        </w:rPr>
        <w:t>。质保期内设备、器材出现非人为原因损坏、故障，成交供应商应负责进行免费修理或更换。</w:t>
      </w:r>
    </w:p>
    <w:p w:rsidR="00F4425F" w:rsidRPr="00070BFC" w:rsidRDefault="00070BFC" w:rsidP="00070BFC">
      <w:pPr>
        <w:pStyle w:val="UserStyle154"/>
        <w:snapToGrid w:val="0"/>
        <w:spacing w:line="460" w:lineRule="exact"/>
        <w:ind w:firstLineChars="183" w:firstLine="439"/>
        <w:rPr>
          <w:rFonts w:ascii="Times New Roman" w:hAnsi="宋体"/>
          <w:sz w:val="24"/>
        </w:rPr>
        <w:sectPr w:rsidR="00F4425F" w:rsidRPr="00070BFC" w:rsidSect="00F4425F">
          <w:type w:val="nextColumn"/>
          <w:pgSz w:w="11910" w:h="16840"/>
          <w:pgMar w:top="1520" w:right="1240" w:bottom="280" w:left="1680" w:header="720" w:footer="720" w:gutter="0"/>
          <w:cols w:space="720"/>
        </w:sectPr>
      </w:pPr>
      <w:r w:rsidRPr="008039CB">
        <w:rPr>
          <w:rFonts w:hAnsi="宋体" w:cs="宋体" w:hint="eastAsia"/>
          <w:sz w:val="24"/>
          <w:szCs w:val="24"/>
        </w:rPr>
        <w:t>6</w:t>
      </w:r>
      <w:r w:rsidRPr="008039CB">
        <w:rPr>
          <w:rFonts w:hAnsi="宋体" w:cs="宋体"/>
          <w:sz w:val="24"/>
          <w:szCs w:val="24"/>
        </w:rPr>
        <w:t>、付款方式：</w:t>
      </w:r>
      <w:r w:rsidRPr="008039CB">
        <w:rPr>
          <w:rStyle w:val="NormalCharacter"/>
          <w:rFonts w:hAnsi="宋体"/>
          <w:sz w:val="24"/>
        </w:rPr>
        <w:t>本项目不支持预付款，所有设备到货并完成安装调试、提交验收报告、经过第三方鉴定后</w:t>
      </w:r>
      <w:r w:rsidRPr="008039CB">
        <w:rPr>
          <w:rStyle w:val="NormalCharacter"/>
          <w:rFonts w:hAnsi="宋体" w:hint="eastAsia"/>
          <w:sz w:val="24"/>
        </w:rPr>
        <w:t>，采购人</w:t>
      </w:r>
      <w:r w:rsidRPr="008039CB">
        <w:rPr>
          <w:rStyle w:val="NormalCharacter"/>
          <w:rFonts w:hAnsi="宋体"/>
          <w:sz w:val="24"/>
        </w:rPr>
        <w:t>支付至合同价的</w:t>
      </w:r>
      <w:r w:rsidRPr="008039CB">
        <w:rPr>
          <w:rStyle w:val="NormalCharacter"/>
          <w:rFonts w:hAnsi="宋体" w:hint="eastAsia"/>
          <w:sz w:val="24"/>
        </w:rPr>
        <w:t>100</w:t>
      </w:r>
      <w:r w:rsidRPr="008039CB">
        <w:rPr>
          <w:rStyle w:val="NormalCharacter"/>
          <w:rFonts w:hAnsi="宋体"/>
          <w:sz w:val="24"/>
        </w:rPr>
        <w:t>%</w:t>
      </w:r>
      <w:r w:rsidRPr="008039CB">
        <w:rPr>
          <w:rStyle w:val="NormalCharacter"/>
          <w:rFonts w:hAnsi="宋体"/>
          <w:sz w:val="24"/>
        </w:rPr>
        <w:t>。</w:t>
      </w:r>
    </w:p>
    <w:p w:rsidR="000E5C5E" w:rsidRDefault="00000000">
      <w:pPr>
        <w:pStyle w:val="1"/>
        <w:spacing w:before="0" w:after="0" w:line="360" w:lineRule="auto"/>
        <w:rPr>
          <w:rFonts w:ascii="微软雅黑" w:eastAsia="微软雅黑" w:hAnsi="微软雅黑" w:hint="default"/>
          <w:szCs w:val="32"/>
        </w:rPr>
      </w:pPr>
      <w:bookmarkStart w:id="297" w:name="_Toc89809497"/>
      <w:bookmarkStart w:id="298" w:name="_Toc109897577"/>
      <w:bookmarkStart w:id="299" w:name="_Toc109899675"/>
      <w:bookmarkStart w:id="300" w:name="_Toc109900513"/>
      <w:bookmarkStart w:id="301" w:name="_Toc135810317"/>
      <w:r>
        <w:rPr>
          <w:rFonts w:ascii="微软雅黑" w:eastAsia="微软雅黑" w:hAnsi="微软雅黑"/>
          <w:szCs w:val="32"/>
        </w:rPr>
        <w:lastRenderedPageBreak/>
        <w:t xml:space="preserve">第四章 </w:t>
      </w:r>
      <w:bookmarkEnd w:id="293"/>
      <w:bookmarkEnd w:id="297"/>
      <w:r>
        <w:rPr>
          <w:rFonts w:ascii="微软雅黑" w:eastAsia="微软雅黑" w:hAnsi="微软雅黑"/>
          <w:szCs w:val="32"/>
        </w:rPr>
        <w:t>合同主要条款</w:t>
      </w:r>
      <w:bookmarkEnd w:id="298"/>
      <w:bookmarkEnd w:id="299"/>
      <w:bookmarkEnd w:id="300"/>
      <w:bookmarkEnd w:id="301"/>
    </w:p>
    <w:p w:rsidR="00070BFC" w:rsidRPr="008039CB" w:rsidRDefault="00070BFC" w:rsidP="00070BFC">
      <w:pPr>
        <w:pStyle w:val="1fffd"/>
        <w:spacing w:line="380" w:lineRule="exact"/>
        <w:ind w:left="800" w:firstLine="480"/>
        <w:jc w:val="left"/>
        <w:rPr>
          <w:rFonts w:ascii="宋体" w:hAnsi="宋体"/>
          <w:bCs/>
          <w:sz w:val="24"/>
          <w:szCs w:val="24"/>
        </w:rPr>
      </w:pPr>
      <w:bookmarkStart w:id="302" w:name="_Toc477032413"/>
      <w:bookmarkStart w:id="303" w:name="_Toc89809498"/>
      <w:bookmarkStart w:id="304" w:name="_Toc109897578"/>
      <w:bookmarkStart w:id="305" w:name="_Toc109899676"/>
      <w:bookmarkStart w:id="306" w:name="_Toc109900514"/>
      <w:r w:rsidRPr="008039CB">
        <w:rPr>
          <w:rFonts w:ascii="宋体" w:hAnsi="宋体" w:hint="eastAsia"/>
          <w:bCs/>
          <w:sz w:val="24"/>
          <w:szCs w:val="24"/>
        </w:rPr>
        <w:t>（根据《政府采购法》和《民法典》。采购人和供应商之间的权利和义务，应当按照平等的原则以合同方式约定。此合同书仅作为签订正式合同时的参考）</w:t>
      </w:r>
    </w:p>
    <w:p w:rsidR="00070BFC" w:rsidRPr="008039CB" w:rsidRDefault="00070BFC" w:rsidP="00070BFC">
      <w:pPr>
        <w:spacing w:line="360" w:lineRule="auto"/>
        <w:jc w:val="center"/>
        <w:rPr>
          <w:rFonts w:ascii="黑体" w:eastAsia="黑体"/>
          <w:b/>
          <w:bCs/>
          <w:sz w:val="44"/>
          <w:szCs w:val="44"/>
        </w:rPr>
      </w:pPr>
      <w:r w:rsidRPr="008039CB">
        <w:rPr>
          <w:rFonts w:ascii="黑体" w:eastAsia="黑体" w:hint="eastAsia"/>
          <w:b/>
          <w:bCs/>
          <w:sz w:val="44"/>
          <w:szCs w:val="44"/>
        </w:rPr>
        <w:t>XXXXXXX项目采购合同</w:t>
      </w:r>
    </w:p>
    <w:p w:rsidR="00070BFC" w:rsidRPr="008039CB" w:rsidRDefault="00070BFC" w:rsidP="00070BFC">
      <w:pPr>
        <w:wordWrap w:val="0"/>
        <w:spacing w:line="360" w:lineRule="auto"/>
        <w:jc w:val="right"/>
      </w:pPr>
    </w:p>
    <w:p w:rsidR="00070BFC" w:rsidRPr="008039CB" w:rsidRDefault="00070BFC" w:rsidP="00070BFC">
      <w:pPr>
        <w:wordWrap w:val="0"/>
        <w:spacing w:line="360" w:lineRule="auto"/>
        <w:jc w:val="right"/>
      </w:pPr>
      <w:r w:rsidRPr="008039CB">
        <w:t>合同编号：</w:t>
      </w:r>
      <w:r w:rsidRPr="008039CB">
        <w:rPr>
          <w:rFonts w:hint="eastAsia"/>
          <w:u w:val="single"/>
        </w:rPr>
        <w:t xml:space="preserve">                </w:t>
      </w:r>
    </w:p>
    <w:p w:rsidR="00070BFC" w:rsidRPr="008039CB" w:rsidRDefault="00070BFC" w:rsidP="00070BFC">
      <w:pPr>
        <w:wordWrap w:val="0"/>
        <w:spacing w:line="360" w:lineRule="auto"/>
        <w:jc w:val="right"/>
        <w:rPr>
          <w:u w:val="single"/>
        </w:rPr>
      </w:pPr>
      <w:r w:rsidRPr="008039CB">
        <w:rPr>
          <w:rFonts w:hint="eastAsia"/>
          <w:u w:val="single"/>
        </w:rPr>
        <w:t>计划下达函函号：</w:t>
      </w:r>
      <w:r w:rsidRPr="008039CB">
        <w:rPr>
          <w:rFonts w:hint="eastAsia"/>
          <w:u w:val="single"/>
        </w:rPr>
        <w:t xml:space="preserve">          </w:t>
      </w:r>
    </w:p>
    <w:p w:rsidR="00070BFC" w:rsidRPr="008039CB" w:rsidRDefault="00070BFC" w:rsidP="00070BFC">
      <w:pPr>
        <w:spacing w:line="360" w:lineRule="auto"/>
        <w:rPr>
          <w:b/>
          <w:bCs/>
          <w:sz w:val="24"/>
          <w:u w:val="single"/>
        </w:rPr>
      </w:pPr>
      <w:r w:rsidRPr="008039CB">
        <w:rPr>
          <w:rFonts w:hint="eastAsia"/>
          <w:sz w:val="24"/>
        </w:rPr>
        <w:t>需方</w:t>
      </w:r>
      <w:r w:rsidRPr="008039CB">
        <w:rPr>
          <w:sz w:val="24"/>
        </w:rPr>
        <w:t>：</w:t>
      </w:r>
      <w:r w:rsidRPr="008039CB">
        <w:rPr>
          <w:rFonts w:hint="eastAsia"/>
          <w:sz w:val="24"/>
          <w:u w:val="single"/>
        </w:rPr>
        <w:t>湖北师范大学</w:t>
      </w:r>
      <w:r w:rsidRPr="008039CB">
        <w:rPr>
          <w:rFonts w:hint="eastAsia"/>
          <w:b/>
          <w:bCs/>
          <w:sz w:val="24"/>
          <w:u w:val="single"/>
        </w:rPr>
        <w:t xml:space="preserve">                     </w:t>
      </w:r>
      <w:r w:rsidRPr="008039CB">
        <w:rPr>
          <w:rFonts w:hint="eastAsia"/>
          <w:b/>
          <w:bCs/>
          <w:sz w:val="24"/>
          <w:u w:val="single"/>
        </w:rPr>
        <w:t>（以下简称甲方）</w:t>
      </w:r>
    </w:p>
    <w:p w:rsidR="00070BFC" w:rsidRPr="008039CB" w:rsidRDefault="00070BFC" w:rsidP="00070BFC">
      <w:pPr>
        <w:spacing w:line="360" w:lineRule="auto"/>
        <w:rPr>
          <w:sz w:val="24"/>
          <w:u w:val="single"/>
        </w:rPr>
      </w:pPr>
      <w:r w:rsidRPr="008039CB">
        <w:rPr>
          <w:rFonts w:hint="eastAsia"/>
          <w:sz w:val="24"/>
        </w:rPr>
        <w:t>供方</w:t>
      </w:r>
      <w:r w:rsidRPr="008039CB">
        <w:rPr>
          <w:sz w:val="24"/>
        </w:rPr>
        <w:t>：</w:t>
      </w:r>
      <w:r w:rsidRPr="008039CB">
        <w:rPr>
          <w:rFonts w:hint="eastAsia"/>
          <w:bCs/>
          <w:sz w:val="24"/>
          <w:u w:val="single"/>
        </w:rPr>
        <w:t xml:space="preserve">                                 </w:t>
      </w:r>
      <w:r w:rsidRPr="008039CB">
        <w:rPr>
          <w:rFonts w:hint="eastAsia"/>
          <w:b/>
          <w:bCs/>
          <w:sz w:val="24"/>
          <w:u w:val="single"/>
        </w:rPr>
        <w:t>（以下简称乙方）</w:t>
      </w:r>
    </w:p>
    <w:p w:rsidR="00070BFC" w:rsidRPr="008039CB" w:rsidRDefault="00070BFC" w:rsidP="00070BFC">
      <w:pPr>
        <w:spacing w:line="440" w:lineRule="exact"/>
        <w:rPr>
          <w:sz w:val="24"/>
        </w:rPr>
      </w:pPr>
      <w:r w:rsidRPr="008039CB">
        <w:rPr>
          <w:sz w:val="24"/>
        </w:rPr>
        <w:t>经甲方与乙方双方协商，同意按下述条款签署本合同（以下简称</w:t>
      </w:r>
      <w:r w:rsidRPr="008039CB">
        <w:rPr>
          <w:sz w:val="24"/>
        </w:rPr>
        <w:t>“</w:t>
      </w:r>
      <w:r w:rsidRPr="008039CB">
        <w:rPr>
          <w:sz w:val="24"/>
        </w:rPr>
        <w:t>合同</w:t>
      </w:r>
      <w:r w:rsidRPr="008039CB">
        <w:rPr>
          <w:sz w:val="24"/>
        </w:rPr>
        <w:t>”</w:t>
      </w:r>
      <w:r w:rsidRPr="008039CB">
        <w:rPr>
          <w:sz w:val="24"/>
        </w:rPr>
        <w:t>）：</w:t>
      </w:r>
    </w:p>
    <w:p w:rsidR="00070BFC" w:rsidRPr="008039CB" w:rsidRDefault="00070BFC" w:rsidP="00070BFC">
      <w:pPr>
        <w:spacing w:line="440" w:lineRule="exact"/>
        <w:rPr>
          <w:b/>
          <w:bCs/>
          <w:sz w:val="24"/>
        </w:rPr>
      </w:pPr>
      <w:r w:rsidRPr="008039CB">
        <w:rPr>
          <w:rFonts w:hint="eastAsia"/>
          <w:b/>
          <w:bCs/>
          <w:sz w:val="24"/>
        </w:rPr>
        <w:t>一、</w:t>
      </w:r>
      <w:r w:rsidRPr="008039CB">
        <w:rPr>
          <w:b/>
          <w:bCs/>
          <w:sz w:val="24"/>
        </w:rPr>
        <w:t>合同文件</w:t>
      </w:r>
    </w:p>
    <w:p w:rsidR="00070BFC" w:rsidRPr="008039CB" w:rsidRDefault="00070BFC" w:rsidP="00070BFC">
      <w:pPr>
        <w:spacing w:line="440" w:lineRule="exact"/>
        <w:rPr>
          <w:sz w:val="24"/>
        </w:rPr>
      </w:pPr>
      <w:r w:rsidRPr="008039CB">
        <w:rPr>
          <w:sz w:val="24"/>
        </w:rPr>
        <w:t>下列文件是构成本合同不可分割的部分：</w:t>
      </w:r>
    </w:p>
    <w:p w:rsidR="00070BFC" w:rsidRPr="008039CB" w:rsidRDefault="00070BFC" w:rsidP="00070BFC">
      <w:pPr>
        <w:spacing w:line="440" w:lineRule="exact"/>
        <w:rPr>
          <w:sz w:val="24"/>
        </w:rPr>
      </w:pPr>
      <w:r w:rsidRPr="008039CB">
        <w:rPr>
          <w:rFonts w:hint="eastAsia"/>
          <w:sz w:val="24"/>
        </w:rPr>
        <w:t>1.</w:t>
      </w:r>
      <w:r w:rsidRPr="008039CB">
        <w:rPr>
          <w:rFonts w:hint="eastAsia"/>
          <w:sz w:val="24"/>
        </w:rPr>
        <w:t>甲方的招标文件</w:t>
      </w:r>
      <w:r w:rsidRPr="008039CB">
        <w:rPr>
          <w:sz w:val="24"/>
        </w:rPr>
        <w:t>；</w:t>
      </w:r>
    </w:p>
    <w:p w:rsidR="00070BFC" w:rsidRPr="008039CB" w:rsidRDefault="00070BFC" w:rsidP="00070BFC">
      <w:pPr>
        <w:tabs>
          <w:tab w:val="left" w:pos="1140"/>
        </w:tabs>
        <w:spacing w:line="440" w:lineRule="exact"/>
        <w:rPr>
          <w:sz w:val="24"/>
        </w:rPr>
      </w:pPr>
      <w:r w:rsidRPr="008039CB">
        <w:rPr>
          <w:rFonts w:hint="eastAsia"/>
          <w:sz w:val="24"/>
        </w:rPr>
        <w:t>2.</w:t>
      </w:r>
      <w:r w:rsidRPr="008039CB">
        <w:rPr>
          <w:sz w:val="24"/>
        </w:rPr>
        <w:t>甲方对提供设备的质量及技术要求等；</w:t>
      </w:r>
    </w:p>
    <w:p w:rsidR="00070BFC" w:rsidRPr="008039CB" w:rsidRDefault="00070BFC" w:rsidP="00070BFC">
      <w:pPr>
        <w:tabs>
          <w:tab w:val="left" w:pos="1140"/>
        </w:tabs>
        <w:spacing w:line="440" w:lineRule="exact"/>
        <w:rPr>
          <w:sz w:val="24"/>
        </w:rPr>
      </w:pPr>
      <w:r w:rsidRPr="008039CB">
        <w:rPr>
          <w:rFonts w:hint="eastAsia"/>
          <w:sz w:val="24"/>
        </w:rPr>
        <w:t>3.</w:t>
      </w:r>
      <w:r w:rsidRPr="008039CB">
        <w:rPr>
          <w:sz w:val="24"/>
        </w:rPr>
        <w:t>乙方</w:t>
      </w:r>
      <w:r w:rsidRPr="008039CB">
        <w:rPr>
          <w:rFonts w:hint="eastAsia"/>
          <w:sz w:val="24"/>
        </w:rPr>
        <w:t>提交的投标文件；</w:t>
      </w:r>
    </w:p>
    <w:p w:rsidR="00070BFC" w:rsidRPr="008039CB" w:rsidRDefault="00070BFC" w:rsidP="00070BFC">
      <w:pPr>
        <w:tabs>
          <w:tab w:val="left" w:pos="1140"/>
        </w:tabs>
        <w:spacing w:line="440" w:lineRule="exact"/>
        <w:rPr>
          <w:sz w:val="24"/>
        </w:rPr>
      </w:pPr>
      <w:r w:rsidRPr="008039CB">
        <w:rPr>
          <w:rFonts w:hint="eastAsia"/>
          <w:sz w:val="24"/>
        </w:rPr>
        <w:t>4.</w:t>
      </w:r>
      <w:r w:rsidRPr="008039CB">
        <w:rPr>
          <w:sz w:val="24"/>
        </w:rPr>
        <w:t>乙方对所提供教学设备的售后服务承诺及条款等文件。</w:t>
      </w:r>
    </w:p>
    <w:p w:rsidR="00070BFC" w:rsidRPr="008039CB" w:rsidRDefault="00070BFC" w:rsidP="00070BFC">
      <w:pPr>
        <w:spacing w:line="440" w:lineRule="exact"/>
        <w:rPr>
          <w:b/>
          <w:bCs/>
          <w:sz w:val="24"/>
        </w:rPr>
      </w:pPr>
      <w:r w:rsidRPr="008039CB">
        <w:rPr>
          <w:rFonts w:hint="eastAsia"/>
          <w:b/>
          <w:bCs/>
          <w:sz w:val="24"/>
        </w:rPr>
        <w:t>二、</w:t>
      </w:r>
      <w:r w:rsidRPr="008039CB">
        <w:rPr>
          <w:b/>
          <w:bCs/>
          <w:sz w:val="24"/>
        </w:rPr>
        <w:t>合同范围和条件</w:t>
      </w:r>
    </w:p>
    <w:p w:rsidR="00070BFC" w:rsidRPr="008039CB" w:rsidRDefault="00070BFC" w:rsidP="00070BFC">
      <w:pPr>
        <w:spacing w:line="440" w:lineRule="exact"/>
        <w:rPr>
          <w:sz w:val="24"/>
        </w:rPr>
      </w:pPr>
      <w:r w:rsidRPr="008039CB">
        <w:rPr>
          <w:sz w:val="24"/>
        </w:rPr>
        <w:t>本合同的范围和条件应与上述合同文件的规定相一致。</w:t>
      </w:r>
    </w:p>
    <w:p w:rsidR="00070BFC" w:rsidRPr="008039CB" w:rsidRDefault="00070BFC" w:rsidP="00070BFC">
      <w:pPr>
        <w:spacing w:line="440" w:lineRule="exact"/>
        <w:rPr>
          <w:b/>
          <w:bCs/>
          <w:sz w:val="24"/>
        </w:rPr>
      </w:pPr>
      <w:r w:rsidRPr="008039CB">
        <w:rPr>
          <w:rFonts w:hint="eastAsia"/>
          <w:b/>
          <w:bCs/>
          <w:sz w:val="24"/>
        </w:rPr>
        <w:t>三、</w:t>
      </w:r>
      <w:r w:rsidRPr="008039CB">
        <w:rPr>
          <w:b/>
          <w:bCs/>
          <w:sz w:val="24"/>
        </w:rPr>
        <w:t>货物及数量</w:t>
      </w:r>
    </w:p>
    <w:p w:rsidR="00070BFC" w:rsidRPr="008039CB" w:rsidRDefault="00070BFC" w:rsidP="00070BFC">
      <w:pPr>
        <w:spacing w:line="440" w:lineRule="exact"/>
        <w:rPr>
          <w:sz w:val="24"/>
        </w:rPr>
      </w:pPr>
      <w:r w:rsidRPr="008039CB">
        <w:rPr>
          <w:sz w:val="24"/>
        </w:rPr>
        <w:t>本合同所提供的货和数量详见合同附件。</w:t>
      </w:r>
    </w:p>
    <w:p w:rsidR="00070BFC" w:rsidRPr="008039CB" w:rsidRDefault="00070BFC" w:rsidP="00070BFC">
      <w:pPr>
        <w:spacing w:line="440" w:lineRule="exact"/>
        <w:rPr>
          <w:b/>
          <w:bCs/>
          <w:sz w:val="24"/>
        </w:rPr>
      </w:pPr>
      <w:r w:rsidRPr="008039CB">
        <w:rPr>
          <w:rFonts w:hint="eastAsia"/>
          <w:b/>
          <w:bCs/>
          <w:sz w:val="24"/>
        </w:rPr>
        <w:t>四、</w:t>
      </w:r>
      <w:r w:rsidRPr="008039CB">
        <w:rPr>
          <w:b/>
          <w:bCs/>
          <w:sz w:val="24"/>
        </w:rPr>
        <w:t>合同金额</w:t>
      </w:r>
    </w:p>
    <w:p w:rsidR="00070BFC" w:rsidRPr="008039CB" w:rsidRDefault="00070BFC" w:rsidP="00070BFC">
      <w:pPr>
        <w:spacing w:line="440" w:lineRule="exact"/>
        <w:rPr>
          <w:b/>
          <w:sz w:val="24"/>
          <w:u w:val="single"/>
        </w:rPr>
      </w:pPr>
      <w:r w:rsidRPr="008039CB">
        <w:rPr>
          <w:sz w:val="24"/>
        </w:rPr>
        <w:t>本合同的总金额为人民币大写：</w:t>
      </w:r>
      <w:r w:rsidRPr="008039CB">
        <w:rPr>
          <w:rFonts w:hint="eastAsia"/>
          <w:sz w:val="24"/>
          <w:u w:val="single"/>
        </w:rPr>
        <w:t xml:space="preserve">                    </w:t>
      </w:r>
      <w:r w:rsidRPr="008039CB">
        <w:rPr>
          <w:rFonts w:hint="eastAsia"/>
          <w:sz w:val="24"/>
          <w:u w:val="single"/>
        </w:rPr>
        <w:t>（</w:t>
      </w:r>
      <w:r w:rsidRPr="008039CB">
        <w:rPr>
          <w:sz w:val="24"/>
          <w:u w:val="single"/>
        </w:rPr>
        <w:t>¥</w:t>
      </w:r>
      <w:r w:rsidRPr="008039CB">
        <w:rPr>
          <w:rFonts w:hint="eastAsia"/>
          <w:sz w:val="24"/>
          <w:u w:val="single"/>
        </w:rPr>
        <w:t xml:space="preserve">          </w:t>
      </w:r>
      <w:r w:rsidRPr="008039CB">
        <w:rPr>
          <w:rFonts w:hint="eastAsia"/>
          <w:sz w:val="24"/>
          <w:u w:val="single"/>
        </w:rPr>
        <w:t>）</w:t>
      </w:r>
    </w:p>
    <w:p w:rsidR="00070BFC" w:rsidRPr="008039CB" w:rsidRDefault="00070BFC" w:rsidP="00070BFC">
      <w:pPr>
        <w:numPr>
          <w:ilvl w:val="0"/>
          <w:numId w:val="16"/>
        </w:numPr>
        <w:adjustRightInd w:val="0"/>
        <w:spacing w:line="440" w:lineRule="exact"/>
        <w:rPr>
          <w:b/>
          <w:bCs/>
          <w:sz w:val="24"/>
        </w:rPr>
      </w:pPr>
      <w:r w:rsidRPr="008039CB">
        <w:rPr>
          <w:b/>
          <w:bCs/>
          <w:sz w:val="24"/>
        </w:rPr>
        <w:t>付款</w:t>
      </w:r>
    </w:p>
    <w:p w:rsidR="00070BFC" w:rsidRPr="008039CB" w:rsidRDefault="00070BFC" w:rsidP="00070BFC">
      <w:pPr>
        <w:pStyle w:val="afffff6"/>
        <w:spacing w:line="460" w:lineRule="exact"/>
        <w:ind w:firstLine="480"/>
        <w:rPr>
          <w:color w:val="0000FF"/>
        </w:rPr>
      </w:pPr>
      <w:r w:rsidRPr="008039CB">
        <w:rPr>
          <w:rFonts w:hAnsi="宋体" w:cs="宋体" w:hint="eastAsia"/>
          <w:sz w:val="24"/>
          <w:szCs w:val="24"/>
        </w:rPr>
        <w:t>中标人应于货物经采购人书面验收合格后3日内向采购人提供合法税票（仪器设备需提供增值税专用发票），采购人在收到中标人发票后，30日内向中标人支付全额合同款。</w:t>
      </w:r>
    </w:p>
    <w:p w:rsidR="00070BFC" w:rsidRPr="008039CB" w:rsidRDefault="00070BFC" w:rsidP="00070BFC">
      <w:pPr>
        <w:spacing w:line="440" w:lineRule="exact"/>
        <w:rPr>
          <w:b/>
          <w:sz w:val="24"/>
        </w:rPr>
      </w:pPr>
      <w:r w:rsidRPr="008039CB">
        <w:rPr>
          <w:rFonts w:hint="eastAsia"/>
          <w:b/>
          <w:sz w:val="24"/>
        </w:rPr>
        <w:t>六、</w:t>
      </w:r>
      <w:r w:rsidRPr="008039CB">
        <w:rPr>
          <w:b/>
          <w:sz w:val="24"/>
        </w:rPr>
        <w:t>交货时间及交货地点</w:t>
      </w:r>
    </w:p>
    <w:p w:rsidR="00070BFC" w:rsidRPr="008039CB" w:rsidRDefault="00070BFC" w:rsidP="00070BFC">
      <w:pPr>
        <w:spacing w:line="440" w:lineRule="exact"/>
        <w:rPr>
          <w:sz w:val="24"/>
        </w:rPr>
      </w:pPr>
      <w:r w:rsidRPr="008039CB">
        <w:rPr>
          <w:sz w:val="24"/>
        </w:rPr>
        <w:t>合同签订后，乙方必须</w:t>
      </w:r>
      <w:r w:rsidRPr="008039CB">
        <w:rPr>
          <w:rFonts w:hint="eastAsia"/>
          <w:sz w:val="24"/>
        </w:rPr>
        <w:t>在</w:t>
      </w:r>
      <w:r w:rsidRPr="008039CB">
        <w:rPr>
          <w:rFonts w:hint="eastAsia"/>
          <w:color w:val="FF0000"/>
          <w:sz w:val="24"/>
          <w:u w:val="single"/>
        </w:rPr>
        <w:t xml:space="preserve">   </w:t>
      </w:r>
      <w:r w:rsidRPr="008039CB">
        <w:rPr>
          <w:rFonts w:hint="eastAsia"/>
          <w:sz w:val="24"/>
        </w:rPr>
        <w:t>日历日内</w:t>
      </w:r>
      <w:r w:rsidRPr="008039CB">
        <w:rPr>
          <w:sz w:val="24"/>
        </w:rPr>
        <w:t>将</w:t>
      </w:r>
      <w:r w:rsidRPr="008039CB">
        <w:rPr>
          <w:rFonts w:hint="eastAsia"/>
          <w:sz w:val="24"/>
        </w:rPr>
        <w:t>货物运送至指定地点，并完成安装调试工作。</w:t>
      </w:r>
      <w:r w:rsidRPr="008039CB">
        <w:rPr>
          <w:sz w:val="24"/>
        </w:rPr>
        <w:t>一</w:t>
      </w:r>
      <w:r w:rsidRPr="008039CB">
        <w:rPr>
          <w:sz w:val="24"/>
        </w:rPr>
        <w:lastRenderedPageBreak/>
        <w:t>切与运输等有关的费用，如运输费、力资费、食宿费等，均由乙方负担。</w:t>
      </w:r>
    </w:p>
    <w:p w:rsidR="00070BFC" w:rsidRPr="008039CB" w:rsidRDefault="00070BFC" w:rsidP="00070BFC">
      <w:pPr>
        <w:spacing w:line="440" w:lineRule="exact"/>
        <w:rPr>
          <w:b/>
          <w:bCs/>
          <w:sz w:val="24"/>
        </w:rPr>
      </w:pPr>
      <w:r w:rsidRPr="008039CB">
        <w:rPr>
          <w:rFonts w:hint="eastAsia"/>
          <w:b/>
          <w:bCs/>
          <w:sz w:val="24"/>
        </w:rPr>
        <w:t>七、</w:t>
      </w:r>
      <w:r w:rsidRPr="008039CB">
        <w:rPr>
          <w:b/>
          <w:bCs/>
          <w:sz w:val="24"/>
        </w:rPr>
        <w:t>伴随服务</w:t>
      </w:r>
    </w:p>
    <w:p w:rsidR="00070BFC" w:rsidRPr="008039CB" w:rsidRDefault="00070BFC" w:rsidP="00070BFC">
      <w:pPr>
        <w:spacing w:line="440" w:lineRule="exact"/>
        <w:rPr>
          <w:sz w:val="24"/>
        </w:rPr>
      </w:pPr>
      <w:r w:rsidRPr="008039CB">
        <w:rPr>
          <w:rFonts w:hint="eastAsia"/>
          <w:sz w:val="24"/>
        </w:rPr>
        <w:t>1.</w:t>
      </w:r>
      <w:r w:rsidRPr="008039CB">
        <w:rPr>
          <w:sz w:val="24"/>
        </w:rPr>
        <w:t>乙方应向最终用户提供主要设备完整的技术资料、使用手册、维修服务指南等。</w:t>
      </w:r>
    </w:p>
    <w:p w:rsidR="00070BFC" w:rsidRPr="008039CB" w:rsidRDefault="00070BFC" w:rsidP="00070BFC">
      <w:pPr>
        <w:spacing w:line="440" w:lineRule="exact"/>
        <w:rPr>
          <w:sz w:val="24"/>
        </w:rPr>
      </w:pPr>
      <w:r w:rsidRPr="008039CB">
        <w:rPr>
          <w:rFonts w:hint="eastAsia"/>
          <w:sz w:val="24"/>
        </w:rPr>
        <w:t>2.</w:t>
      </w:r>
      <w:r w:rsidRPr="008039CB">
        <w:rPr>
          <w:sz w:val="24"/>
        </w:rPr>
        <w:t>乙方还应提供下列服务，其费用由乙方承担。</w:t>
      </w:r>
    </w:p>
    <w:p w:rsidR="00070BFC" w:rsidRPr="008039CB" w:rsidRDefault="00070BFC" w:rsidP="00070BFC">
      <w:pPr>
        <w:spacing w:line="440" w:lineRule="exact"/>
        <w:rPr>
          <w:sz w:val="24"/>
        </w:rPr>
      </w:pPr>
      <w:r w:rsidRPr="008039CB">
        <w:rPr>
          <w:rFonts w:hint="eastAsia"/>
          <w:sz w:val="24"/>
        </w:rPr>
        <w:t>（</w:t>
      </w:r>
      <w:r w:rsidRPr="008039CB">
        <w:rPr>
          <w:rFonts w:hint="eastAsia"/>
          <w:sz w:val="24"/>
        </w:rPr>
        <w:t>1</w:t>
      </w:r>
      <w:r w:rsidRPr="008039CB">
        <w:rPr>
          <w:rFonts w:hint="eastAsia"/>
          <w:sz w:val="24"/>
        </w:rPr>
        <w:t>）</w:t>
      </w:r>
      <w:r w:rsidRPr="008039CB">
        <w:rPr>
          <w:sz w:val="24"/>
        </w:rPr>
        <w:t>设备的现地安装、调试和启动监督。</w:t>
      </w:r>
    </w:p>
    <w:p w:rsidR="00070BFC" w:rsidRPr="008039CB" w:rsidRDefault="00070BFC" w:rsidP="00070BFC">
      <w:pPr>
        <w:spacing w:line="440" w:lineRule="exact"/>
        <w:rPr>
          <w:sz w:val="24"/>
        </w:rPr>
      </w:pPr>
      <w:r w:rsidRPr="008039CB">
        <w:rPr>
          <w:rFonts w:hint="eastAsia"/>
          <w:sz w:val="24"/>
        </w:rPr>
        <w:t>（</w:t>
      </w:r>
      <w:r w:rsidRPr="008039CB">
        <w:rPr>
          <w:rFonts w:hint="eastAsia"/>
          <w:sz w:val="24"/>
        </w:rPr>
        <w:t>2</w:t>
      </w:r>
      <w:r w:rsidRPr="008039CB">
        <w:rPr>
          <w:rFonts w:hint="eastAsia"/>
          <w:sz w:val="24"/>
        </w:rPr>
        <w:t>）</w:t>
      </w:r>
      <w:r w:rsidRPr="008039CB">
        <w:rPr>
          <w:sz w:val="24"/>
        </w:rPr>
        <w:t>乙方应提供完善的售后服务，在质量保证期内，若出现设备故障，乙方都应及时地为用户提供上门服务，免费予以维修</w:t>
      </w:r>
      <w:r w:rsidRPr="008039CB">
        <w:rPr>
          <w:rFonts w:hint="eastAsia"/>
          <w:sz w:val="24"/>
        </w:rPr>
        <w:t>（按附件所列）</w:t>
      </w:r>
      <w:r w:rsidRPr="008039CB">
        <w:rPr>
          <w:sz w:val="24"/>
        </w:rPr>
        <w:t>。质量保证期以后，若出现故障，乙方仍应及时为用户排除故障，并可收取材料成本费。</w:t>
      </w:r>
    </w:p>
    <w:p w:rsidR="00070BFC" w:rsidRPr="008039CB" w:rsidRDefault="00070BFC" w:rsidP="00070BFC">
      <w:pPr>
        <w:spacing w:line="440" w:lineRule="exact"/>
        <w:rPr>
          <w:sz w:val="24"/>
        </w:rPr>
      </w:pPr>
      <w:r w:rsidRPr="008039CB">
        <w:rPr>
          <w:rFonts w:hint="eastAsia"/>
          <w:sz w:val="24"/>
        </w:rPr>
        <w:t>（</w:t>
      </w:r>
      <w:r w:rsidRPr="008039CB">
        <w:rPr>
          <w:rFonts w:hint="eastAsia"/>
          <w:sz w:val="24"/>
        </w:rPr>
        <w:t>3</w:t>
      </w:r>
      <w:r w:rsidRPr="008039CB">
        <w:rPr>
          <w:rFonts w:hint="eastAsia"/>
          <w:sz w:val="24"/>
        </w:rPr>
        <w:t>）质量保证期内由于本设备质量问题造成甲方设备非人为损坏的，乙方应赔偿甲方的损失。</w:t>
      </w:r>
    </w:p>
    <w:p w:rsidR="00070BFC" w:rsidRPr="008039CB" w:rsidRDefault="00070BFC" w:rsidP="00070BFC">
      <w:pPr>
        <w:spacing w:line="440" w:lineRule="exact"/>
        <w:rPr>
          <w:sz w:val="24"/>
        </w:rPr>
      </w:pPr>
      <w:r w:rsidRPr="008039CB">
        <w:rPr>
          <w:rFonts w:hint="eastAsia"/>
          <w:sz w:val="24"/>
        </w:rPr>
        <w:t>（</w:t>
      </w:r>
      <w:r w:rsidRPr="008039CB">
        <w:rPr>
          <w:rFonts w:hint="eastAsia"/>
          <w:sz w:val="24"/>
        </w:rPr>
        <w:t>4</w:t>
      </w:r>
      <w:r w:rsidRPr="008039CB">
        <w:rPr>
          <w:rFonts w:hint="eastAsia"/>
          <w:sz w:val="24"/>
        </w:rPr>
        <w:t>）</w:t>
      </w:r>
      <w:r w:rsidRPr="008039CB">
        <w:rPr>
          <w:sz w:val="24"/>
        </w:rPr>
        <w:t>乙方应免费为用户培训技术人员。培训内容包括设备的一般知识、设备安装、维护及操作使用方法等。培训结束后由用户出具培训报告。</w:t>
      </w:r>
      <w:r w:rsidRPr="008039CB">
        <w:rPr>
          <w:rFonts w:hint="eastAsia"/>
          <w:sz w:val="24"/>
        </w:rPr>
        <w:t>具体内容参照附件。</w:t>
      </w:r>
    </w:p>
    <w:p w:rsidR="00070BFC" w:rsidRPr="008039CB" w:rsidRDefault="00070BFC" w:rsidP="00070BFC">
      <w:pPr>
        <w:spacing w:line="440" w:lineRule="exact"/>
        <w:rPr>
          <w:b/>
          <w:bCs/>
          <w:sz w:val="24"/>
        </w:rPr>
      </w:pPr>
      <w:r w:rsidRPr="008039CB">
        <w:rPr>
          <w:rFonts w:hint="eastAsia"/>
          <w:b/>
          <w:bCs/>
          <w:sz w:val="24"/>
        </w:rPr>
        <w:t>八、</w:t>
      </w:r>
      <w:r w:rsidRPr="008039CB">
        <w:rPr>
          <w:b/>
          <w:bCs/>
          <w:sz w:val="24"/>
        </w:rPr>
        <w:t>质量保证</w:t>
      </w:r>
    </w:p>
    <w:p w:rsidR="00070BFC" w:rsidRPr="008039CB" w:rsidRDefault="00070BFC" w:rsidP="00070BFC">
      <w:pPr>
        <w:spacing w:line="440" w:lineRule="exact"/>
        <w:rPr>
          <w:sz w:val="24"/>
        </w:rPr>
      </w:pPr>
      <w:r w:rsidRPr="008039CB">
        <w:rPr>
          <w:rFonts w:hint="eastAsia"/>
          <w:sz w:val="24"/>
        </w:rPr>
        <w:t>1.</w:t>
      </w:r>
      <w:r w:rsidRPr="008039CB">
        <w:rPr>
          <w:sz w:val="24"/>
        </w:rPr>
        <w:t>质量保证期：凡国家有三包规定的货物，按国家的规定执行；若国家没有明确规定，则按制造厂家承诺执行。</w:t>
      </w:r>
    </w:p>
    <w:p w:rsidR="00070BFC" w:rsidRPr="008039CB" w:rsidRDefault="00070BFC" w:rsidP="00070BFC">
      <w:pPr>
        <w:spacing w:line="440" w:lineRule="exact"/>
        <w:rPr>
          <w:sz w:val="24"/>
        </w:rPr>
      </w:pPr>
      <w:r w:rsidRPr="008039CB">
        <w:rPr>
          <w:rFonts w:hint="eastAsia"/>
          <w:sz w:val="24"/>
        </w:rPr>
        <w:t>2.</w:t>
      </w:r>
      <w:r w:rsidRPr="008039CB">
        <w:rPr>
          <w:rFonts w:hint="eastAsia"/>
          <w:sz w:val="24"/>
        </w:rPr>
        <w:t>乙方</w:t>
      </w:r>
      <w:r w:rsidRPr="008039CB">
        <w:rPr>
          <w:sz w:val="24"/>
        </w:rPr>
        <w:t>保证所有供货物是全新的，未使用过的，并完全符合合同规定的质量、规格和性能的要求。乙方应保证其货物经正确安装、正常使用和保养条件下，在其使用寿命期内应具有满意的性能。在货物最终验收后的质量保证期内，乙方应对由于设备的质量问题而产生的故障负责。</w:t>
      </w:r>
    </w:p>
    <w:p w:rsidR="00070BFC" w:rsidRPr="008039CB" w:rsidRDefault="00070BFC" w:rsidP="00070BFC">
      <w:pPr>
        <w:spacing w:line="440" w:lineRule="exact"/>
        <w:rPr>
          <w:sz w:val="24"/>
        </w:rPr>
      </w:pPr>
      <w:r w:rsidRPr="008039CB">
        <w:rPr>
          <w:rFonts w:hint="eastAsia"/>
          <w:sz w:val="24"/>
        </w:rPr>
        <w:t>3.</w:t>
      </w:r>
      <w:r w:rsidRPr="008039CB">
        <w:rPr>
          <w:sz w:val="24"/>
        </w:rPr>
        <w:t>在质量保证期内，乙方应对货物的质量负责，免费更换或维修存在故障的设备或部件（人为损坏除外）；由于货物的质量问题需要修理或更换时，乙方应负担一切修理或更换有关的修理费、运输费、邮寄费等等费用。</w:t>
      </w:r>
    </w:p>
    <w:p w:rsidR="00070BFC" w:rsidRPr="008039CB" w:rsidRDefault="00070BFC" w:rsidP="00070BFC">
      <w:pPr>
        <w:spacing w:line="440" w:lineRule="exact"/>
        <w:rPr>
          <w:sz w:val="24"/>
        </w:rPr>
      </w:pPr>
      <w:r w:rsidRPr="008039CB">
        <w:rPr>
          <w:rFonts w:hint="eastAsia"/>
          <w:sz w:val="24"/>
        </w:rPr>
        <w:t>4.</w:t>
      </w:r>
      <w:r w:rsidRPr="008039CB">
        <w:rPr>
          <w:sz w:val="24"/>
        </w:rPr>
        <w:t>质量保证期结束后，乙方仍应提供必要的技术服务，并可以据实向最终用户收取</w:t>
      </w:r>
      <w:r w:rsidRPr="008039CB">
        <w:rPr>
          <w:rFonts w:hint="eastAsia"/>
          <w:sz w:val="24"/>
        </w:rPr>
        <w:t>合理</w:t>
      </w:r>
      <w:r w:rsidRPr="008039CB">
        <w:rPr>
          <w:sz w:val="24"/>
        </w:rPr>
        <w:t>费用。</w:t>
      </w:r>
    </w:p>
    <w:p w:rsidR="00070BFC" w:rsidRPr="008039CB" w:rsidRDefault="00070BFC" w:rsidP="00070BFC">
      <w:pPr>
        <w:spacing w:line="440" w:lineRule="exact"/>
        <w:rPr>
          <w:b/>
          <w:bCs/>
          <w:sz w:val="24"/>
        </w:rPr>
      </w:pPr>
      <w:r w:rsidRPr="008039CB">
        <w:rPr>
          <w:rFonts w:hint="eastAsia"/>
          <w:b/>
          <w:bCs/>
          <w:sz w:val="24"/>
        </w:rPr>
        <w:t>九、</w:t>
      </w:r>
      <w:r w:rsidRPr="008039CB">
        <w:rPr>
          <w:b/>
          <w:bCs/>
          <w:sz w:val="24"/>
        </w:rPr>
        <w:t>检验</w:t>
      </w:r>
    </w:p>
    <w:p w:rsidR="00070BFC" w:rsidRPr="008039CB" w:rsidRDefault="00070BFC" w:rsidP="00070BFC">
      <w:pPr>
        <w:spacing w:line="440" w:lineRule="exact"/>
        <w:rPr>
          <w:sz w:val="24"/>
        </w:rPr>
      </w:pPr>
      <w:r w:rsidRPr="008039CB">
        <w:rPr>
          <w:rFonts w:hint="eastAsia"/>
          <w:sz w:val="24"/>
        </w:rPr>
        <w:t>1.</w:t>
      </w:r>
      <w:r w:rsidRPr="008039CB">
        <w:rPr>
          <w:sz w:val="24"/>
        </w:rPr>
        <w:t>乙方应对货物的质量、规格、数量等负责。对所有供货的设备，原则上只能到现场开箱、拆封。</w:t>
      </w:r>
    </w:p>
    <w:p w:rsidR="00070BFC" w:rsidRPr="008039CB" w:rsidRDefault="00070BFC" w:rsidP="00070BFC">
      <w:pPr>
        <w:spacing w:line="440" w:lineRule="exact"/>
        <w:rPr>
          <w:sz w:val="24"/>
        </w:rPr>
      </w:pPr>
      <w:r w:rsidRPr="008039CB">
        <w:rPr>
          <w:rFonts w:hint="eastAsia"/>
          <w:sz w:val="24"/>
        </w:rPr>
        <w:t>2.</w:t>
      </w:r>
      <w:r w:rsidRPr="008039CB">
        <w:rPr>
          <w:sz w:val="24"/>
        </w:rPr>
        <w:t>货物运抵现场后，最终用户应在</w:t>
      </w:r>
      <w:r w:rsidRPr="008039CB">
        <w:rPr>
          <w:rFonts w:hint="eastAsia"/>
          <w:sz w:val="24"/>
        </w:rPr>
        <w:t>7</w:t>
      </w:r>
      <w:r w:rsidRPr="008039CB">
        <w:rPr>
          <w:rFonts w:hint="eastAsia"/>
          <w:sz w:val="24"/>
        </w:rPr>
        <w:t>个工作日</w:t>
      </w:r>
      <w:r w:rsidRPr="008039CB">
        <w:rPr>
          <w:sz w:val="24"/>
        </w:rPr>
        <w:t>内向供货单位出具盖有公章的收货证明。</w:t>
      </w:r>
    </w:p>
    <w:p w:rsidR="00070BFC" w:rsidRPr="008039CB" w:rsidRDefault="00070BFC" w:rsidP="00070BFC">
      <w:pPr>
        <w:spacing w:line="440" w:lineRule="exact"/>
        <w:rPr>
          <w:sz w:val="24"/>
        </w:rPr>
      </w:pPr>
      <w:r w:rsidRPr="008039CB">
        <w:rPr>
          <w:rFonts w:hint="eastAsia"/>
          <w:sz w:val="24"/>
        </w:rPr>
        <w:t>3.</w:t>
      </w:r>
      <w:r w:rsidRPr="008039CB">
        <w:rPr>
          <w:sz w:val="24"/>
        </w:rPr>
        <w:t>设备安装调试完毕后，最终用户应在</w:t>
      </w:r>
      <w:r w:rsidRPr="008039CB">
        <w:rPr>
          <w:rFonts w:hint="eastAsia"/>
          <w:sz w:val="24"/>
        </w:rPr>
        <w:t>1</w:t>
      </w:r>
      <w:r w:rsidRPr="008039CB">
        <w:rPr>
          <w:sz w:val="24"/>
        </w:rPr>
        <w:t>5</w:t>
      </w:r>
      <w:r w:rsidRPr="008039CB">
        <w:rPr>
          <w:sz w:val="24"/>
        </w:rPr>
        <w:t>个工作日内对货物的质量、规格型号、技术性能等进行全面检验，并出具盖有公章的验收报告。</w:t>
      </w:r>
    </w:p>
    <w:p w:rsidR="00070BFC" w:rsidRPr="008039CB" w:rsidRDefault="00070BFC" w:rsidP="00070BFC">
      <w:pPr>
        <w:spacing w:line="440" w:lineRule="exact"/>
        <w:rPr>
          <w:sz w:val="24"/>
        </w:rPr>
      </w:pPr>
      <w:r w:rsidRPr="008039CB">
        <w:rPr>
          <w:rFonts w:hint="eastAsia"/>
          <w:sz w:val="24"/>
        </w:rPr>
        <w:t>4.</w:t>
      </w:r>
      <w:r w:rsidRPr="008039CB">
        <w:rPr>
          <w:sz w:val="24"/>
        </w:rPr>
        <w:t>为维护采购的形象，如果无正当理由，最终用户在规定的时间内没有出具验收报告，</w:t>
      </w:r>
      <w:r w:rsidRPr="008039CB">
        <w:rPr>
          <w:sz w:val="24"/>
        </w:rPr>
        <w:lastRenderedPageBreak/>
        <w:t>乙方将视同验收合格，将按程序付款。</w:t>
      </w:r>
    </w:p>
    <w:p w:rsidR="00070BFC" w:rsidRPr="008039CB" w:rsidRDefault="00070BFC" w:rsidP="00070BFC">
      <w:pPr>
        <w:tabs>
          <w:tab w:val="left" w:pos="0"/>
        </w:tabs>
        <w:spacing w:line="440" w:lineRule="exact"/>
        <w:rPr>
          <w:b/>
          <w:sz w:val="24"/>
        </w:rPr>
      </w:pPr>
      <w:r w:rsidRPr="008039CB">
        <w:rPr>
          <w:rFonts w:hint="eastAsia"/>
          <w:b/>
          <w:sz w:val="24"/>
        </w:rPr>
        <w:t>十、违约责任</w:t>
      </w:r>
    </w:p>
    <w:p w:rsidR="00070BFC" w:rsidRPr="008039CB" w:rsidRDefault="00070BFC" w:rsidP="00070BFC">
      <w:pPr>
        <w:spacing w:line="440" w:lineRule="exact"/>
        <w:rPr>
          <w:sz w:val="24"/>
        </w:rPr>
      </w:pPr>
      <w:r w:rsidRPr="008039CB">
        <w:rPr>
          <w:rFonts w:hint="eastAsia"/>
          <w:sz w:val="24"/>
        </w:rPr>
        <w:t>1.</w:t>
      </w:r>
      <w:r w:rsidRPr="008039CB">
        <w:rPr>
          <w:rFonts w:hint="eastAsia"/>
          <w:sz w:val="24"/>
        </w:rPr>
        <w:t>乙方提供的设备不符合约定或不完全符合约定，甲方有权退货，乙方应当按合同标的额的</w:t>
      </w:r>
      <w:r w:rsidRPr="008039CB">
        <w:rPr>
          <w:rFonts w:hint="eastAsia"/>
          <w:sz w:val="24"/>
        </w:rPr>
        <w:t>30%</w:t>
      </w:r>
      <w:r w:rsidRPr="008039CB">
        <w:rPr>
          <w:rFonts w:hint="eastAsia"/>
          <w:sz w:val="24"/>
        </w:rPr>
        <w:t>支付违约金。</w:t>
      </w:r>
    </w:p>
    <w:p w:rsidR="00070BFC" w:rsidRPr="008039CB" w:rsidRDefault="00070BFC" w:rsidP="00070BFC">
      <w:pPr>
        <w:spacing w:line="440" w:lineRule="exact"/>
        <w:rPr>
          <w:sz w:val="24"/>
        </w:rPr>
      </w:pPr>
      <w:r w:rsidRPr="008039CB">
        <w:rPr>
          <w:rFonts w:hint="eastAsia"/>
          <w:sz w:val="24"/>
        </w:rPr>
        <w:t>2.</w:t>
      </w:r>
      <w:r w:rsidRPr="008039CB">
        <w:rPr>
          <w:rFonts w:hint="eastAsia"/>
          <w:sz w:val="24"/>
        </w:rPr>
        <w:t>质量保证期内，乙方收到甲方通知后，迟延上门维修，每次应当支付违约金</w:t>
      </w:r>
      <w:r w:rsidRPr="008039CB">
        <w:rPr>
          <w:rFonts w:hint="eastAsia"/>
          <w:sz w:val="24"/>
        </w:rPr>
        <w:t>2000</w:t>
      </w:r>
      <w:r w:rsidRPr="008039CB">
        <w:rPr>
          <w:rFonts w:hint="eastAsia"/>
          <w:sz w:val="24"/>
        </w:rPr>
        <w:t>元。如造成甲方损失，则应当赔偿。</w:t>
      </w:r>
    </w:p>
    <w:p w:rsidR="00070BFC" w:rsidRPr="008039CB" w:rsidRDefault="00070BFC" w:rsidP="00070BFC">
      <w:pPr>
        <w:tabs>
          <w:tab w:val="left" w:pos="0"/>
        </w:tabs>
        <w:spacing w:line="440" w:lineRule="exact"/>
        <w:rPr>
          <w:b/>
          <w:sz w:val="24"/>
        </w:rPr>
      </w:pPr>
      <w:r w:rsidRPr="008039CB">
        <w:rPr>
          <w:rFonts w:hint="eastAsia"/>
          <w:b/>
          <w:sz w:val="24"/>
        </w:rPr>
        <w:t>十一、其他</w:t>
      </w:r>
    </w:p>
    <w:p w:rsidR="00070BFC" w:rsidRPr="008039CB" w:rsidRDefault="00070BFC" w:rsidP="00070BFC">
      <w:pPr>
        <w:spacing w:line="440" w:lineRule="exact"/>
        <w:rPr>
          <w:sz w:val="24"/>
        </w:rPr>
      </w:pPr>
      <w:r w:rsidRPr="008039CB">
        <w:rPr>
          <w:rFonts w:hint="eastAsia"/>
          <w:sz w:val="24"/>
        </w:rPr>
        <w:t>1.</w:t>
      </w:r>
      <w:r w:rsidRPr="008039CB">
        <w:rPr>
          <w:rFonts w:hint="eastAsia"/>
          <w:sz w:val="24"/>
        </w:rPr>
        <w:t>如乙方提供的设备或软件侵犯第三人知识产权，则应当由乙方承担所有侵权责任。如甲方因此担责，则乙方愿意赔偿甲方所有损失。</w:t>
      </w:r>
    </w:p>
    <w:p w:rsidR="00070BFC" w:rsidRPr="008039CB" w:rsidRDefault="00070BFC" w:rsidP="00070BFC">
      <w:pPr>
        <w:spacing w:line="440" w:lineRule="exact"/>
        <w:rPr>
          <w:sz w:val="24"/>
        </w:rPr>
      </w:pPr>
      <w:r w:rsidRPr="008039CB">
        <w:rPr>
          <w:rFonts w:hint="eastAsia"/>
          <w:sz w:val="24"/>
        </w:rPr>
        <w:t>2.</w:t>
      </w:r>
      <w:r w:rsidRPr="008039CB">
        <w:rPr>
          <w:rFonts w:hint="eastAsia"/>
          <w:sz w:val="24"/>
        </w:rPr>
        <w:t>如有争议，协商解决。如协商不成，任何一方可向甲方所在地人民法院起诉。</w:t>
      </w:r>
    </w:p>
    <w:p w:rsidR="00070BFC" w:rsidRPr="008039CB" w:rsidRDefault="00070BFC" w:rsidP="00070BFC">
      <w:pPr>
        <w:spacing w:line="440" w:lineRule="exact"/>
        <w:rPr>
          <w:sz w:val="24"/>
        </w:rPr>
      </w:pPr>
      <w:r w:rsidRPr="008039CB">
        <w:rPr>
          <w:rFonts w:hint="eastAsia"/>
          <w:sz w:val="24"/>
        </w:rPr>
        <w:t>3.</w:t>
      </w:r>
      <w:r w:rsidRPr="008039CB">
        <w:rPr>
          <w:rFonts w:hint="eastAsia"/>
          <w:sz w:val="24"/>
        </w:rPr>
        <w:t>未尽事宜，另行协商。如达成补充协议，是本合同的组成部分。</w:t>
      </w:r>
    </w:p>
    <w:p w:rsidR="00070BFC" w:rsidRPr="008039CB" w:rsidRDefault="00070BFC" w:rsidP="00070BFC">
      <w:pPr>
        <w:tabs>
          <w:tab w:val="left" w:pos="0"/>
        </w:tabs>
        <w:spacing w:line="440" w:lineRule="exact"/>
        <w:rPr>
          <w:b/>
          <w:sz w:val="24"/>
        </w:rPr>
      </w:pPr>
      <w:r w:rsidRPr="008039CB">
        <w:rPr>
          <w:rFonts w:hint="eastAsia"/>
          <w:b/>
          <w:sz w:val="24"/>
        </w:rPr>
        <w:t>十二、</w:t>
      </w:r>
      <w:r w:rsidRPr="008039CB">
        <w:rPr>
          <w:b/>
          <w:sz w:val="24"/>
        </w:rPr>
        <w:t>合同生效</w:t>
      </w:r>
    </w:p>
    <w:p w:rsidR="00070BFC" w:rsidRPr="008039CB" w:rsidRDefault="00070BFC" w:rsidP="00070BFC">
      <w:pPr>
        <w:spacing w:line="440" w:lineRule="exact"/>
        <w:rPr>
          <w:sz w:val="24"/>
        </w:rPr>
      </w:pPr>
      <w:r w:rsidRPr="008039CB">
        <w:rPr>
          <w:rFonts w:hint="eastAsia"/>
          <w:sz w:val="24"/>
        </w:rPr>
        <w:t>1.</w:t>
      </w:r>
      <w:r w:rsidRPr="008039CB">
        <w:rPr>
          <w:sz w:val="24"/>
        </w:rPr>
        <w:t>本合同经双方签字盖章后开始生效。</w:t>
      </w:r>
    </w:p>
    <w:p w:rsidR="00070BFC" w:rsidRPr="008039CB" w:rsidRDefault="00070BFC" w:rsidP="00070BFC">
      <w:pPr>
        <w:spacing w:line="440" w:lineRule="exact"/>
        <w:rPr>
          <w:sz w:val="24"/>
        </w:rPr>
      </w:pPr>
      <w:r w:rsidRPr="008039CB">
        <w:rPr>
          <w:rFonts w:hint="eastAsia"/>
          <w:sz w:val="24"/>
        </w:rPr>
        <w:t>2.</w:t>
      </w:r>
      <w:r w:rsidRPr="008039CB">
        <w:rPr>
          <w:sz w:val="24"/>
        </w:rPr>
        <w:t>本合同一式</w:t>
      </w:r>
      <w:r w:rsidRPr="008039CB">
        <w:rPr>
          <w:rFonts w:hint="eastAsia"/>
          <w:sz w:val="24"/>
        </w:rPr>
        <w:t>8</w:t>
      </w:r>
      <w:r w:rsidRPr="008039CB">
        <w:rPr>
          <w:sz w:val="24"/>
        </w:rPr>
        <w:t>份，以中文书写，甲方执</w:t>
      </w:r>
      <w:r w:rsidRPr="008039CB">
        <w:rPr>
          <w:rFonts w:hint="eastAsia"/>
          <w:sz w:val="24"/>
        </w:rPr>
        <w:t>7</w:t>
      </w:r>
      <w:r w:rsidRPr="008039CB">
        <w:rPr>
          <w:sz w:val="24"/>
        </w:rPr>
        <w:t>份，乙方执</w:t>
      </w:r>
      <w:r w:rsidRPr="008039CB">
        <w:rPr>
          <w:sz w:val="24"/>
        </w:rPr>
        <w:t>1</w:t>
      </w:r>
      <w:r w:rsidRPr="008039CB">
        <w:rPr>
          <w:sz w:val="24"/>
        </w:rPr>
        <w:t>份。</w:t>
      </w:r>
    </w:p>
    <w:p w:rsidR="00070BFC" w:rsidRPr="008039CB" w:rsidRDefault="00070BFC" w:rsidP="00070BFC">
      <w:pPr>
        <w:spacing w:line="440" w:lineRule="exact"/>
        <w:rPr>
          <w:sz w:val="24"/>
        </w:rPr>
      </w:pPr>
    </w:p>
    <w:p w:rsidR="00070BFC" w:rsidRPr="008039CB" w:rsidRDefault="00070BFC" w:rsidP="00070BFC">
      <w:pPr>
        <w:snapToGrid w:val="0"/>
        <w:spacing w:line="440" w:lineRule="exact"/>
        <w:jc w:val="left"/>
        <w:rPr>
          <w:rFonts w:ascii="宋体"/>
          <w:sz w:val="24"/>
          <w:szCs w:val="24"/>
          <w:u w:val="single"/>
        </w:rPr>
      </w:pPr>
      <w:r w:rsidRPr="008039CB">
        <w:rPr>
          <w:rFonts w:ascii="宋体" w:hAnsi="宋体" w:hint="eastAsia"/>
          <w:sz w:val="24"/>
          <w:szCs w:val="24"/>
          <w:u w:val="single"/>
        </w:rPr>
        <w:t xml:space="preserve">甲方： </w:t>
      </w:r>
      <w:r w:rsidRPr="008039CB">
        <w:rPr>
          <w:rFonts w:ascii="宋体" w:hAnsi="宋体"/>
          <w:sz w:val="24"/>
          <w:szCs w:val="24"/>
          <w:u w:val="single"/>
        </w:rPr>
        <w:t xml:space="preserve">           </w:t>
      </w:r>
      <w:r w:rsidRPr="008039CB">
        <w:rPr>
          <w:rFonts w:ascii="宋体" w:hAnsi="宋体"/>
          <w:sz w:val="24"/>
          <w:szCs w:val="24"/>
        </w:rPr>
        <w:t xml:space="preserve">                     </w:t>
      </w:r>
      <w:r w:rsidRPr="008039CB">
        <w:rPr>
          <w:rFonts w:ascii="宋体" w:hAnsi="宋体" w:hint="eastAsia"/>
          <w:sz w:val="24"/>
          <w:szCs w:val="24"/>
        </w:rPr>
        <w:t xml:space="preserve"> </w:t>
      </w:r>
      <w:r w:rsidRPr="008039CB">
        <w:rPr>
          <w:rFonts w:ascii="宋体" w:hAnsi="宋体" w:hint="eastAsia"/>
          <w:color w:val="FF0000"/>
          <w:sz w:val="24"/>
          <w:szCs w:val="24"/>
        </w:rPr>
        <w:t xml:space="preserve"> </w:t>
      </w:r>
      <w:r w:rsidRPr="008039CB">
        <w:rPr>
          <w:rFonts w:ascii="宋体" w:hAnsi="宋体" w:hint="eastAsia"/>
          <w:sz w:val="24"/>
          <w:szCs w:val="24"/>
          <w:u w:val="single"/>
        </w:rPr>
        <w:t xml:space="preserve">乙方：                      </w:t>
      </w:r>
    </w:p>
    <w:p w:rsidR="00070BFC" w:rsidRPr="008039CB" w:rsidRDefault="00070BFC" w:rsidP="00070BFC">
      <w:pPr>
        <w:snapToGrid w:val="0"/>
        <w:spacing w:line="440" w:lineRule="exact"/>
        <w:ind w:left="240" w:hangingChars="100" w:hanging="240"/>
        <w:jc w:val="left"/>
        <w:rPr>
          <w:rFonts w:ascii="宋体" w:hAnsi="宋体"/>
          <w:sz w:val="24"/>
          <w:szCs w:val="24"/>
          <w:u w:val="single"/>
        </w:rPr>
      </w:pPr>
      <w:r w:rsidRPr="008039CB">
        <w:rPr>
          <w:rFonts w:ascii="宋体" w:hAnsi="宋体" w:hint="eastAsia"/>
          <w:sz w:val="24"/>
          <w:szCs w:val="24"/>
          <w:u w:val="single"/>
        </w:rPr>
        <w:t xml:space="preserve">地址： </w:t>
      </w:r>
      <w:r w:rsidRPr="008039CB">
        <w:rPr>
          <w:rFonts w:ascii="宋体" w:hAnsi="宋体"/>
          <w:sz w:val="24"/>
          <w:szCs w:val="24"/>
          <w:u w:val="single"/>
        </w:rPr>
        <w:t xml:space="preserve">                    </w:t>
      </w:r>
      <w:r w:rsidRPr="008039CB">
        <w:rPr>
          <w:rFonts w:ascii="宋体" w:hAnsi="宋体"/>
          <w:sz w:val="24"/>
          <w:szCs w:val="24"/>
        </w:rPr>
        <w:t xml:space="preserve">              </w:t>
      </w:r>
      <w:r w:rsidRPr="008039CB">
        <w:rPr>
          <w:rFonts w:ascii="宋体" w:hAnsi="宋体" w:hint="eastAsia"/>
          <w:sz w:val="24"/>
          <w:szCs w:val="24"/>
          <w:u w:val="single"/>
        </w:rPr>
        <w:t xml:space="preserve">地址：                      </w:t>
      </w:r>
    </w:p>
    <w:p w:rsidR="00070BFC" w:rsidRPr="008039CB" w:rsidRDefault="00070BFC" w:rsidP="00070BFC">
      <w:pPr>
        <w:snapToGrid w:val="0"/>
        <w:spacing w:line="440" w:lineRule="exact"/>
        <w:ind w:left="240" w:hangingChars="100" w:hanging="240"/>
        <w:jc w:val="left"/>
        <w:rPr>
          <w:rFonts w:ascii="宋体"/>
          <w:sz w:val="24"/>
          <w:szCs w:val="24"/>
          <w:u w:val="single"/>
        </w:rPr>
      </w:pPr>
      <w:r w:rsidRPr="008039CB">
        <w:rPr>
          <w:rFonts w:ascii="宋体" w:hAnsi="宋体"/>
          <w:sz w:val="24"/>
          <w:szCs w:val="24"/>
          <w:u w:val="single"/>
        </w:rPr>
        <w:t>T/F</w:t>
      </w:r>
      <w:r w:rsidRPr="008039CB">
        <w:rPr>
          <w:rFonts w:ascii="宋体" w:hAnsi="宋体" w:hint="eastAsia"/>
          <w:sz w:val="24"/>
          <w:szCs w:val="24"/>
          <w:u w:val="single"/>
        </w:rPr>
        <w:t>：</w:t>
      </w:r>
      <w:r w:rsidRPr="008039CB">
        <w:rPr>
          <w:rFonts w:ascii="宋体" w:hAnsi="宋体"/>
          <w:sz w:val="24"/>
          <w:szCs w:val="24"/>
          <w:u w:val="single"/>
        </w:rPr>
        <w:t xml:space="preserve">            </w:t>
      </w:r>
      <w:r w:rsidRPr="008039CB">
        <w:rPr>
          <w:rFonts w:ascii="宋体" w:hAnsi="宋体" w:hint="eastAsia"/>
          <w:sz w:val="24"/>
          <w:szCs w:val="24"/>
          <w:u w:val="single"/>
        </w:rPr>
        <w:t xml:space="preserve">   </w:t>
      </w:r>
      <w:r w:rsidRPr="008039CB">
        <w:rPr>
          <w:rFonts w:ascii="宋体" w:hAnsi="宋体"/>
          <w:sz w:val="24"/>
          <w:szCs w:val="24"/>
        </w:rPr>
        <w:t xml:space="preserve">                     </w:t>
      </w:r>
      <w:r w:rsidRPr="008039CB">
        <w:rPr>
          <w:rFonts w:ascii="宋体" w:hAnsi="宋体"/>
          <w:sz w:val="24"/>
          <w:szCs w:val="24"/>
          <w:u w:val="single"/>
        </w:rPr>
        <w:t>T/F</w:t>
      </w:r>
      <w:r w:rsidRPr="008039CB">
        <w:rPr>
          <w:rFonts w:ascii="宋体" w:hAnsi="宋体" w:hint="eastAsia"/>
          <w:sz w:val="24"/>
          <w:szCs w:val="24"/>
          <w:u w:val="single"/>
        </w:rPr>
        <w:t xml:space="preserve">：                       </w:t>
      </w:r>
    </w:p>
    <w:p w:rsidR="00070BFC" w:rsidRPr="008039CB" w:rsidRDefault="00070BFC" w:rsidP="00070BFC">
      <w:pPr>
        <w:snapToGrid w:val="0"/>
        <w:spacing w:line="440" w:lineRule="exact"/>
        <w:jc w:val="left"/>
        <w:rPr>
          <w:rFonts w:ascii="宋体" w:hAnsi="宋体"/>
          <w:sz w:val="24"/>
          <w:szCs w:val="24"/>
          <w:u w:val="single"/>
        </w:rPr>
      </w:pPr>
      <w:r w:rsidRPr="008039CB">
        <w:rPr>
          <w:rFonts w:ascii="宋体" w:hAnsi="宋体" w:hint="eastAsia"/>
          <w:sz w:val="24"/>
          <w:szCs w:val="24"/>
          <w:u w:val="single"/>
        </w:rPr>
        <w:t>法人或委托代理人：</w:t>
      </w:r>
      <w:r w:rsidRPr="008039CB">
        <w:rPr>
          <w:rFonts w:ascii="宋体" w:hAnsi="宋体"/>
          <w:sz w:val="24"/>
          <w:szCs w:val="24"/>
          <w:u w:val="single"/>
        </w:rPr>
        <w:t xml:space="preserve"> </w:t>
      </w:r>
      <w:r w:rsidRPr="008039CB">
        <w:rPr>
          <w:rFonts w:ascii="宋体" w:hAnsi="宋体" w:hint="eastAsia"/>
          <w:sz w:val="24"/>
          <w:szCs w:val="24"/>
          <w:u w:val="single"/>
        </w:rPr>
        <w:t xml:space="preserve">    </w:t>
      </w:r>
      <w:r w:rsidRPr="008039CB">
        <w:rPr>
          <w:rFonts w:ascii="宋体" w:hAnsi="宋体"/>
          <w:sz w:val="24"/>
          <w:szCs w:val="24"/>
          <w:u w:val="single"/>
        </w:rPr>
        <w:t xml:space="preserve">          </w:t>
      </w:r>
      <w:r w:rsidRPr="008039CB">
        <w:rPr>
          <w:rFonts w:ascii="宋体" w:hAnsi="宋体"/>
          <w:sz w:val="24"/>
          <w:szCs w:val="24"/>
        </w:rPr>
        <w:t xml:space="preserve">   </w:t>
      </w:r>
      <w:r w:rsidRPr="008039CB">
        <w:rPr>
          <w:rFonts w:ascii="宋体" w:hAnsi="宋体" w:hint="eastAsia"/>
          <w:sz w:val="24"/>
          <w:szCs w:val="24"/>
        </w:rPr>
        <w:t xml:space="preserve">     </w:t>
      </w:r>
      <w:r w:rsidRPr="008039CB">
        <w:rPr>
          <w:rFonts w:ascii="宋体" w:hAnsi="宋体" w:hint="eastAsia"/>
          <w:sz w:val="24"/>
          <w:szCs w:val="24"/>
          <w:u w:val="single"/>
        </w:rPr>
        <w:t>法人或委托代理人：</w:t>
      </w:r>
      <w:r w:rsidRPr="008039CB">
        <w:rPr>
          <w:rFonts w:ascii="宋体" w:hAnsi="宋体"/>
          <w:sz w:val="24"/>
          <w:szCs w:val="24"/>
          <w:u w:val="single"/>
        </w:rPr>
        <w:t xml:space="preserve"> </w:t>
      </w:r>
      <w:r w:rsidRPr="008039CB">
        <w:rPr>
          <w:rFonts w:ascii="宋体" w:hAnsi="宋体" w:hint="eastAsia"/>
          <w:sz w:val="24"/>
          <w:szCs w:val="24"/>
          <w:u w:val="single"/>
        </w:rPr>
        <w:t xml:space="preserve">    </w:t>
      </w:r>
      <w:r w:rsidRPr="008039CB">
        <w:rPr>
          <w:rFonts w:ascii="宋体" w:hAnsi="宋体"/>
          <w:sz w:val="24"/>
          <w:szCs w:val="24"/>
          <w:u w:val="single"/>
        </w:rPr>
        <w:t xml:space="preserve">     </w:t>
      </w:r>
    </w:p>
    <w:p w:rsidR="00070BFC" w:rsidRPr="008039CB" w:rsidRDefault="00070BFC" w:rsidP="00070BFC">
      <w:pPr>
        <w:snapToGrid w:val="0"/>
        <w:spacing w:line="440" w:lineRule="exact"/>
        <w:jc w:val="left"/>
        <w:rPr>
          <w:rFonts w:ascii="宋体"/>
          <w:sz w:val="24"/>
          <w:szCs w:val="24"/>
          <w:u w:val="single"/>
        </w:rPr>
      </w:pPr>
      <w:r w:rsidRPr="008039CB">
        <w:rPr>
          <w:rFonts w:ascii="宋体" w:hAnsi="宋体" w:hint="eastAsia"/>
          <w:sz w:val="24"/>
          <w:szCs w:val="24"/>
          <w:u w:val="single"/>
        </w:rPr>
        <w:t xml:space="preserve">开户行： </w:t>
      </w:r>
      <w:r w:rsidRPr="008039CB">
        <w:rPr>
          <w:rFonts w:ascii="宋体" w:hAnsi="宋体"/>
          <w:sz w:val="24"/>
          <w:szCs w:val="24"/>
          <w:u w:val="single"/>
        </w:rPr>
        <w:t xml:space="preserve">                     </w:t>
      </w:r>
      <w:r w:rsidRPr="008039CB">
        <w:rPr>
          <w:rFonts w:ascii="宋体" w:hAnsi="宋体" w:hint="eastAsia"/>
          <w:sz w:val="24"/>
          <w:szCs w:val="24"/>
          <w:u w:val="single"/>
        </w:rPr>
        <w:t xml:space="preserve">  </w:t>
      </w:r>
      <w:r w:rsidRPr="008039CB">
        <w:rPr>
          <w:rFonts w:ascii="宋体" w:hAnsi="宋体"/>
          <w:sz w:val="24"/>
          <w:szCs w:val="24"/>
        </w:rPr>
        <w:t xml:space="preserve">         </w:t>
      </w:r>
      <w:r w:rsidRPr="008039CB">
        <w:rPr>
          <w:rFonts w:ascii="宋体" w:hAnsi="宋体" w:hint="eastAsia"/>
          <w:sz w:val="24"/>
          <w:szCs w:val="24"/>
          <w:u w:val="single"/>
        </w:rPr>
        <w:t xml:space="preserve">开户行：                    </w:t>
      </w:r>
    </w:p>
    <w:p w:rsidR="00070BFC" w:rsidRPr="008039CB" w:rsidRDefault="00070BFC" w:rsidP="00070BFC">
      <w:pPr>
        <w:snapToGrid w:val="0"/>
        <w:spacing w:line="440" w:lineRule="exact"/>
        <w:jc w:val="left"/>
        <w:rPr>
          <w:rFonts w:ascii="宋体" w:hAnsi="宋体"/>
          <w:sz w:val="24"/>
          <w:szCs w:val="24"/>
          <w:u w:val="single"/>
        </w:rPr>
      </w:pPr>
      <w:r w:rsidRPr="008039CB">
        <w:rPr>
          <w:rFonts w:ascii="宋体" w:hAnsi="宋体" w:hint="eastAsia"/>
          <w:sz w:val="24"/>
          <w:szCs w:val="24"/>
          <w:u w:val="single"/>
        </w:rPr>
        <w:t>帐号：</w:t>
      </w:r>
      <w:r w:rsidRPr="008039CB">
        <w:rPr>
          <w:rFonts w:ascii="宋体" w:hAnsi="宋体"/>
          <w:sz w:val="24"/>
          <w:szCs w:val="24"/>
          <w:u w:val="single"/>
        </w:rPr>
        <w:t xml:space="preserve">                    </w:t>
      </w:r>
      <w:r w:rsidRPr="008039CB">
        <w:rPr>
          <w:rFonts w:ascii="宋体" w:hAnsi="宋体"/>
          <w:sz w:val="24"/>
          <w:szCs w:val="24"/>
        </w:rPr>
        <w:t xml:space="preserve">      </w:t>
      </w:r>
      <w:r w:rsidRPr="008039CB">
        <w:rPr>
          <w:rFonts w:ascii="宋体" w:hAnsi="宋体" w:hint="eastAsia"/>
          <w:sz w:val="24"/>
          <w:szCs w:val="24"/>
        </w:rPr>
        <w:t xml:space="preserve">         </w:t>
      </w:r>
      <w:r w:rsidRPr="008039CB">
        <w:rPr>
          <w:rFonts w:ascii="宋体" w:hAnsi="宋体" w:hint="eastAsia"/>
          <w:sz w:val="24"/>
          <w:szCs w:val="24"/>
          <w:u w:val="single"/>
        </w:rPr>
        <w:t xml:space="preserve">帐号：                      </w:t>
      </w:r>
    </w:p>
    <w:p w:rsidR="00070BFC" w:rsidRPr="008039CB" w:rsidRDefault="00070BFC" w:rsidP="00070BFC">
      <w:pPr>
        <w:wordWrap w:val="0"/>
        <w:snapToGrid w:val="0"/>
        <w:spacing w:line="440" w:lineRule="exact"/>
        <w:ind w:right="960" w:firstLineChars="1831" w:firstLine="4394"/>
        <w:jc w:val="center"/>
        <w:rPr>
          <w:rFonts w:ascii="宋体" w:hAnsi="宋体"/>
          <w:sz w:val="24"/>
          <w:szCs w:val="24"/>
          <w:u w:val="single"/>
        </w:rPr>
      </w:pPr>
      <w:r w:rsidRPr="008039CB">
        <w:rPr>
          <w:rFonts w:ascii="宋体" w:hAnsi="宋体" w:hint="eastAsia"/>
          <w:sz w:val="24"/>
          <w:szCs w:val="24"/>
          <w:u w:val="single"/>
        </w:rPr>
        <w:t xml:space="preserve">社会统一信用代码:           </w:t>
      </w:r>
    </w:p>
    <w:p w:rsidR="00070BFC" w:rsidRPr="008039CB" w:rsidRDefault="00070BFC" w:rsidP="00070BFC">
      <w:pPr>
        <w:snapToGrid w:val="0"/>
        <w:spacing w:line="440" w:lineRule="exact"/>
        <w:jc w:val="left"/>
        <w:rPr>
          <w:rFonts w:ascii="宋体" w:hAnsi="宋体"/>
          <w:color w:val="FF0000"/>
          <w:sz w:val="24"/>
          <w:szCs w:val="24"/>
          <w:u w:val="single"/>
        </w:rPr>
      </w:pPr>
    </w:p>
    <w:p w:rsidR="00070BFC" w:rsidRPr="008039CB" w:rsidRDefault="00070BFC" w:rsidP="00070BFC">
      <w:pPr>
        <w:snapToGrid w:val="0"/>
        <w:spacing w:line="440" w:lineRule="exact"/>
        <w:jc w:val="left"/>
        <w:rPr>
          <w:rFonts w:ascii="宋体" w:hAnsi="宋体"/>
          <w:sz w:val="24"/>
          <w:szCs w:val="24"/>
          <w:u w:val="single"/>
        </w:rPr>
      </w:pPr>
      <w:r w:rsidRPr="008039CB">
        <w:rPr>
          <w:rFonts w:ascii="宋体" w:hAnsi="宋体" w:hint="eastAsia"/>
          <w:sz w:val="24"/>
          <w:szCs w:val="24"/>
          <w:u w:val="single"/>
        </w:rPr>
        <w:t>签订日期：20</w:t>
      </w:r>
      <w:r w:rsidRPr="008039CB">
        <w:rPr>
          <w:rFonts w:ascii="宋体" w:hAnsi="宋体"/>
          <w:sz w:val="24"/>
          <w:u w:val="single"/>
        </w:rPr>
        <w:t>23</w:t>
      </w:r>
      <w:r w:rsidRPr="008039CB">
        <w:rPr>
          <w:rFonts w:ascii="宋体" w:hAnsi="宋体" w:hint="eastAsia"/>
          <w:sz w:val="24"/>
          <w:szCs w:val="24"/>
          <w:u w:val="single"/>
        </w:rPr>
        <w:t>年   月   日</w:t>
      </w:r>
      <w:r w:rsidRPr="008039CB">
        <w:rPr>
          <w:rFonts w:ascii="宋体" w:hAnsi="宋体"/>
          <w:sz w:val="24"/>
          <w:szCs w:val="24"/>
        </w:rPr>
        <w:t xml:space="preserve">              </w:t>
      </w:r>
      <w:r w:rsidRPr="008039CB">
        <w:rPr>
          <w:rFonts w:ascii="宋体" w:hAnsi="宋体" w:hint="eastAsia"/>
          <w:sz w:val="24"/>
          <w:szCs w:val="24"/>
          <w:u w:val="single"/>
        </w:rPr>
        <w:t>签订日期：20</w:t>
      </w:r>
      <w:r w:rsidRPr="008039CB">
        <w:rPr>
          <w:rFonts w:ascii="宋体" w:hAnsi="宋体"/>
          <w:sz w:val="24"/>
          <w:szCs w:val="24"/>
          <w:u w:val="single"/>
        </w:rPr>
        <w:t>23</w:t>
      </w:r>
      <w:r w:rsidRPr="008039CB">
        <w:rPr>
          <w:rFonts w:ascii="宋体" w:hAnsi="宋体" w:hint="eastAsia"/>
          <w:sz w:val="24"/>
          <w:szCs w:val="24"/>
          <w:u w:val="single"/>
        </w:rPr>
        <w:t xml:space="preserve">年   月   日 </w:t>
      </w:r>
    </w:p>
    <w:p w:rsidR="000E5C5E" w:rsidRDefault="00070BFC" w:rsidP="00070BFC">
      <w:pPr>
        <w:pStyle w:val="1"/>
        <w:spacing w:before="0" w:after="0" w:line="360" w:lineRule="auto"/>
        <w:rPr>
          <w:rFonts w:ascii="微软雅黑" w:eastAsia="微软雅黑" w:hAnsi="微软雅黑" w:hint="default"/>
          <w:szCs w:val="32"/>
        </w:rPr>
      </w:pPr>
      <w:r w:rsidRPr="008039CB">
        <w:rPr>
          <w:b w:val="0"/>
          <w:bCs/>
          <w:sz w:val="24"/>
        </w:rPr>
        <w:br w:type="page"/>
      </w:r>
      <w:bookmarkStart w:id="307" w:name="_Toc135810318"/>
      <w:r>
        <w:rPr>
          <w:rFonts w:ascii="微软雅黑" w:eastAsia="微软雅黑" w:hAnsi="微软雅黑"/>
          <w:szCs w:val="32"/>
        </w:rPr>
        <w:lastRenderedPageBreak/>
        <w:t xml:space="preserve">第五章 </w:t>
      </w:r>
      <w:bookmarkEnd w:id="302"/>
      <w:r>
        <w:rPr>
          <w:rFonts w:ascii="微软雅黑" w:eastAsia="微软雅黑" w:hAnsi="微软雅黑"/>
          <w:szCs w:val="32"/>
        </w:rPr>
        <w:t>评审标准</w:t>
      </w:r>
      <w:bookmarkEnd w:id="303"/>
      <w:bookmarkEnd w:id="304"/>
      <w:bookmarkEnd w:id="305"/>
      <w:bookmarkEnd w:id="306"/>
      <w:bookmarkEnd w:id="307"/>
    </w:p>
    <w:p w:rsidR="000E5C5E" w:rsidRDefault="00000000">
      <w:pPr>
        <w:pStyle w:val="2"/>
        <w:snapToGrid w:val="0"/>
        <w:spacing w:before="0" w:after="0" w:line="360" w:lineRule="auto"/>
        <w:ind w:firstLineChars="200" w:firstLine="482"/>
        <w:jc w:val="left"/>
        <w:rPr>
          <w:rFonts w:ascii="宋体" w:eastAsia="宋体" w:hAnsi="宋体" w:cs="宋体"/>
          <w:b w:val="0"/>
          <w:bCs w:val="0"/>
          <w:sz w:val="24"/>
          <w:szCs w:val="24"/>
        </w:rPr>
      </w:pPr>
      <w:bookmarkStart w:id="308" w:name="_Toc477283129"/>
      <w:bookmarkStart w:id="309" w:name="_Toc519412677"/>
      <w:bookmarkStart w:id="310" w:name="_Toc89809499"/>
      <w:bookmarkStart w:id="311" w:name="_Toc109897579"/>
      <w:bookmarkStart w:id="312" w:name="_Toc109899677"/>
      <w:bookmarkStart w:id="313" w:name="_Toc109900515"/>
      <w:bookmarkStart w:id="314" w:name="_Toc135810319"/>
      <w:r>
        <w:rPr>
          <w:rFonts w:ascii="宋体" w:eastAsia="宋体" w:hAnsi="宋体" w:cs="宋体" w:hint="eastAsia"/>
          <w:bCs w:val="0"/>
          <w:sz w:val="24"/>
          <w:szCs w:val="24"/>
        </w:rPr>
        <w:t>一、</w:t>
      </w:r>
      <w:bookmarkEnd w:id="308"/>
      <w:r>
        <w:rPr>
          <w:rFonts w:ascii="宋体" w:eastAsia="宋体" w:hAnsi="宋体" w:cs="宋体" w:hint="eastAsia"/>
          <w:bCs w:val="0"/>
          <w:sz w:val="24"/>
          <w:szCs w:val="24"/>
        </w:rPr>
        <w:t>资格性审查标准</w:t>
      </w:r>
      <w:bookmarkEnd w:id="309"/>
      <w:bookmarkEnd w:id="310"/>
      <w:bookmarkEnd w:id="311"/>
      <w:bookmarkEnd w:id="312"/>
      <w:bookmarkEnd w:id="313"/>
      <w:bookmarkEnd w:id="314"/>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657"/>
        <w:gridCol w:w="2751"/>
        <w:gridCol w:w="5313"/>
      </w:tblGrid>
      <w:tr w:rsidR="000E5C5E">
        <w:trPr>
          <w:trHeight w:val="454"/>
          <w:jc w:val="center"/>
        </w:trPr>
        <w:tc>
          <w:tcPr>
            <w:tcW w:w="657" w:type="dxa"/>
            <w:vAlign w:val="center"/>
          </w:tcPr>
          <w:p w:rsidR="000E5C5E" w:rsidRDefault="00000000">
            <w:pPr>
              <w:widowControl/>
              <w:adjustRightInd w:val="0"/>
              <w:snapToGrid w:val="0"/>
              <w:jc w:val="center"/>
              <w:rPr>
                <w:rFonts w:ascii="宋体" w:hAnsi="宋体" w:cs="宋体"/>
                <w:szCs w:val="21"/>
              </w:rPr>
            </w:pPr>
            <w:r>
              <w:rPr>
                <w:rFonts w:ascii="宋体" w:hAnsi="宋体" w:cs="宋体" w:hint="eastAsia"/>
                <w:szCs w:val="21"/>
              </w:rPr>
              <w:t>序号</w:t>
            </w:r>
          </w:p>
        </w:tc>
        <w:tc>
          <w:tcPr>
            <w:tcW w:w="2751" w:type="dxa"/>
            <w:vAlign w:val="center"/>
          </w:tcPr>
          <w:p w:rsidR="000E5C5E" w:rsidRDefault="00000000">
            <w:pPr>
              <w:adjustRightInd w:val="0"/>
              <w:snapToGrid w:val="0"/>
              <w:jc w:val="center"/>
              <w:rPr>
                <w:rFonts w:ascii="宋体" w:hAnsi="宋体" w:cs="宋体"/>
                <w:szCs w:val="21"/>
              </w:rPr>
            </w:pPr>
            <w:r>
              <w:rPr>
                <w:rFonts w:ascii="宋体" w:hAnsi="宋体" w:cs="宋体" w:hint="eastAsia"/>
                <w:szCs w:val="21"/>
              </w:rPr>
              <w:t>资格要求</w:t>
            </w:r>
          </w:p>
        </w:tc>
        <w:tc>
          <w:tcPr>
            <w:tcW w:w="5313" w:type="dxa"/>
            <w:vAlign w:val="center"/>
          </w:tcPr>
          <w:p w:rsidR="000E5C5E" w:rsidRDefault="00000000">
            <w:pPr>
              <w:widowControl/>
              <w:adjustRightInd w:val="0"/>
              <w:snapToGrid w:val="0"/>
              <w:jc w:val="center"/>
              <w:rPr>
                <w:rFonts w:ascii="宋体" w:hAnsi="宋体" w:cs="宋体"/>
                <w:szCs w:val="21"/>
              </w:rPr>
            </w:pPr>
            <w:r>
              <w:rPr>
                <w:rFonts w:ascii="宋体" w:hAnsi="宋体" w:cs="宋体" w:hint="eastAsia"/>
                <w:szCs w:val="21"/>
              </w:rPr>
              <w:t>须提供的资料</w:t>
            </w:r>
          </w:p>
        </w:tc>
      </w:tr>
      <w:tr w:rsidR="000E5C5E">
        <w:trPr>
          <w:trHeight w:val="454"/>
          <w:jc w:val="center"/>
        </w:trPr>
        <w:tc>
          <w:tcPr>
            <w:tcW w:w="657" w:type="dxa"/>
            <w:vMerge w:val="restart"/>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snapToGrid w:val="0"/>
              <w:rPr>
                <w:rFonts w:ascii="宋体" w:hAnsi="宋体"/>
                <w:szCs w:val="21"/>
                <w:lang w:val="hr-HR"/>
              </w:rPr>
            </w:pPr>
            <w:r>
              <w:rPr>
                <w:rFonts w:ascii="宋体" w:hAnsi="宋体" w:hint="eastAsia"/>
                <w:szCs w:val="21"/>
                <w:lang w:val="hr-HR"/>
              </w:rPr>
              <w:t xml:space="preserve">具有独立承担民事责任的能力 </w:t>
            </w:r>
          </w:p>
        </w:tc>
        <w:tc>
          <w:tcPr>
            <w:tcW w:w="5313" w:type="dxa"/>
            <w:vAlign w:val="center"/>
          </w:tcPr>
          <w:p w:rsidR="000E5C5E" w:rsidRDefault="00000000">
            <w:pPr>
              <w:snapToGrid w:val="0"/>
              <w:rPr>
                <w:rFonts w:ascii="宋体" w:hAnsi="宋体"/>
                <w:bCs/>
                <w:szCs w:val="21"/>
              </w:rPr>
            </w:pPr>
            <w:r>
              <w:rPr>
                <w:rFonts w:ascii="宋体" w:hAnsi="宋体" w:hint="eastAsia"/>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rsidR="000E5C5E">
        <w:trPr>
          <w:trHeight w:val="454"/>
          <w:jc w:val="center"/>
        </w:trPr>
        <w:tc>
          <w:tcPr>
            <w:tcW w:w="657" w:type="dxa"/>
            <w:vMerge/>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widowControl/>
              <w:adjustRightInd w:val="0"/>
              <w:snapToGrid w:val="0"/>
              <w:rPr>
                <w:rFonts w:ascii="宋体" w:hAnsi="宋体" w:cs="宋体"/>
                <w:szCs w:val="21"/>
              </w:rPr>
            </w:pPr>
            <w:r>
              <w:rPr>
                <w:rFonts w:ascii="宋体" w:hAnsi="宋体" w:hint="eastAsia"/>
                <w:szCs w:val="21"/>
                <w:lang w:val="hr-HR"/>
              </w:rPr>
              <w:t>具有良好的商业信誉和健全的财务会计制度</w:t>
            </w:r>
          </w:p>
        </w:tc>
        <w:tc>
          <w:tcPr>
            <w:tcW w:w="5313" w:type="dxa"/>
            <w:vAlign w:val="center"/>
          </w:tcPr>
          <w:p w:rsidR="000E5C5E" w:rsidRDefault="00E57887">
            <w:pPr>
              <w:snapToGrid w:val="0"/>
              <w:rPr>
                <w:rFonts w:ascii="宋体" w:hAnsi="宋体"/>
                <w:bCs/>
                <w:szCs w:val="21"/>
              </w:rPr>
            </w:pPr>
            <w:r w:rsidRPr="00E57887">
              <w:rPr>
                <w:rFonts w:ascii="宋体" w:hAnsi="宋体" w:hint="eastAsia"/>
                <w:bCs/>
                <w:szCs w:val="21"/>
              </w:rPr>
              <w:t>具有审计资格的会计师事务所出具的202</w:t>
            </w:r>
            <w:r>
              <w:rPr>
                <w:rFonts w:ascii="宋体" w:hAnsi="宋体"/>
                <w:bCs/>
                <w:szCs w:val="21"/>
              </w:rPr>
              <w:t>1</w:t>
            </w:r>
            <w:r w:rsidRPr="00E57887">
              <w:rPr>
                <w:rFonts w:ascii="宋体" w:hAnsi="宋体" w:hint="eastAsia"/>
                <w:bCs/>
                <w:szCs w:val="21"/>
              </w:rPr>
              <w:t>年度</w:t>
            </w:r>
            <w:r>
              <w:rPr>
                <w:rFonts w:ascii="宋体" w:hAnsi="宋体" w:hint="eastAsia"/>
                <w:bCs/>
                <w:szCs w:val="21"/>
              </w:rPr>
              <w:t>或2</w:t>
            </w:r>
            <w:r>
              <w:rPr>
                <w:rFonts w:ascii="宋体" w:hAnsi="宋体"/>
                <w:bCs/>
                <w:szCs w:val="21"/>
              </w:rPr>
              <w:t>022</w:t>
            </w:r>
            <w:r>
              <w:rPr>
                <w:rFonts w:ascii="宋体" w:hAnsi="宋体" w:hint="eastAsia"/>
                <w:bCs/>
                <w:szCs w:val="21"/>
              </w:rPr>
              <w:t>年度</w:t>
            </w:r>
            <w:r w:rsidRPr="00E57887">
              <w:rPr>
                <w:rFonts w:ascii="宋体" w:hAnsi="宋体" w:hint="eastAsia"/>
                <w:bCs/>
                <w:szCs w:val="21"/>
              </w:rPr>
              <w:t>财务审计报告（202</w:t>
            </w:r>
            <w:r>
              <w:rPr>
                <w:rFonts w:ascii="宋体" w:hAnsi="宋体"/>
                <w:bCs/>
                <w:szCs w:val="21"/>
              </w:rPr>
              <w:t>2</w:t>
            </w:r>
            <w:r w:rsidRPr="00E57887">
              <w:rPr>
                <w:rFonts w:ascii="宋体" w:hAnsi="宋体" w:hint="eastAsia"/>
                <w:bCs/>
                <w:szCs w:val="21"/>
              </w:rPr>
              <w:t>年度以后新注册成立的供应商可不提供财务审计报告，只提供202</w:t>
            </w:r>
            <w:r>
              <w:rPr>
                <w:rFonts w:ascii="宋体" w:hAnsi="宋体"/>
                <w:bCs/>
                <w:szCs w:val="21"/>
              </w:rPr>
              <w:t>2</w:t>
            </w:r>
            <w:r w:rsidRPr="00E57887">
              <w:rPr>
                <w:rFonts w:ascii="宋体" w:hAnsi="宋体" w:hint="eastAsia"/>
                <w:bCs/>
                <w:szCs w:val="21"/>
              </w:rPr>
              <w:t>年度财务报表）</w:t>
            </w:r>
          </w:p>
        </w:tc>
      </w:tr>
      <w:tr w:rsidR="000E5C5E">
        <w:trPr>
          <w:trHeight w:val="454"/>
          <w:jc w:val="center"/>
        </w:trPr>
        <w:tc>
          <w:tcPr>
            <w:tcW w:w="657" w:type="dxa"/>
            <w:vMerge/>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widowControl/>
              <w:adjustRightInd w:val="0"/>
              <w:snapToGrid w:val="0"/>
              <w:rPr>
                <w:rFonts w:ascii="宋体" w:hAnsi="宋体"/>
                <w:szCs w:val="21"/>
                <w:lang w:val="hr-HR"/>
              </w:rPr>
            </w:pPr>
            <w:r>
              <w:rPr>
                <w:rFonts w:ascii="宋体" w:hAnsi="宋体" w:hint="eastAsia"/>
                <w:szCs w:val="21"/>
                <w:lang w:val="hr-HR"/>
              </w:rPr>
              <w:t>具有履行合同所必需的设备和专业技术能力</w:t>
            </w:r>
          </w:p>
        </w:tc>
        <w:tc>
          <w:tcPr>
            <w:tcW w:w="5313" w:type="dxa"/>
            <w:vAlign w:val="center"/>
          </w:tcPr>
          <w:p w:rsidR="000E5C5E" w:rsidRDefault="00000000">
            <w:pPr>
              <w:snapToGrid w:val="0"/>
              <w:rPr>
                <w:rFonts w:ascii="宋体" w:hAnsi="宋体"/>
                <w:bCs/>
                <w:szCs w:val="21"/>
              </w:rPr>
            </w:pPr>
            <w:r>
              <w:rPr>
                <w:rFonts w:ascii="宋体" w:hAnsi="宋体" w:hint="eastAsia"/>
                <w:bCs/>
                <w:szCs w:val="21"/>
              </w:rPr>
              <w:t>由供应商提供书面承诺及声明</w:t>
            </w:r>
            <w:r>
              <w:t>，或提供相应证明材料。</w:t>
            </w:r>
          </w:p>
        </w:tc>
      </w:tr>
      <w:tr w:rsidR="000E5C5E" w:rsidTr="00E57887">
        <w:trPr>
          <w:trHeight w:val="1169"/>
          <w:jc w:val="center"/>
        </w:trPr>
        <w:tc>
          <w:tcPr>
            <w:tcW w:w="657" w:type="dxa"/>
            <w:vMerge/>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widowControl/>
              <w:adjustRightInd w:val="0"/>
              <w:snapToGrid w:val="0"/>
              <w:rPr>
                <w:rFonts w:ascii="宋体" w:hAnsi="宋体"/>
                <w:szCs w:val="21"/>
                <w:lang w:val="hr-HR"/>
              </w:rPr>
            </w:pPr>
            <w:r>
              <w:rPr>
                <w:rFonts w:ascii="宋体" w:hAnsi="宋体" w:hint="eastAsia"/>
                <w:szCs w:val="21"/>
                <w:lang w:val="hr-HR"/>
              </w:rPr>
              <w:t>有依法缴纳税收和社会保障资金的良好记录</w:t>
            </w:r>
          </w:p>
        </w:tc>
        <w:tc>
          <w:tcPr>
            <w:tcW w:w="5313" w:type="dxa"/>
            <w:vAlign w:val="center"/>
          </w:tcPr>
          <w:p w:rsidR="000E5C5E" w:rsidRDefault="00E57887">
            <w:pPr>
              <w:snapToGrid w:val="0"/>
              <w:spacing w:line="300" w:lineRule="auto"/>
              <w:rPr>
                <w:rFonts w:ascii="宋体" w:hAnsi="宋体"/>
                <w:bCs/>
                <w:szCs w:val="21"/>
              </w:rPr>
            </w:pPr>
            <w:r w:rsidRPr="00E57887">
              <w:rPr>
                <w:rFonts w:ascii="宋体" w:hAnsi="宋体" w:hint="eastAsia"/>
                <w:szCs w:val="21"/>
                <w:lang w:val="hr-HR"/>
              </w:rPr>
              <w:t>提供202</w:t>
            </w:r>
            <w:r>
              <w:rPr>
                <w:rFonts w:ascii="宋体" w:hAnsi="宋体"/>
                <w:szCs w:val="21"/>
                <w:lang w:val="hr-HR"/>
              </w:rPr>
              <w:t>2</w:t>
            </w:r>
            <w:r w:rsidRPr="00E57887">
              <w:rPr>
                <w:rFonts w:ascii="宋体" w:hAnsi="宋体" w:hint="eastAsia"/>
                <w:szCs w:val="21"/>
                <w:lang w:val="hr-HR"/>
              </w:rPr>
              <w:t>年度至今任意1个月依法缴纳税收和社会保障资金的证明材料（依法免税或不需要缴纳社会保障金的供应商应提供能证明其依法免税或不需要缴纳社会保障金的证明文件的复印件）</w:t>
            </w:r>
          </w:p>
        </w:tc>
      </w:tr>
      <w:tr w:rsidR="000E5C5E">
        <w:trPr>
          <w:trHeight w:val="454"/>
          <w:jc w:val="center"/>
        </w:trPr>
        <w:tc>
          <w:tcPr>
            <w:tcW w:w="657" w:type="dxa"/>
            <w:vMerge/>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widowControl/>
              <w:adjustRightInd w:val="0"/>
              <w:snapToGrid w:val="0"/>
              <w:rPr>
                <w:rFonts w:ascii="宋体" w:hAnsi="宋体"/>
                <w:szCs w:val="21"/>
                <w:lang w:val="hr-HR"/>
              </w:rPr>
            </w:pPr>
            <w:r>
              <w:rPr>
                <w:rFonts w:ascii="宋体" w:hAnsi="宋体" w:hint="eastAsia"/>
                <w:szCs w:val="21"/>
                <w:lang w:val="hr-HR"/>
              </w:rPr>
              <w:t>参加政府采购活动前三年内，在经营活动中没有重大违法记录</w:t>
            </w:r>
          </w:p>
        </w:tc>
        <w:tc>
          <w:tcPr>
            <w:tcW w:w="5313" w:type="dxa"/>
            <w:vAlign w:val="center"/>
          </w:tcPr>
          <w:p w:rsidR="000E5C5E" w:rsidRDefault="00000000">
            <w:pPr>
              <w:widowControl/>
              <w:adjustRightInd w:val="0"/>
              <w:snapToGrid w:val="0"/>
              <w:rPr>
                <w:rFonts w:ascii="宋体" w:hAnsi="宋体"/>
                <w:szCs w:val="21"/>
                <w:lang w:val="hr-HR"/>
              </w:rPr>
            </w:pPr>
            <w:r>
              <w:rPr>
                <w:rFonts w:ascii="宋体" w:hAnsi="宋体" w:hint="eastAsia"/>
                <w:bCs/>
                <w:szCs w:val="21"/>
              </w:rPr>
              <w:t>由供应商提供书面承诺及声明</w:t>
            </w:r>
            <w:r>
              <w:t>，或提供相应证明材料。</w:t>
            </w:r>
          </w:p>
        </w:tc>
      </w:tr>
      <w:tr w:rsidR="000E5C5E">
        <w:trPr>
          <w:trHeight w:val="454"/>
          <w:jc w:val="center"/>
        </w:trPr>
        <w:tc>
          <w:tcPr>
            <w:tcW w:w="657" w:type="dxa"/>
            <w:vMerge/>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widowControl/>
              <w:adjustRightInd w:val="0"/>
              <w:snapToGrid w:val="0"/>
              <w:rPr>
                <w:rFonts w:ascii="宋体" w:hAnsi="宋体"/>
                <w:szCs w:val="21"/>
                <w:lang w:val="hr-HR"/>
              </w:rPr>
            </w:pPr>
            <w:r>
              <w:rPr>
                <w:rFonts w:ascii="宋体" w:hAnsi="宋体" w:hint="eastAsia"/>
                <w:szCs w:val="21"/>
                <w:lang w:val="hr-HR"/>
              </w:rPr>
              <w:t>法律、行政法规规定的其他条件</w:t>
            </w:r>
          </w:p>
        </w:tc>
        <w:tc>
          <w:tcPr>
            <w:tcW w:w="5313" w:type="dxa"/>
            <w:vAlign w:val="center"/>
          </w:tcPr>
          <w:p w:rsidR="000E5C5E" w:rsidRDefault="00000000">
            <w:pPr>
              <w:widowControl/>
              <w:adjustRightInd w:val="0"/>
              <w:snapToGrid w:val="0"/>
              <w:rPr>
                <w:rFonts w:ascii="宋体" w:hAnsi="宋体"/>
                <w:szCs w:val="21"/>
                <w:lang w:val="hr-HR"/>
              </w:rPr>
            </w:pPr>
            <w:r>
              <w:rPr>
                <w:rFonts w:ascii="宋体" w:hAnsi="宋体" w:hint="eastAsia"/>
                <w:bCs/>
                <w:szCs w:val="21"/>
              </w:rPr>
              <w:t>由供应商提供书面承诺及声明</w:t>
            </w:r>
            <w:r>
              <w:t>，或提供相应证明材料。</w:t>
            </w:r>
          </w:p>
        </w:tc>
      </w:tr>
      <w:tr w:rsidR="000E5C5E">
        <w:trPr>
          <w:trHeight w:val="454"/>
          <w:jc w:val="center"/>
        </w:trPr>
        <w:tc>
          <w:tcPr>
            <w:tcW w:w="657" w:type="dxa"/>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widowControl/>
              <w:adjustRightInd w:val="0"/>
              <w:snapToGrid w:val="0"/>
              <w:rPr>
                <w:rFonts w:ascii="宋体" w:hAnsi="宋体"/>
                <w:szCs w:val="21"/>
                <w:lang w:val="hr-HR"/>
              </w:rPr>
            </w:pPr>
            <w:r>
              <w:rPr>
                <w:rFonts w:ascii="宋体" w:hAnsi="宋体" w:cs="宋体" w:hint="eastAsia"/>
                <w:szCs w:val="21"/>
              </w:rPr>
              <w:t>单位负责人为同一人或者存在直接控股、管理关系的不同的投标人，不得参加本项目同一合同项下的政府采购活动</w:t>
            </w:r>
          </w:p>
        </w:tc>
        <w:tc>
          <w:tcPr>
            <w:tcW w:w="5313" w:type="dxa"/>
            <w:vAlign w:val="center"/>
          </w:tcPr>
          <w:p w:rsidR="000E5C5E" w:rsidRDefault="00000000">
            <w:pPr>
              <w:widowControl/>
              <w:adjustRightInd w:val="0"/>
              <w:snapToGrid w:val="0"/>
              <w:rPr>
                <w:rFonts w:ascii="宋体" w:hAnsi="宋体"/>
                <w:szCs w:val="21"/>
                <w:lang w:val="hr-HR"/>
              </w:rPr>
            </w:pPr>
            <w:r>
              <w:rPr>
                <w:rFonts w:ascii="宋体" w:hAnsi="宋体" w:hint="eastAsia"/>
                <w:szCs w:val="21"/>
                <w:lang w:val="hr-HR"/>
              </w:rPr>
              <w:t>由供应商在《响应函》中声明</w:t>
            </w:r>
          </w:p>
        </w:tc>
      </w:tr>
      <w:tr w:rsidR="000E5C5E">
        <w:trPr>
          <w:trHeight w:val="454"/>
          <w:jc w:val="center"/>
        </w:trPr>
        <w:tc>
          <w:tcPr>
            <w:tcW w:w="657" w:type="dxa"/>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widowControl/>
              <w:adjustRightInd w:val="0"/>
              <w:snapToGrid w:val="0"/>
              <w:rPr>
                <w:rFonts w:ascii="宋体" w:hAnsi="宋体" w:cs="宋体"/>
                <w:szCs w:val="21"/>
              </w:rPr>
            </w:pPr>
            <w:r>
              <w:rPr>
                <w:rFonts w:ascii="宋体" w:hAnsi="宋体" w:cs="宋体" w:hint="eastAsia"/>
                <w:szCs w:val="21"/>
              </w:rPr>
              <w:t>为本采购项目提供整体设计、规范编制或者项目管理、监理、检测等服务的，不得再参加本项目的其他招标采购活动。</w:t>
            </w:r>
          </w:p>
        </w:tc>
        <w:tc>
          <w:tcPr>
            <w:tcW w:w="5313" w:type="dxa"/>
            <w:vAlign w:val="center"/>
          </w:tcPr>
          <w:p w:rsidR="000E5C5E" w:rsidRDefault="00000000">
            <w:pPr>
              <w:widowControl/>
              <w:adjustRightInd w:val="0"/>
              <w:snapToGrid w:val="0"/>
              <w:rPr>
                <w:rFonts w:ascii="宋体" w:hAnsi="宋体"/>
                <w:szCs w:val="21"/>
                <w:lang w:val="hr-HR"/>
              </w:rPr>
            </w:pPr>
            <w:r>
              <w:rPr>
                <w:rFonts w:ascii="宋体" w:hAnsi="宋体" w:hint="eastAsia"/>
                <w:szCs w:val="21"/>
                <w:lang w:val="hr-HR"/>
              </w:rPr>
              <w:t>由供应商在《响应函》中声明</w:t>
            </w:r>
          </w:p>
        </w:tc>
      </w:tr>
      <w:tr w:rsidR="000E5C5E">
        <w:trPr>
          <w:trHeight w:val="454"/>
          <w:jc w:val="center"/>
        </w:trPr>
        <w:tc>
          <w:tcPr>
            <w:tcW w:w="657" w:type="dxa"/>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widowControl/>
              <w:adjustRightInd w:val="0"/>
              <w:snapToGrid w:val="0"/>
              <w:rPr>
                <w:rFonts w:ascii="宋体" w:hAnsi="宋体" w:cs="宋体"/>
                <w:szCs w:val="21"/>
              </w:rPr>
            </w:pPr>
            <w:r>
              <w:rPr>
                <w:rFonts w:ascii="宋体" w:hAnsi="宋体" w:cs="宋体" w:hint="eastAsia"/>
                <w:szCs w:val="21"/>
              </w:rPr>
              <w:t>未被列入失信被执行人、</w:t>
            </w:r>
            <w:r w:rsidR="00CB78AD">
              <w:rPr>
                <w:rFonts w:ascii="宋体" w:hAnsi="宋体" w:cs="宋体" w:hint="eastAsia"/>
                <w:szCs w:val="21"/>
              </w:rPr>
              <w:t>重大税收违法失信主体</w:t>
            </w:r>
            <w:r>
              <w:rPr>
                <w:rFonts w:ascii="宋体" w:hAnsi="宋体" w:cs="宋体" w:hint="eastAsia"/>
                <w:szCs w:val="21"/>
              </w:rPr>
              <w:t>名单，未被列入政府采购严重违法失信行为记录名单。</w:t>
            </w:r>
          </w:p>
        </w:tc>
        <w:tc>
          <w:tcPr>
            <w:tcW w:w="5313" w:type="dxa"/>
            <w:vAlign w:val="center"/>
          </w:tcPr>
          <w:p w:rsidR="000E5C5E" w:rsidRDefault="00000000">
            <w:pPr>
              <w:widowControl/>
              <w:adjustRightInd w:val="0"/>
              <w:snapToGrid w:val="0"/>
              <w:rPr>
                <w:lang w:val="hr-HR"/>
              </w:rPr>
            </w:pPr>
            <w:r>
              <w:rPr>
                <w:rFonts w:ascii="宋体" w:hAnsi="宋体"/>
                <w:szCs w:val="21"/>
                <w:lang w:val="hr-HR"/>
              </w:rPr>
              <w:t>以采购人和采购代理机构在</w:t>
            </w:r>
            <w:r>
              <w:rPr>
                <w:rFonts w:ascii="宋体" w:hAnsi="宋体" w:hint="eastAsia"/>
                <w:szCs w:val="21"/>
                <w:lang w:val="hr-HR"/>
              </w:rPr>
              <w:t>递交响应文件</w:t>
            </w:r>
            <w:r>
              <w:rPr>
                <w:rFonts w:ascii="宋体" w:hAnsi="宋体"/>
                <w:szCs w:val="21"/>
                <w:lang w:val="hr-HR"/>
              </w:rPr>
              <w:t>截止日在“信用中国”网站（www.creditchina.gov.cn）及中国政府采购网(www.ccgp.gov.cn)查询</w:t>
            </w:r>
            <w:r>
              <w:rPr>
                <w:rFonts w:ascii="宋体" w:hAnsi="宋体" w:hint="eastAsia"/>
                <w:szCs w:val="21"/>
                <w:lang w:val="hr-HR"/>
              </w:rPr>
              <w:t>的</w:t>
            </w:r>
            <w:r>
              <w:rPr>
                <w:rFonts w:ascii="宋体" w:hAnsi="宋体"/>
                <w:szCs w:val="21"/>
                <w:lang w:val="hr-HR"/>
              </w:rPr>
              <w:t>供应商</w:t>
            </w:r>
            <w:r>
              <w:rPr>
                <w:rFonts w:ascii="宋体" w:hAnsi="宋体" w:hint="eastAsia"/>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ascii="宋体" w:hAnsi="宋体" w:hint="eastAsia"/>
                <w:szCs w:val="21"/>
                <w:lang w:val="hr-HR"/>
              </w:rPr>
              <w:t>。</w:t>
            </w:r>
          </w:p>
        </w:tc>
      </w:tr>
      <w:tr w:rsidR="000E5C5E">
        <w:trPr>
          <w:trHeight w:val="454"/>
          <w:jc w:val="center"/>
        </w:trPr>
        <w:tc>
          <w:tcPr>
            <w:tcW w:w="657" w:type="dxa"/>
            <w:vAlign w:val="center"/>
          </w:tcPr>
          <w:p w:rsidR="000E5C5E" w:rsidRDefault="000E5C5E">
            <w:pPr>
              <w:widowControl/>
              <w:numPr>
                <w:ilvl w:val="0"/>
                <w:numId w:val="8"/>
              </w:numPr>
              <w:adjustRightInd w:val="0"/>
              <w:snapToGrid w:val="0"/>
              <w:rPr>
                <w:rFonts w:ascii="宋体" w:hAnsi="宋体" w:cs="宋体"/>
                <w:szCs w:val="21"/>
              </w:rPr>
            </w:pPr>
          </w:p>
        </w:tc>
        <w:tc>
          <w:tcPr>
            <w:tcW w:w="2751" w:type="dxa"/>
          </w:tcPr>
          <w:p w:rsidR="000E5C5E" w:rsidRDefault="00000000">
            <w:pPr>
              <w:widowControl/>
              <w:adjustRightInd w:val="0"/>
              <w:snapToGrid w:val="0"/>
              <w:rPr>
                <w:rFonts w:ascii="宋体" w:hAnsi="宋体" w:cs="宋体"/>
                <w:szCs w:val="21"/>
              </w:rPr>
            </w:pPr>
            <w:r>
              <w:rPr>
                <w:rFonts w:ascii="宋体" w:hAnsi="宋体" w:cs="宋体" w:hint="eastAsia"/>
                <w:szCs w:val="21"/>
              </w:rPr>
              <w:t>落实政府采购政策需满足的资格要求</w:t>
            </w:r>
          </w:p>
        </w:tc>
        <w:tc>
          <w:tcPr>
            <w:tcW w:w="5313" w:type="dxa"/>
            <w:vAlign w:val="center"/>
          </w:tcPr>
          <w:p w:rsidR="000E5C5E" w:rsidRDefault="00070BFC">
            <w:pPr>
              <w:jc w:val="left"/>
              <w:rPr>
                <w:rFonts w:ascii="宋体" w:hAnsi="宋体" w:cs="宋体"/>
                <w:szCs w:val="21"/>
              </w:rPr>
            </w:pPr>
            <w:r w:rsidRPr="00070BFC">
              <w:rPr>
                <w:rFonts w:ascii="宋体" w:hAnsi="宋体" w:hint="eastAsia"/>
                <w:szCs w:val="21"/>
                <w:lang w:val="hr-HR"/>
              </w:rPr>
              <w:t>根据《政府采购促进中小企业发展管理办法》财库（2020）46号文相关规定，本项目专门面向中小企业采购（符合相关要求的监狱企业和残疾人福利性单位视同小型、微型企业）</w:t>
            </w:r>
          </w:p>
        </w:tc>
      </w:tr>
      <w:tr w:rsidR="000E5C5E">
        <w:trPr>
          <w:trHeight w:val="454"/>
          <w:jc w:val="center"/>
        </w:trPr>
        <w:tc>
          <w:tcPr>
            <w:tcW w:w="657" w:type="dxa"/>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widowControl/>
              <w:adjustRightInd w:val="0"/>
              <w:snapToGrid w:val="0"/>
              <w:jc w:val="left"/>
              <w:rPr>
                <w:rFonts w:ascii="宋体" w:hAnsi="宋体"/>
                <w:szCs w:val="21"/>
                <w:lang w:val="hr-HR"/>
              </w:rPr>
            </w:pPr>
            <w:r>
              <w:rPr>
                <w:rFonts w:ascii="宋体" w:hAnsi="宋体" w:hint="eastAsia"/>
                <w:szCs w:val="21"/>
                <w:lang w:val="hr-HR"/>
              </w:rPr>
              <w:t>本项目的特定资格要求</w:t>
            </w:r>
          </w:p>
        </w:tc>
        <w:tc>
          <w:tcPr>
            <w:tcW w:w="5313" w:type="dxa"/>
            <w:vAlign w:val="center"/>
          </w:tcPr>
          <w:p w:rsidR="000E5C5E" w:rsidRPr="00070BFC" w:rsidRDefault="00FE471E">
            <w:pPr>
              <w:rPr>
                <w:b/>
                <w:bCs/>
              </w:rPr>
            </w:pPr>
            <w:r w:rsidRPr="00FE471E">
              <w:rPr>
                <w:rFonts w:ascii="宋体" w:hAnsi="宋体" w:hint="eastAsia"/>
                <w:szCs w:val="21"/>
                <w:lang w:val="hr-HR"/>
              </w:rPr>
              <w:t>供应商至少完成了1项目类似项目业绩,提供合同或中标(成交)通知书复印件或扫描件</w:t>
            </w:r>
            <w:r w:rsidR="00A52CCB">
              <w:rPr>
                <w:rFonts w:ascii="宋体" w:hAnsi="宋体" w:hint="eastAsia"/>
                <w:szCs w:val="21"/>
                <w:lang w:val="hr-HR"/>
              </w:rPr>
              <w:t>加盖公章</w:t>
            </w:r>
          </w:p>
        </w:tc>
      </w:tr>
    </w:tbl>
    <w:p w:rsidR="000E5C5E" w:rsidRDefault="00000000">
      <w:pPr>
        <w:rPr>
          <w:rFonts w:ascii="宋体" w:hAnsi="宋体"/>
          <w:szCs w:val="21"/>
        </w:rPr>
      </w:pPr>
      <w:r>
        <w:rPr>
          <w:rFonts w:ascii="宋体" w:hAnsi="宋体" w:hint="eastAsia"/>
          <w:szCs w:val="21"/>
        </w:rPr>
        <w:t>说明：</w:t>
      </w:r>
    </w:p>
    <w:p w:rsidR="000E5C5E" w:rsidRDefault="00000000">
      <w:pPr>
        <w:snapToGrid w:val="0"/>
        <w:spacing w:line="300" w:lineRule="auto"/>
        <w:ind w:firstLineChars="200" w:firstLine="400"/>
        <w:rPr>
          <w:rFonts w:ascii="宋体" w:hAnsi="宋体"/>
          <w:szCs w:val="21"/>
        </w:rPr>
      </w:pPr>
      <w:r>
        <w:rPr>
          <w:rFonts w:ascii="宋体" w:hAnsi="宋体" w:hint="eastAsia"/>
          <w:szCs w:val="21"/>
        </w:rPr>
        <w:t>（1）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rsidR="000E5C5E" w:rsidRDefault="00000000">
      <w:pPr>
        <w:snapToGrid w:val="0"/>
        <w:spacing w:line="300" w:lineRule="auto"/>
        <w:ind w:firstLineChars="200" w:firstLine="400"/>
        <w:rPr>
          <w:rFonts w:ascii="宋体" w:hAnsi="宋体"/>
          <w:szCs w:val="21"/>
        </w:rPr>
      </w:pPr>
      <w:r>
        <w:rPr>
          <w:rFonts w:ascii="宋体" w:hAnsi="宋体" w:hint="eastAsia"/>
          <w:szCs w:val="21"/>
        </w:rPr>
        <w:t>证明材料仅限于供应商本身，参股或控股单位及独立法人子公司的材料不能作为证明材料，但供应商兼并的企业的材料可作为证明材料。</w:t>
      </w:r>
    </w:p>
    <w:p w:rsidR="000E5C5E" w:rsidRDefault="00000000" w:rsidP="00CB78AD">
      <w:pPr>
        <w:snapToGrid w:val="0"/>
        <w:spacing w:line="300" w:lineRule="auto"/>
        <w:ind w:firstLineChars="200" w:firstLine="400"/>
        <w:rPr>
          <w:rFonts w:ascii="宋体" w:hAnsi="宋体"/>
          <w:szCs w:val="21"/>
        </w:rPr>
      </w:pPr>
      <w:r>
        <w:rPr>
          <w:rFonts w:ascii="宋体" w:hAnsi="宋体" w:hint="eastAsia"/>
          <w:szCs w:val="21"/>
        </w:rPr>
        <w:t>（2）对于响应文件中有任意一条不满足上表要求的将导致其投标无效，不进入下一项评审。</w:t>
      </w:r>
    </w:p>
    <w:p w:rsidR="000E5C5E" w:rsidRDefault="00000000">
      <w:pPr>
        <w:pStyle w:val="2"/>
        <w:snapToGrid w:val="0"/>
        <w:spacing w:before="0" w:after="0" w:line="360" w:lineRule="auto"/>
        <w:ind w:firstLineChars="200" w:firstLine="482"/>
        <w:jc w:val="left"/>
        <w:rPr>
          <w:rFonts w:ascii="宋体" w:eastAsia="宋体" w:hAnsi="宋体" w:cs="宋体"/>
          <w:bCs w:val="0"/>
          <w:sz w:val="24"/>
          <w:szCs w:val="24"/>
        </w:rPr>
      </w:pPr>
      <w:bookmarkStart w:id="315" w:name="_Toc109900516"/>
      <w:bookmarkStart w:id="316" w:name="_Toc109899678"/>
      <w:bookmarkStart w:id="317" w:name="_Toc109897580"/>
      <w:bookmarkStart w:id="318" w:name="_Toc89809500"/>
      <w:bookmarkStart w:id="319" w:name="_Toc135810320"/>
      <w:r>
        <w:rPr>
          <w:rFonts w:ascii="宋体" w:eastAsia="宋体" w:hAnsi="宋体" w:cs="宋体" w:hint="eastAsia"/>
          <w:bCs w:val="0"/>
          <w:sz w:val="24"/>
          <w:szCs w:val="24"/>
        </w:rPr>
        <w:t>二、符合性检查表</w:t>
      </w:r>
      <w:bookmarkEnd w:id="315"/>
      <w:bookmarkEnd w:id="316"/>
      <w:bookmarkEnd w:id="317"/>
      <w:bookmarkEnd w:id="318"/>
      <w:bookmarkEnd w:id="319"/>
    </w:p>
    <w:tbl>
      <w:tblPr>
        <w:tblW w:w="8948" w:type="dxa"/>
        <w:jc w:val="center"/>
        <w:tblLayout w:type="fixed"/>
        <w:tblCellMar>
          <w:top w:w="57" w:type="dxa"/>
          <w:bottom w:w="57" w:type="dxa"/>
        </w:tblCellMar>
        <w:tblLook w:val="04A0" w:firstRow="1" w:lastRow="0" w:firstColumn="1" w:lastColumn="0" w:noHBand="0" w:noVBand="1"/>
      </w:tblPr>
      <w:tblGrid>
        <w:gridCol w:w="498"/>
        <w:gridCol w:w="8225"/>
        <w:gridCol w:w="225"/>
      </w:tblGrid>
      <w:tr w:rsidR="000E5C5E">
        <w:trPr>
          <w:gridAfter w:val="1"/>
          <w:wAfter w:w="225" w:type="dxa"/>
          <w:trHeight w:val="454"/>
          <w:jc w:val="center"/>
        </w:trPr>
        <w:tc>
          <w:tcPr>
            <w:tcW w:w="498" w:type="dxa"/>
            <w:tcBorders>
              <w:top w:val="single" w:sz="4" w:space="0" w:color="auto"/>
              <w:left w:val="single" w:sz="4" w:space="0" w:color="auto"/>
              <w:bottom w:val="single" w:sz="4" w:space="0" w:color="auto"/>
              <w:right w:val="single" w:sz="4" w:space="0" w:color="auto"/>
            </w:tcBorders>
            <w:vAlign w:val="center"/>
          </w:tcPr>
          <w:p w:rsidR="000E5C5E" w:rsidRDefault="00000000">
            <w:pPr>
              <w:widowControl/>
              <w:adjustRightInd w:val="0"/>
              <w:snapToGrid w:val="0"/>
              <w:jc w:val="center"/>
              <w:rPr>
                <w:rFonts w:ascii="宋体" w:hAnsi="宋体" w:cs="宋体"/>
                <w:szCs w:val="21"/>
              </w:rPr>
            </w:pPr>
            <w:r>
              <w:rPr>
                <w:rFonts w:ascii="宋体" w:hAnsi="宋体" w:cs="宋体" w:hint="eastAsia"/>
                <w:szCs w:val="21"/>
              </w:rPr>
              <w:t>序号</w:t>
            </w:r>
          </w:p>
        </w:tc>
        <w:tc>
          <w:tcPr>
            <w:tcW w:w="8225" w:type="dxa"/>
            <w:tcBorders>
              <w:top w:val="single" w:sz="4" w:space="0" w:color="auto"/>
              <w:left w:val="single" w:sz="4" w:space="0" w:color="auto"/>
              <w:bottom w:val="single" w:sz="4" w:space="0" w:color="auto"/>
              <w:right w:val="single" w:sz="4" w:space="0" w:color="auto"/>
            </w:tcBorders>
            <w:vAlign w:val="center"/>
          </w:tcPr>
          <w:p w:rsidR="000E5C5E" w:rsidRDefault="00000000">
            <w:pPr>
              <w:adjustRightInd w:val="0"/>
              <w:snapToGrid w:val="0"/>
              <w:jc w:val="center"/>
              <w:rPr>
                <w:rFonts w:ascii="宋体" w:hAnsi="宋体" w:cs="宋体"/>
                <w:szCs w:val="21"/>
              </w:rPr>
            </w:pPr>
            <w:r>
              <w:rPr>
                <w:rFonts w:ascii="宋体" w:hAnsi="宋体" w:cs="宋体" w:hint="eastAsia"/>
                <w:szCs w:val="21"/>
              </w:rPr>
              <w:t>审核内容</w:t>
            </w:r>
          </w:p>
        </w:tc>
      </w:tr>
      <w:tr w:rsidR="000E5C5E">
        <w:trPr>
          <w:gridAfter w:val="1"/>
          <w:wAfter w:w="225" w:type="dxa"/>
          <w:trHeight w:val="454"/>
          <w:jc w:val="center"/>
        </w:trPr>
        <w:tc>
          <w:tcPr>
            <w:tcW w:w="498" w:type="dxa"/>
            <w:tcBorders>
              <w:top w:val="single" w:sz="4" w:space="0" w:color="auto"/>
              <w:left w:val="single" w:sz="4" w:space="0" w:color="auto"/>
              <w:bottom w:val="single" w:sz="4" w:space="0" w:color="auto"/>
              <w:right w:val="single" w:sz="4" w:space="0" w:color="auto"/>
            </w:tcBorders>
            <w:vAlign w:val="center"/>
          </w:tcPr>
          <w:p w:rsidR="000E5C5E" w:rsidRDefault="000E5C5E">
            <w:pPr>
              <w:widowControl/>
              <w:numPr>
                <w:ilvl w:val="0"/>
                <w:numId w:val="9"/>
              </w:numPr>
              <w:adjustRightInd w:val="0"/>
              <w:snapToGrid w:val="0"/>
              <w:rPr>
                <w:rFonts w:ascii="宋体" w:hAnsi="宋体" w:cs="宋体"/>
                <w:szCs w:val="21"/>
              </w:rPr>
            </w:pPr>
          </w:p>
        </w:tc>
        <w:tc>
          <w:tcPr>
            <w:tcW w:w="8225" w:type="dxa"/>
            <w:tcBorders>
              <w:top w:val="single" w:sz="4" w:space="0" w:color="auto"/>
              <w:left w:val="nil"/>
              <w:bottom w:val="single" w:sz="4" w:space="0" w:color="auto"/>
              <w:right w:val="single" w:sz="4" w:space="0" w:color="auto"/>
            </w:tcBorders>
            <w:vAlign w:val="center"/>
          </w:tcPr>
          <w:p w:rsidR="000E5C5E" w:rsidRDefault="00000000">
            <w:pPr>
              <w:widowControl/>
              <w:adjustRightInd w:val="0"/>
              <w:snapToGrid w:val="0"/>
              <w:rPr>
                <w:rFonts w:ascii="宋体" w:hAnsi="宋体" w:cs="宋体"/>
                <w:szCs w:val="21"/>
              </w:rPr>
            </w:pPr>
            <w:r>
              <w:rPr>
                <w:rFonts w:ascii="宋体" w:hAnsi="宋体" w:cs="宋体" w:hint="eastAsia"/>
                <w:szCs w:val="21"/>
              </w:rPr>
              <w:t>按照谈判文件规定要求签署、盖章；</w:t>
            </w:r>
          </w:p>
        </w:tc>
      </w:tr>
      <w:tr w:rsidR="000E5C5E">
        <w:trPr>
          <w:gridAfter w:val="1"/>
          <w:wAfter w:w="225" w:type="dxa"/>
          <w:trHeight w:val="454"/>
          <w:jc w:val="center"/>
        </w:trPr>
        <w:tc>
          <w:tcPr>
            <w:tcW w:w="498" w:type="dxa"/>
            <w:tcBorders>
              <w:top w:val="single" w:sz="4" w:space="0" w:color="auto"/>
              <w:left w:val="single" w:sz="4" w:space="0" w:color="auto"/>
              <w:bottom w:val="single" w:sz="4" w:space="0" w:color="auto"/>
              <w:right w:val="single" w:sz="4" w:space="0" w:color="auto"/>
            </w:tcBorders>
            <w:vAlign w:val="center"/>
          </w:tcPr>
          <w:p w:rsidR="000E5C5E" w:rsidRDefault="000E5C5E">
            <w:pPr>
              <w:widowControl/>
              <w:numPr>
                <w:ilvl w:val="0"/>
                <w:numId w:val="9"/>
              </w:numPr>
              <w:adjustRightInd w:val="0"/>
              <w:snapToGrid w:val="0"/>
              <w:rPr>
                <w:rFonts w:ascii="宋体" w:hAnsi="宋体" w:cs="宋体"/>
                <w:szCs w:val="21"/>
              </w:rPr>
            </w:pPr>
          </w:p>
        </w:tc>
        <w:tc>
          <w:tcPr>
            <w:tcW w:w="8225" w:type="dxa"/>
            <w:tcBorders>
              <w:top w:val="single" w:sz="4" w:space="0" w:color="auto"/>
              <w:left w:val="nil"/>
              <w:bottom w:val="single" w:sz="4" w:space="0" w:color="auto"/>
              <w:right w:val="single" w:sz="4" w:space="0" w:color="auto"/>
            </w:tcBorders>
            <w:vAlign w:val="center"/>
          </w:tcPr>
          <w:p w:rsidR="000E5C5E" w:rsidRDefault="00000000">
            <w:pPr>
              <w:adjustRightInd w:val="0"/>
              <w:snapToGrid w:val="0"/>
              <w:rPr>
                <w:rFonts w:ascii="宋体" w:hAnsi="宋体" w:cs="宋体"/>
                <w:szCs w:val="21"/>
              </w:rPr>
            </w:pPr>
            <w:r>
              <w:rPr>
                <w:rFonts w:ascii="宋体" w:hAnsi="宋体" w:cs="宋体" w:hint="eastAsia"/>
                <w:szCs w:val="21"/>
              </w:rPr>
              <w:t>按谈判文件要求进行报价；</w:t>
            </w:r>
          </w:p>
        </w:tc>
      </w:tr>
      <w:tr w:rsidR="000E5C5E">
        <w:trPr>
          <w:gridAfter w:val="1"/>
          <w:wAfter w:w="225" w:type="dxa"/>
          <w:trHeight w:val="454"/>
          <w:jc w:val="center"/>
        </w:trPr>
        <w:tc>
          <w:tcPr>
            <w:tcW w:w="498" w:type="dxa"/>
            <w:tcBorders>
              <w:top w:val="single" w:sz="4" w:space="0" w:color="auto"/>
              <w:left w:val="single" w:sz="4" w:space="0" w:color="auto"/>
              <w:bottom w:val="single" w:sz="4" w:space="0" w:color="auto"/>
              <w:right w:val="single" w:sz="4" w:space="0" w:color="auto"/>
            </w:tcBorders>
            <w:vAlign w:val="center"/>
          </w:tcPr>
          <w:p w:rsidR="000E5C5E" w:rsidRDefault="000E5C5E">
            <w:pPr>
              <w:widowControl/>
              <w:numPr>
                <w:ilvl w:val="0"/>
                <w:numId w:val="9"/>
              </w:numPr>
              <w:adjustRightInd w:val="0"/>
              <w:snapToGrid w:val="0"/>
              <w:rPr>
                <w:rFonts w:ascii="宋体" w:hAnsi="宋体" w:cs="宋体"/>
                <w:szCs w:val="21"/>
              </w:rPr>
            </w:pPr>
          </w:p>
        </w:tc>
        <w:tc>
          <w:tcPr>
            <w:tcW w:w="8225" w:type="dxa"/>
            <w:tcBorders>
              <w:top w:val="single" w:sz="4" w:space="0" w:color="auto"/>
              <w:left w:val="nil"/>
              <w:bottom w:val="single" w:sz="4" w:space="0" w:color="auto"/>
              <w:right w:val="single" w:sz="4" w:space="0" w:color="auto"/>
            </w:tcBorders>
            <w:vAlign w:val="center"/>
          </w:tcPr>
          <w:p w:rsidR="000E5C5E" w:rsidRDefault="00000000">
            <w:pPr>
              <w:widowControl/>
              <w:adjustRightInd w:val="0"/>
              <w:snapToGrid w:val="0"/>
              <w:rPr>
                <w:rFonts w:ascii="宋体" w:hAnsi="宋体" w:cs="宋体"/>
                <w:szCs w:val="21"/>
              </w:rPr>
            </w:pPr>
            <w:r>
              <w:rPr>
                <w:rFonts w:ascii="宋体" w:hAnsi="宋体" w:cs="宋体" w:hint="eastAsia"/>
                <w:szCs w:val="21"/>
              </w:rPr>
              <w:t>响应文件有效期满足谈判文件规定；</w:t>
            </w:r>
          </w:p>
        </w:tc>
      </w:tr>
      <w:tr w:rsidR="000E5C5E">
        <w:trPr>
          <w:gridAfter w:val="1"/>
          <w:wAfter w:w="225" w:type="dxa"/>
          <w:trHeight w:val="454"/>
          <w:jc w:val="center"/>
        </w:trPr>
        <w:tc>
          <w:tcPr>
            <w:tcW w:w="498" w:type="dxa"/>
            <w:tcBorders>
              <w:top w:val="single" w:sz="4" w:space="0" w:color="auto"/>
              <w:left w:val="single" w:sz="4" w:space="0" w:color="auto"/>
              <w:bottom w:val="single" w:sz="4" w:space="0" w:color="auto"/>
              <w:right w:val="single" w:sz="4" w:space="0" w:color="auto"/>
            </w:tcBorders>
            <w:vAlign w:val="center"/>
          </w:tcPr>
          <w:p w:rsidR="000E5C5E" w:rsidRDefault="000E5C5E">
            <w:pPr>
              <w:widowControl/>
              <w:numPr>
                <w:ilvl w:val="0"/>
                <w:numId w:val="9"/>
              </w:numPr>
              <w:adjustRightInd w:val="0"/>
              <w:snapToGrid w:val="0"/>
              <w:rPr>
                <w:rFonts w:ascii="宋体" w:hAnsi="宋体" w:cs="宋体"/>
                <w:szCs w:val="21"/>
              </w:rPr>
            </w:pPr>
          </w:p>
        </w:tc>
        <w:tc>
          <w:tcPr>
            <w:tcW w:w="8225" w:type="dxa"/>
            <w:tcBorders>
              <w:top w:val="single" w:sz="4" w:space="0" w:color="auto"/>
              <w:left w:val="nil"/>
              <w:bottom w:val="single" w:sz="4" w:space="0" w:color="auto"/>
              <w:right w:val="single" w:sz="4" w:space="0" w:color="auto"/>
            </w:tcBorders>
            <w:vAlign w:val="center"/>
          </w:tcPr>
          <w:p w:rsidR="000E5C5E" w:rsidRDefault="00000000">
            <w:pPr>
              <w:widowControl/>
              <w:adjustRightInd w:val="0"/>
              <w:snapToGrid w:val="0"/>
              <w:rPr>
                <w:rFonts w:ascii="宋体" w:hAnsi="宋体" w:cs="宋体"/>
                <w:szCs w:val="21"/>
              </w:rPr>
            </w:pPr>
            <w:r>
              <w:rPr>
                <w:rFonts w:ascii="宋体" w:hAnsi="宋体" w:cs="宋体" w:hint="eastAsia"/>
                <w:szCs w:val="21"/>
              </w:rPr>
              <w:t>响应文件中未附有采购人不能接受条件；</w:t>
            </w:r>
          </w:p>
        </w:tc>
      </w:tr>
      <w:tr w:rsidR="000E5C5E">
        <w:trPr>
          <w:gridAfter w:val="1"/>
          <w:wAfter w:w="225" w:type="dxa"/>
          <w:trHeight w:val="454"/>
          <w:jc w:val="center"/>
        </w:trPr>
        <w:tc>
          <w:tcPr>
            <w:tcW w:w="498" w:type="dxa"/>
            <w:tcBorders>
              <w:top w:val="single" w:sz="4" w:space="0" w:color="auto"/>
              <w:left w:val="single" w:sz="4" w:space="0" w:color="auto"/>
              <w:bottom w:val="single" w:sz="4" w:space="0" w:color="auto"/>
              <w:right w:val="single" w:sz="4" w:space="0" w:color="auto"/>
            </w:tcBorders>
            <w:vAlign w:val="center"/>
          </w:tcPr>
          <w:p w:rsidR="000E5C5E" w:rsidRDefault="000E5C5E">
            <w:pPr>
              <w:widowControl/>
              <w:numPr>
                <w:ilvl w:val="0"/>
                <w:numId w:val="9"/>
              </w:numPr>
              <w:adjustRightInd w:val="0"/>
              <w:snapToGrid w:val="0"/>
              <w:rPr>
                <w:rFonts w:ascii="宋体" w:hAnsi="宋体" w:cs="宋体"/>
                <w:szCs w:val="21"/>
              </w:rPr>
            </w:pPr>
          </w:p>
        </w:tc>
        <w:tc>
          <w:tcPr>
            <w:tcW w:w="8225" w:type="dxa"/>
            <w:tcBorders>
              <w:top w:val="single" w:sz="4" w:space="0" w:color="auto"/>
              <w:left w:val="nil"/>
              <w:bottom w:val="single" w:sz="4" w:space="0" w:color="auto"/>
              <w:right w:val="single" w:sz="4" w:space="0" w:color="auto"/>
            </w:tcBorders>
            <w:vAlign w:val="center"/>
          </w:tcPr>
          <w:p w:rsidR="000E5C5E" w:rsidRDefault="00000000">
            <w:pPr>
              <w:widowControl/>
              <w:adjustRightInd w:val="0"/>
              <w:snapToGrid w:val="0"/>
              <w:rPr>
                <w:rFonts w:ascii="宋体" w:hAnsi="宋体" w:cs="宋体"/>
                <w:szCs w:val="21"/>
              </w:rPr>
            </w:pPr>
            <w:r>
              <w:rPr>
                <w:rFonts w:ascii="宋体" w:hAnsi="宋体" w:cs="宋体" w:hint="eastAsia"/>
                <w:szCs w:val="21"/>
              </w:rPr>
              <w:t>供应商未出现谈判文件中规定无效的其它条款；</w:t>
            </w:r>
          </w:p>
        </w:tc>
      </w:tr>
      <w:tr w:rsidR="000E5C5E">
        <w:trPr>
          <w:gridAfter w:val="1"/>
          <w:wAfter w:w="225" w:type="dxa"/>
          <w:trHeight w:val="454"/>
          <w:jc w:val="center"/>
        </w:trPr>
        <w:tc>
          <w:tcPr>
            <w:tcW w:w="498" w:type="dxa"/>
            <w:tcBorders>
              <w:top w:val="single" w:sz="4" w:space="0" w:color="auto"/>
              <w:left w:val="single" w:sz="4" w:space="0" w:color="auto"/>
              <w:bottom w:val="single" w:sz="4" w:space="0" w:color="auto"/>
              <w:right w:val="single" w:sz="4" w:space="0" w:color="auto"/>
            </w:tcBorders>
            <w:vAlign w:val="center"/>
          </w:tcPr>
          <w:p w:rsidR="000E5C5E" w:rsidRDefault="000E5C5E">
            <w:pPr>
              <w:widowControl/>
              <w:numPr>
                <w:ilvl w:val="0"/>
                <w:numId w:val="9"/>
              </w:numPr>
              <w:adjustRightInd w:val="0"/>
              <w:snapToGrid w:val="0"/>
              <w:rPr>
                <w:rFonts w:ascii="宋体" w:hAnsi="宋体" w:cs="宋体"/>
                <w:szCs w:val="21"/>
              </w:rPr>
            </w:pPr>
          </w:p>
        </w:tc>
        <w:tc>
          <w:tcPr>
            <w:tcW w:w="8225" w:type="dxa"/>
            <w:tcBorders>
              <w:top w:val="nil"/>
              <w:left w:val="nil"/>
              <w:bottom w:val="single" w:sz="4" w:space="0" w:color="auto"/>
              <w:right w:val="single" w:sz="4" w:space="0" w:color="auto"/>
            </w:tcBorders>
            <w:vAlign w:val="center"/>
          </w:tcPr>
          <w:p w:rsidR="000E5C5E" w:rsidRDefault="00000000">
            <w:pPr>
              <w:widowControl/>
              <w:adjustRightInd w:val="0"/>
              <w:snapToGrid w:val="0"/>
              <w:rPr>
                <w:rFonts w:ascii="宋体" w:hAnsi="宋体" w:cs="宋体"/>
                <w:szCs w:val="21"/>
              </w:rPr>
            </w:pPr>
            <w:r>
              <w:rPr>
                <w:rFonts w:ascii="宋体" w:hAnsi="宋体" w:cs="宋体" w:hint="eastAsia"/>
                <w:szCs w:val="21"/>
              </w:rPr>
              <w:t>供应商未有下列任一情形：</w:t>
            </w:r>
          </w:p>
          <w:p w:rsidR="000E5C5E" w:rsidRDefault="00000000">
            <w:pPr>
              <w:widowControl/>
              <w:adjustRightInd w:val="0"/>
              <w:snapToGrid w:val="0"/>
              <w:rPr>
                <w:rFonts w:ascii="宋体" w:hAnsi="宋体" w:cs="宋体"/>
                <w:szCs w:val="21"/>
              </w:rPr>
            </w:pPr>
            <w:r>
              <w:rPr>
                <w:rFonts w:ascii="宋体" w:hAnsi="宋体" w:cs="宋体" w:hint="eastAsia"/>
                <w:szCs w:val="21"/>
              </w:rPr>
              <w:t>（1）不同供应商的响应文件由同一单位或者个人编制；</w:t>
            </w:r>
          </w:p>
          <w:p w:rsidR="000E5C5E" w:rsidRDefault="00000000">
            <w:pPr>
              <w:widowControl/>
              <w:adjustRightInd w:val="0"/>
              <w:snapToGrid w:val="0"/>
              <w:rPr>
                <w:rFonts w:ascii="宋体" w:hAnsi="宋体" w:cs="宋体"/>
                <w:szCs w:val="21"/>
              </w:rPr>
            </w:pPr>
            <w:r>
              <w:rPr>
                <w:rFonts w:ascii="宋体" w:hAnsi="宋体" w:cs="宋体" w:hint="eastAsia"/>
                <w:szCs w:val="21"/>
              </w:rPr>
              <w:t>（2）不同供应商委托同一单位或者个人办理投标事宜；</w:t>
            </w:r>
          </w:p>
          <w:p w:rsidR="000E5C5E" w:rsidRDefault="00000000">
            <w:pPr>
              <w:widowControl/>
              <w:adjustRightInd w:val="0"/>
              <w:snapToGrid w:val="0"/>
              <w:rPr>
                <w:rFonts w:ascii="宋体" w:hAnsi="宋体" w:cs="宋体"/>
                <w:szCs w:val="21"/>
              </w:rPr>
            </w:pPr>
            <w:r>
              <w:rPr>
                <w:rFonts w:ascii="宋体" w:hAnsi="宋体" w:cs="宋体" w:hint="eastAsia"/>
                <w:szCs w:val="21"/>
              </w:rPr>
              <w:t>（3）不同供应商的响应文件载明的项目管理成员或者联系人员为同一人；</w:t>
            </w:r>
          </w:p>
          <w:p w:rsidR="000E5C5E" w:rsidRDefault="00000000">
            <w:pPr>
              <w:widowControl/>
              <w:adjustRightInd w:val="0"/>
              <w:snapToGrid w:val="0"/>
              <w:rPr>
                <w:rFonts w:ascii="宋体" w:hAnsi="宋体" w:cs="宋体"/>
                <w:szCs w:val="21"/>
              </w:rPr>
            </w:pPr>
            <w:r>
              <w:rPr>
                <w:rFonts w:ascii="宋体" w:hAnsi="宋体" w:cs="宋体" w:hint="eastAsia"/>
                <w:szCs w:val="21"/>
              </w:rPr>
              <w:t>（4）不同供应商的响应文件异常一致或者投标报价呈规律性差异；</w:t>
            </w:r>
          </w:p>
          <w:p w:rsidR="000E5C5E" w:rsidRDefault="00000000">
            <w:pPr>
              <w:widowControl/>
              <w:adjustRightInd w:val="0"/>
              <w:snapToGrid w:val="0"/>
              <w:rPr>
                <w:rFonts w:ascii="宋体" w:hAnsi="宋体" w:cs="宋体"/>
                <w:szCs w:val="21"/>
              </w:rPr>
            </w:pPr>
            <w:r>
              <w:rPr>
                <w:rFonts w:ascii="宋体" w:hAnsi="宋体" w:cs="宋体" w:hint="eastAsia"/>
                <w:szCs w:val="21"/>
              </w:rPr>
              <w:t>（5）不同供应商的响应文件相互混装；</w:t>
            </w:r>
          </w:p>
        </w:tc>
      </w:tr>
      <w:tr w:rsidR="000E5C5E">
        <w:trPr>
          <w:trHeight w:val="236"/>
          <w:jc w:val="center"/>
        </w:trPr>
        <w:tc>
          <w:tcPr>
            <w:tcW w:w="8948" w:type="dxa"/>
            <w:gridSpan w:val="3"/>
            <w:tcBorders>
              <w:top w:val="single" w:sz="4" w:space="0" w:color="auto"/>
            </w:tcBorders>
            <w:vAlign w:val="center"/>
          </w:tcPr>
          <w:p w:rsidR="000E5C5E" w:rsidRDefault="00000000">
            <w:pPr>
              <w:widowControl/>
              <w:adjustRightInd w:val="0"/>
              <w:snapToGrid w:val="0"/>
              <w:rPr>
                <w:rFonts w:ascii="宋体" w:hAnsi="宋体" w:cs="宋体"/>
                <w:szCs w:val="21"/>
              </w:rPr>
            </w:pPr>
            <w:r>
              <w:rPr>
                <w:rFonts w:ascii="宋体" w:hAnsi="宋体" w:cs="宋体" w:hint="eastAsia"/>
                <w:szCs w:val="21"/>
              </w:rPr>
              <w:t>说明：</w:t>
            </w:r>
          </w:p>
        </w:tc>
      </w:tr>
      <w:tr w:rsidR="000E5C5E">
        <w:trPr>
          <w:trHeight w:val="84"/>
          <w:jc w:val="center"/>
        </w:trPr>
        <w:tc>
          <w:tcPr>
            <w:tcW w:w="8948" w:type="dxa"/>
            <w:gridSpan w:val="3"/>
            <w:vAlign w:val="center"/>
          </w:tcPr>
          <w:p w:rsidR="000E5C5E" w:rsidRDefault="00000000">
            <w:pPr>
              <w:widowControl/>
              <w:adjustRightInd w:val="0"/>
              <w:snapToGrid w:val="0"/>
              <w:rPr>
                <w:rFonts w:ascii="宋体" w:hAnsi="宋体" w:cs="宋体"/>
                <w:szCs w:val="21"/>
              </w:rPr>
            </w:pPr>
            <w:r>
              <w:rPr>
                <w:rFonts w:ascii="宋体" w:hAnsi="宋体" w:hint="eastAsia"/>
                <w:szCs w:val="21"/>
              </w:rPr>
              <w:t>1）谈判小组分别对每一响应文件依据上表进行检查。</w:t>
            </w:r>
          </w:p>
        </w:tc>
      </w:tr>
      <w:tr w:rsidR="000E5C5E">
        <w:trPr>
          <w:trHeight w:val="118"/>
          <w:jc w:val="center"/>
        </w:trPr>
        <w:tc>
          <w:tcPr>
            <w:tcW w:w="8948" w:type="dxa"/>
            <w:gridSpan w:val="3"/>
            <w:vAlign w:val="center"/>
          </w:tcPr>
          <w:p w:rsidR="000E5C5E" w:rsidRDefault="00000000">
            <w:pPr>
              <w:widowControl/>
              <w:adjustRightInd w:val="0"/>
              <w:snapToGrid w:val="0"/>
              <w:rPr>
                <w:rFonts w:ascii="宋体" w:hAnsi="宋体" w:cs="宋体"/>
                <w:szCs w:val="21"/>
              </w:rPr>
            </w:pPr>
            <w:r>
              <w:rPr>
                <w:rFonts w:ascii="宋体" w:hAnsi="宋体" w:hint="eastAsia"/>
                <w:szCs w:val="21"/>
              </w:rPr>
              <w:t>2）谈判小组决定供应商的响应性只根据响应文件本身的真实无误的内容，而不依据外部的证据，但响应文件有不真实不正确的内容时除外。</w:t>
            </w:r>
          </w:p>
        </w:tc>
      </w:tr>
      <w:tr w:rsidR="000E5C5E">
        <w:trPr>
          <w:trHeight w:val="30"/>
          <w:jc w:val="center"/>
        </w:trPr>
        <w:tc>
          <w:tcPr>
            <w:tcW w:w="8948" w:type="dxa"/>
            <w:gridSpan w:val="3"/>
            <w:vAlign w:val="center"/>
          </w:tcPr>
          <w:p w:rsidR="000E5C5E" w:rsidRDefault="00000000">
            <w:pPr>
              <w:widowControl/>
              <w:adjustRightInd w:val="0"/>
              <w:snapToGrid w:val="0"/>
              <w:rPr>
                <w:rFonts w:ascii="宋体" w:hAnsi="宋体" w:cs="宋体"/>
                <w:szCs w:val="21"/>
              </w:rPr>
            </w:pPr>
            <w:r>
              <w:rPr>
                <w:rFonts w:ascii="宋体" w:hAnsi="宋体" w:hint="eastAsia"/>
                <w:szCs w:val="21"/>
              </w:rPr>
              <w:t>3）满足要求的条款打“√”，否则为“×”。</w:t>
            </w:r>
          </w:p>
        </w:tc>
      </w:tr>
      <w:tr w:rsidR="000E5C5E">
        <w:trPr>
          <w:trHeight w:val="30"/>
          <w:jc w:val="center"/>
        </w:trPr>
        <w:tc>
          <w:tcPr>
            <w:tcW w:w="8948" w:type="dxa"/>
            <w:gridSpan w:val="3"/>
            <w:vAlign w:val="center"/>
          </w:tcPr>
          <w:p w:rsidR="000E5C5E" w:rsidRDefault="00000000">
            <w:pPr>
              <w:widowControl/>
              <w:adjustRightInd w:val="0"/>
              <w:snapToGrid w:val="0"/>
              <w:rPr>
                <w:rFonts w:ascii="宋体" w:hAnsi="宋体"/>
                <w:szCs w:val="21"/>
              </w:rPr>
            </w:pPr>
            <w:r>
              <w:rPr>
                <w:rFonts w:ascii="宋体" w:hAnsi="宋体" w:hint="eastAsia"/>
                <w:szCs w:val="21"/>
              </w:rPr>
              <w:t>4）对于响应文件中有任意一条不满足要求将视为未实质性响应谈判文件，不</w:t>
            </w:r>
            <w:r>
              <w:rPr>
                <w:rFonts w:ascii="宋体" w:hAnsi="宋体" w:cs="宋体" w:hint="eastAsia"/>
                <w:snapToGrid w:val="0"/>
                <w:szCs w:val="21"/>
                <w:lang w:val="zh-CN"/>
              </w:rPr>
              <w:t>进入谈判程序</w:t>
            </w:r>
            <w:r>
              <w:rPr>
                <w:rFonts w:ascii="宋体" w:hAnsi="宋体" w:hint="eastAsia"/>
                <w:szCs w:val="21"/>
              </w:rPr>
              <w:t>。</w:t>
            </w:r>
          </w:p>
          <w:p w:rsidR="000E5C5E" w:rsidRDefault="000E5C5E">
            <w:pPr>
              <w:widowControl/>
              <w:adjustRightInd w:val="0"/>
              <w:snapToGrid w:val="0"/>
              <w:rPr>
                <w:rFonts w:ascii="宋体" w:hAnsi="宋体" w:cs="宋体"/>
                <w:szCs w:val="21"/>
              </w:rPr>
            </w:pPr>
          </w:p>
        </w:tc>
      </w:tr>
    </w:tbl>
    <w:p w:rsidR="000E5C5E" w:rsidRDefault="00000000">
      <w:pPr>
        <w:pStyle w:val="2"/>
        <w:snapToGrid w:val="0"/>
        <w:spacing w:before="0" w:after="0" w:line="360" w:lineRule="auto"/>
        <w:ind w:firstLineChars="200" w:firstLine="482"/>
        <w:jc w:val="left"/>
        <w:rPr>
          <w:rFonts w:ascii="宋体" w:eastAsia="宋体" w:hAnsi="宋体" w:cs="宋体"/>
          <w:b w:val="0"/>
          <w:bCs w:val="0"/>
          <w:sz w:val="24"/>
          <w:szCs w:val="24"/>
        </w:rPr>
      </w:pPr>
      <w:bookmarkStart w:id="320" w:name="_Toc109900517"/>
      <w:bookmarkStart w:id="321" w:name="_Toc109899679"/>
      <w:bookmarkStart w:id="322" w:name="_Toc109897581"/>
      <w:bookmarkStart w:id="323" w:name="_Toc89809501"/>
      <w:bookmarkStart w:id="324" w:name="_Toc477283128"/>
      <w:bookmarkStart w:id="325" w:name="_Toc519412678"/>
      <w:bookmarkStart w:id="326" w:name="_Toc135810321"/>
      <w:r>
        <w:rPr>
          <w:rFonts w:ascii="宋体" w:eastAsia="宋体" w:hAnsi="宋体" w:cs="宋体" w:hint="eastAsia"/>
          <w:bCs w:val="0"/>
          <w:sz w:val="24"/>
          <w:szCs w:val="24"/>
        </w:rPr>
        <w:t>三、推荐成交候选供应商标准</w:t>
      </w:r>
      <w:bookmarkEnd w:id="320"/>
      <w:bookmarkEnd w:id="321"/>
      <w:bookmarkEnd w:id="322"/>
      <w:bookmarkEnd w:id="323"/>
      <w:bookmarkEnd w:id="324"/>
      <w:bookmarkEnd w:id="325"/>
      <w:bookmarkEnd w:id="326"/>
    </w:p>
    <w:p w:rsidR="000E5C5E" w:rsidRDefault="00000000">
      <w:pPr>
        <w:pStyle w:val="af3"/>
        <w:snapToGrid w:val="0"/>
        <w:spacing w:line="360" w:lineRule="auto"/>
        <w:ind w:firstLineChars="200" w:firstLine="480"/>
        <w:rPr>
          <w:rFonts w:ascii="宋体" w:hAnsi="宋体"/>
          <w:bCs/>
          <w:sz w:val="24"/>
          <w:szCs w:val="24"/>
        </w:rPr>
      </w:pPr>
      <w:r>
        <w:rPr>
          <w:rFonts w:ascii="宋体" w:hAnsi="宋体" w:hint="eastAsia"/>
          <w:bCs/>
          <w:sz w:val="24"/>
          <w:szCs w:val="24"/>
        </w:rPr>
        <w:t>谈判小组从质量和服务均能满足谈判文件规定的实质性要求的供应商中，按照最后报价由低到高的顺序提出3名以上成交候选人，并编写评审报告。</w:t>
      </w:r>
    </w:p>
    <w:p w:rsidR="000E5C5E" w:rsidRDefault="00000000">
      <w:pPr>
        <w:pStyle w:val="1"/>
        <w:spacing w:before="0" w:after="0" w:line="360" w:lineRule="auto"/>
        <w:rPr>
          <w:rFonts w:ascii="微软雅黑" w:eastAsia="微软雅黑" w:hAnsi="微软雅黑" w:hint="default"/>
          <w:szCs w:val="32"/>
        </w:rPr>
      </w:pPr>
      <w:bookmarkStart w:id="327" w:name="_Toc109897582"/>
      <w:bookmarkStart w:id="328" w:name="_Toc109899680"/>
      <w:bookmarkStart w:id="329" w:name="_Toc89808505"/>
      <w:bookmarkStart w:id="330" w:name="_Toc109900518"/>
      <w:bookmarkStart w:id="331" w:name="_Toc135810322"/>
      <w:r>
        <w:rPr>
          <w:rFonts w:ascii="微软雅黑" w:eastAsia="微软雅黑" w:hAnsi="微软雅黑"/>
          <w:szCs w:val="32"/>
        </w:rPr>
        <w:lastRenderedPageBreak/>
        <w:t>第六章 响应文件的格式</w:t>
      </w:r>
      <w:bookmarkEnd w:id="327"/>
      <w:bookmarkEnd w:id="328"/>
      <w:bookmarkEnd w:id="329"/>
      <w:bookmarkEnd w:id="330"/>
      <w:bookmarkEnd w:id="331"/>
    </w:p>
    <w:p w:rsidR="000E5C5E" w:rsidRDefault="00000000">
      <w:pPr>
        <w:spacing w:line="360" w:lineRule="auto"/>
        <w:ind w:firstLineChars="200" w:firstLine="480"/>
        <w:rPr>
          <w:rFonts w:ascii="宋体" w:hAnsi="宋体" w:cs="仿宋_GB2312"/>
          <w:sz w:val="24"/>
          <w:lang w:val="zh-CN"/>
        </w:rPr>
      </w:pPr>
      <w:r>
        <w:rPr>
          <w:rFonts w:ascii="宋体" w:hAnsi="宋体" w:cs="仿宋_GB2312" w:hint="eastAsia"/>
          <w:sz w:val="24"/>
          <w:lang w:val="zh-CN"/>
        </w:rPr>
        <w:t>封面：</w:t>
      </w:r>
    </w:p>
    <w:p w:rsidR="000E5C5E" w:rsidRDefault="000E5C5E">
      <w:pPr>
        <w:tabs>
          <w:tab w:val="left" w:pos="1260"/>
        </w:tabs>
        <w:spacing w:line="300" w:lineRule="auto"/>
        <w:jc w:val="center"/>
        <w:rPr>
          <w:rFonts w:ascii="宋体" w:hAnsi="宋体"/>
          <w:b/>
          <w:bCs/>
          <w:spacing w:val="100"/>
          <w:sz w:val="52"/>
          <w:szCs w:val="56"/>
        </w:rPr>
      </w:pPr>
    </w:p>
    <w:p w:rsidR="000E5C5E" w:rsidRDefault="00000000">
      <w:pPr>
        <w:tabs>
          <w:tab w:val="left" w:pos="1260"/>
        </w:tabs>
        <w:spacing w:line="300" w:lineRule="auto"/>
        <w:jc w:val="center"/>
        <w:rPr>
          <w:rFonts w:ascii="宋体" w:hAnsi="宋体"/>
          <w:b/>
          <w:bCs/>
          <w:spacing w:val="100"/>
          <w:sz w:val="52"/>
          <w:szCs w:val="56"/>
        </w:rPr>
      </w:pPr>
      <w:r>
        <w:rPr>
          <w:rFonts w:ascii="宋体" w:hAnsi="宋体" w:hint="eastAsia"/>
          <w:b/>
          <w:bCs/>
          <w:spacing w:val="100"/>
          <w:sz w:val="52"/>
          <w:szCs w:val="56"/>
        </w:rPr>
        <w:t>采购人名称项目</w:t>
      </w:r>
    </w:p>
    <w:p w:rsidR="000E5C5E" w:rsidRDefault="000E5C5E">
      <w:pPr>
        <w:autoSpaceDE w:val="0"/>
        <w:autoSpaceDN w:val="0"/>
        <w:adjustRightInd w:val="0"/>
        <w:rPr>
          <w:rFonts w:ascii="宋体" w:hAnsi="宋体"/>
        </w:rPr>
      </w:pPr>
    </w:p>
    <w:p w:rsidR="000E5C5E" w:rsidRDefault="000E5C5E">
      <w:pPr>
        <w:autoSpaceDE w:val="0"/>
        <w:autoSpaceDN w:val="0"/>
        <w:adjustRightInd w:val="0"/>
        <w:rPr>
          <w:rFonts w:ascii="宋体" w:hAnsi="宋体"/>
        </w:rPr>
      </w:pPr>
    </w:p>
    <w:p w:rsidR="000E5C5E" w:rsidRDefault="000E5C5E">
      <w:pPr>
        <w:autoSpaceDE w:val="0"/>
        <w:autoSpaceDN w:val="0"/>
        <w:adjustRightInd w:val="0"/>
        <w:jc w:val="center"/>
        <w:rPr>
          <w:rFonts w:ascii="宋体" w:hAnsi="宋体"/>
        </w:rPr>
      </w:pPr>
    </w:p>
    <w:p w:rsidR="000E5C5E" w:rsidRDefault="00000000">
      <w:pPr>
        <w:autoSpaceDE w:val="0"/>
        <w:autoSpaceDN w:val="0"/>
        <w:adjustRightInd w:val="0"/>
        <w:jc w:val="center"/>
        <w:rPr>
          <w:rFonts w:ascii="微软雅黑" w:eastAsia="微软雅黑" w:hAnsi="微软雅黑"/>
          <w:b/>
          <w:sz w:val="84"/>
          <w:szCs w:val="84"/>
        </w:rPr>
      </w:pPr>
      <w:r>
        <w:rPr>
          <w:rFonts w:ascii="微软雅黑" w:eastAsia="微软雅黑" w:hAnsi="微软雅黑" w:hint="eastAsia"/>
          <w:b/>
          <w:sz w:val="84"/>
          <w:szCs w:val="84"/>
        </w:rPr>
        <w:t>响 应 文 件</w:t>
      </w:r>
    </w:p>
    <w:p w:rsidR="000E5C5E" w:rsidRDefault="000E5C5E">
      <w:pPr>
        <w:autoSpaceDE w:val="0"/>
        <w:autoSpaceDN w:val="0"/>
        <w:adjustRightInd w:val="0"/>
        <w:rPr>
          <w:rFonts w:ascii="宋体" w:hAnsi="宋体"/>
          <w:b/>
          <w:bCs/>
          <w:sz w:val="22"/>
          <w:szCs w:val="22"/>
        </w:rPr>
      </w:pPr>
    </w:p>
    <w:p w:rsidR="000E5C5E" w:rsidRDefault="00000000">
      <w:pPr>
        <w:autoSpaceDE w:val="0"/>
        <w:autoSpaceDN w:val="0"/>
        <w:adjustRightInd w:val="0"/>
        <w:jc w:val="center"/>
        <w:rPr>
          <w:rFonts w:ascii="宋体" w:hAnsi="宋体"/>
          <w:b/>
          <w:bCs/>
          <w:sz w:val="22"/>
          <w:szCs w:val="22"/>
        </w:rPr>
      </w:pPr>
      <w:r>
        <w:rPr>
          <w:rFonts w:ascii="宋体" w:hAnsi="宋体" w:hint="eastAsia"/>
          <w:b/>
          <w:bCs/>
          <w:sz w:val="22"/>
          <w:szCs w:val="22"/>
        </w:rPr>
        <w:t>（正本/副本）</w:t>
      </w:r>
    </w:p>
    <w:p w:rsidR="000E5C5E" w:rsidRDefault="000E5C5E">
      <w:pPr>
        <w:autoSpaceDE w:val="0"/>
        <w:autoSpaceDN w:val="0"/>
        <w:adjustRightInd w:val="0"/>
        <w:rPr>
          <w:rFonts w:ascii="宋体" w:hAnsi="宋体"/>
          <w:szCs w:val="21"/>
        </w:rPr>
      </w:pPr>
    </w:p>
    <w:p w:rsidR="000E5C5E" w:rsidRDefault="000E5C5E">
      <w:pPr>
        <w:autoSpaceDE w:val="0"/>
        <w:autoSpaceDN w:val="0"/>
        <w:adjustRightInd w:val="0"/>
        <w:rPr>
          <w:rFonts w:ascii="宋体" w:hAnsi="宋体"/>
          <w:szCs w:val="21"/>
        </w:rPr>
      </w:pPr>
    </w:p>
    <w:p w:rsidR="000E5C5E" w:rsidRDefault="000E5C5E">
      <w:pPr>
        <w:autoSpaceDE w:val="0"/>
        <w:autoSpaceDN w:val="0"/>
        <w:adjustRightInd w:val="0"/>
        <w:spacing w:line="360" w:lineRule="auto"/>
        <w:rPr>
          <w:rFonts w:ascii="宋体" w:hAnsi="宋体"/>
          <w:szCs w:val="21"/>
        </w:rPr>
      </w:pPr>
    </w:p>
    <w:p w:rsidR="000E5C5E" w:rsidRDefault="000E5C5E">
      <w:pPr>
        <w:autoSpaceDE w:val="0"/>
        <w:autoSpaceDN w:val="0"/>
        <w:adjustRightInd w:val="0"/>
        <w:spacing w:line="360" w:lineRule="auto"/>
        <w:rPr>
          <w:rFonts w:ascii="宋体" w:hAnsi="宋体"/>
          <w:szCs w:val="21"/>
        </w:rPr>
      </w:pPr>
    </w:p>
    <w:p w:rsidR="000E5C5E" w:rsidRDefault="00000000">
      <w:pPr>
        <w:autoSpaceDE w:val="0"/>
        <w:autoSpaceDN w:val="0"/>
        <w:adjustRightInd w:val="0"/>
        <w:spacing w:line="360" w:lineRule="auto"/>
        <w:ind w:firstLineChars="395" w:firstLine="1190"/>
        <w:rPr>
          <w:rFonts w:ascii="宋体" w:hAnsi="宋体"/>
          <w:b/>
          <w:bCs/>
          <w:sz w:val="30"/>
          <w:szCs w:val="30"/>
          <w:u w:val="single"/>
        </w:rPr>
      </w:pPr>
      <w:r>
        <w:rPr>
          <w:rFonts w:ascii="宋体" w:hAnsi="宋体" w:hint="eastAsia"/>
          <w:b/>
          <w:bCs/>
          <w:sz w:val="30"/>
          <w:szCs w:val="30"/>
        </w:rPr>
        <w:t>项目编号：</w:t>
      </w:r>
    </w:p>
    <w:p w:rsidR="000E5C5E" w:rsidRDefault="00000000">
      <w:pPr>
        <w:autoSpaceDE w:val="0"/>
        <w:autoSpaceDN w:val="0"/>
        <w:adjustRightInd w:val="0"/>
        <w:spacing w:line="360" w:lineRule="auto"/>
        <w:ind w:firstLineChars="395" w:firstLine="1190"/>
        <w:rPr>
          <w:rFonts w:ascii="宋体" w:hAnsi="宋体"/>
          <w:b/>
          <w:bCs/>
          <w:sz w:val="30"/>
          <w:szCs w:val="30"/>
          <w:u w:val="single"/>
        </w:rPr>
      </w:pPr>
      <w:r>
        <w:rPr>
          <w:rFonts w:ascii="宋体" w:hAnsi="宋体" w:hint="eastAsia"/>
          <w:b/>
          <w:bCs/>
          <w:sz w:val="30"/>
          <w:szCs w:val="30"/>
        </w:rPr>
        <w:t xml:space="preserve">项目名称：                            </w:t>
      </w:r>
    </w:p>
    <w:p w:rsidR="000E5C5E" w:rsidRDefault="00000000">
      <w:pPr>
        <w:autoSpaceDE w:val="0"/>
        <w:autoSpaceDN w:val="0"/>
        <w:adjustRightInd w:val="0"/>
        <w:spacing w:line="360" w:lineRule="auto"/>
        <w:ind w:firstLineChars="395" w:firstLine="1190"/>
        <w:rPr>
          <w:rFonts w:ascii="宋体" w:hAnsi="宋体"/>
          <w:b/>
          <w:bCs/>
          <w:sz w:val="30"/>
          <w:szCs w:val="30"/>
        </w:rPr>
      </w:pPr>
      <w:r>
        <w:rPr>
          <w:rFonts w:ascii="宋体" w:hAnsi="宋体" w:hint="eastAsia"/>
          <w:b/>
          <w:bCs/>
          <w:sz w:val="30"/>
          <w:szCs w:val="30"/>
        </w:rPr>
        <w:t xml:space="preserve">                           </w:t>
      </w:r>
    </w:p>
    <w:p w:rsidR="000E5C5E" w:rsidRDefault="000E5C5E">
      <w:pPr>
        <w:autoSpaceDE w:val="0"/>
        <w:autoSpaceDN w:val="0"/>
        <w:adjustRightInd w:val="0"/>
        <w:rPr>
          <w:rFonts w:ascii="宋体" w:hAnsi="宋体"/>
          <w:szCs w:val="21"/>
        </w:rPr>
      </w:pPr>
    </w:p>
    <w:p w:rsidR="000E5C5E" w:rsidRDefault="000E5C5E">
      <w:pPr>
        <w:autoSpaceDE w:val="0"/>
        <w:autoSpaceDN w:val="0"/>
        <w:adjustRightInd w:val="0"/>
        <w:rPr>
          <w:rFonts w:ascii="宋体" w:hAnsi="宋体"/>
          <w:szCs w:val="21"/>
        </w:rPr>
      </w:pPr>
    </w:p>
    <w:p w:rsidR="000E5C5E" w:rsidRDefault="000E5C5E">
      <w:pPr>
        <w:autoSpaceDE w:val="0"/>
        <w:autoSpaceDN w:val="0"/>
        <w:adjustRightInd w:val="0"/>
        <w:rPr>
          <w:rFonts w:ascii="宋体" w:hAnsi="宋体"/>
          <w:szCs w:val="21"/>
        </w:rPr>
      </w:pPr>
    </w:p>
    <w:p w:rsidR="000E5C5E" w:rsidRDefault="000E5C5E">
      <w:pPr>
        <w:autoSpaceDE w:val="0"/>
        <w:autoSpaceDN w:val="0"/>
        <w:adjustRightInd w:val="0"/>
        <w:rPr>
          <w:rFonts w:ascii="宋体" w:hAnsi="宋体"/>
          <w:szCs w:val="21"/>
        </w:rPr>
      </w:pPr>
    </w:p>
    <w:p w:rsidR="000E5C5E" w:rsidRDefault="00000000">
      <w:pPr>
        <w:autoSpaceDE w:val="0"/>
        <w:autoSpaceDN w:val="0"/>
        <w:adjustRightInd w:val="0"/>
        <w:spacing w:line="360" w:lineRule="auto"/>
        <w:ind w:firstLineChars="500" w:firstLine="1405"/>
        <w:rPr>
          <w:rFonts w:ascii="宋体" w:hAnsi="宋体"/>
          <w:b/>
          <w:bCs/>
          <w:sz w:val="32"/>
        </w:rPr>
      </w:pPr>
      <w:r>
        <w:rPr>
          <w:rFonts w:ascii="宋体" w:hAnsi="宋体" w:hint="eastAsia"/>
          <w:b/>
          <w:bCs/>
          <w:sz w:val="28"/>
          <w:szCs w:val="28"/>
        </w:rPr>
        <w:t>供应商：</w:t>
      </w:r>
    </w:p>
    <w:p w:rsidR="000E5C5E" w:rsidRDefault="00000000">
      <w:pPr>
        <w:autoSpaceDE w:val="0"/>
        <w:autoSpaceDN w:val="0"/>
        <w:adjustRightInd w:val="0"/>
        <w:spacing w:line="360" w:lineRule="auto"/>
        <w:ind w:firstLineChars="500" w:firstLine="1405"/>
        <w:rPr>
          <w:rFonts w:ascii="宋体" w:hAnsi="宋体"/>
          <w:b/>
          <w:bCs/>
          <w:sz w:val="28"/>
          <w:szCs w:val="28"/>
        </w:rPr>
      </w:pPr>
      <w:r>
        <w:rPr>
          <w:rFonts w:ascii="宋体" w:hAnsi="宋体" w:hint="eastAsia"/>
          <w:b/>
          <w:bCs/>
          <w:sz w:val="28"/>
          <w:szCs w:val="28"/>
        </w:rPr>
        <w:t>日</w:t>
      </w:r>
      <w:r>
        <w:rPr>
          <w:rFonts w:ascii="宋体" w:hAnsi="宋体"/>
          <w:b/>
          <w:bCs/>
          <w:sz w:val="28"/>
          <w:szCs w:val="28"/>
        </w:rPr>
        <w:t xml:space="preserve">  </w:t>
      </w:r>
      <w:r>
        <w:rPr>
          <w:rFonts w:ascii="宋体" w:hAnsi="宋体" w:hint="eastAsia"/>
          <w:b/>
          <w:bCs/>
          <w:sz w:val="28"/>
          <w:szCs w:val="28"/>
        </w:rPr>
        <w:t>期：</w:t>
      </w:r>
      <w:r>
        <w:rPr>
          <w:rFonts w:ascii="宋体" w:hAnsi="宋体"/>
          <w:b/>
          <w:bCs/>
          <w:sz w:val="28"/>
          <w:szCs w:val="28"/>
        </w:rPr>
        <w:t xml:space="preserve"> </w:t>
      </w:r>
      <w:r>
        <w:rPr>
          <w:rFonts w:ascii="宋体" w:hAnsi="宋体" w:hint="eastAsia"/>
          <w:b/>
          <w:bCs/>
          <w:sz w:val="28"/>
          <w:szCs w:val="28"/>
        </w:rPr>
        <w:t xml:space="preserve"> 年 </w:t>
      </w:r>
      <w:r>
        <w:rPr>
          <w:rFonts w:ascii="宋体" w:hAnsi="宋体"/>
          <w:b/>
          <w:bCs/>
          <w:sz w:val="28"/>
          <w:szCs w:val="28"/>
        </w:rPr>
        <w:t xml:space="preserve"> </w:t>
      </w:r>
      <w:r>
        <w:rPr>
          <w:rFonts w:ascii="宋体" w:hAnsi="宋体" w:hint="eastAsia"/>
          <w:b/>
          <w:bCs/>
          <w:sz w:val="28"/>
          <w:szCs w:val="28"/>
        </w:rPr>
        <w:t>月</w:t>
      </w:r>
      <w:r>
        <w:rPr>
          <w:rFonts w:ascii="宋体" w:hAnsi="宋体"/>
          <w:b/>
          <w:bCs/>
          <w:sz w:val="28"/>
          <w:szCs w:val="28"/>
        </w:rPr>
        <w:t xml:space="preserve"> </w:t>
      </w:r>
      <w:r>
        <w:rPr>
          <w:rFonts w:ascii="宋体" w:hAnsi="宋体" w:hint="eastAsia"/>
          <w:b/>
          <w:bCs/>
          <w:sz w:val="28"/>
          <w:szCs w:val="28"/>
        </w:rPr>
        <w:t xml:space="preserve"> 日</w:t>
      </w:r>
    </w:p>
    <w:p w:rsidR="000E5C5E" w:rsidRDefault="000E5C5E">
      <w:pPr>
        <w:autoSpaceDE w:val="0"/>
        <w:autoSpaceDN w:val="0"/>
        <w:adjustRightInd w:val="0"/>
        <w:spacing w:line="360" w:lineRule="auto"/>
        <w:ind w:firstLineChars="500" w:firstLine="1606"/>
        <w:rPr>
          <w:rFonts w:ascii="宋体" w:hAnsi="宋体"/>
          <w:b/>
          <w:bCs/>
          <w:sz w:val="32"/>
        </w:rPr>
        <w:sectPr w:rsidR="000E5C5E" w:rsidSect="004E216D">
          <w:headerReference w:type="even" r:id="rId19"/>
          <w:headerReference w:type="default" r:id="rId20"/>
          <w:footerReference w:type="even" r:id="rId21"/>
          <w:headerReference w:type="first" r:id="rId22"/>
          <w:type w:val="nextColumn"/>
          <w:pgSz w:w="11905" w:h="16838"/>
          <w:pgMar w:top="1440" w:right="1418" w:bottom="1440" w:left="1418" w:header="850" w:footer="850" w:gutter="0"/>
          <w:cols w:space="720"/>
          <w:docGrid w:linePitch="312"/>
        </w:sectPr>
      </w:pPr>
    </w:p>
    <w:p w:rsidR="000E5C5E" w:rsidRDefault="00000000">
      <w:pPr>
        <w:autoSpaceDE w:val="0"/>
        <w:autoSpaceDN w:val="0"/>
        <w:adjustRightInd w:val="0"/>
        <w:spacing w:line="360" w:lineRule="auto"/>
        <w:jc w:val="center"/>
        <w:rPr>
          <w:rFonts w:ascii="宋体" w:hAnsi="宋体"/>
          <w:b/>
          <w:bCs/>
          <w:sz w:val="36"/>
        </w:rPr>
      </w:pPr>
      <w:r>
        <w:rPr>
          <w:rFonts w:ascii="宋体" w:hAnsi="宋体" w:hint="eastAsia"/>
          <w:b/>
          <w:bCs/>
          <w:sz w:val="36"/>
        </w:rPr>
        <w:lastRenderedPageBreak/>
        <w:t>响应文件目录</w:t>
      </w:r>
    </w:p>
    <w:p w:rsidR="000E5C5E" w:rsidRDefault="000E5C5E">
      <w:pPr>
        <w:autoSpaceDE w:val="0"/>
        <w:autoSpaceDN w:val="0"/>
        <w:adjustRightInd w:val="0"/>
        <w:snapToGrid w:val="0"/>
        <w:spacing w:line="360" w:lineRule="auto"/>
        <w:rPr>
          <w:rFonts w:ascii="宋体" w:hAnsi="宋体" w:cs="宋体"/>
          <w:b/>
          <w:bCs/>
          <w:szCs w:val="21"/>
        </w:rPr>
      </w:pPr>
    </w:p>
    <w:p w:rsidR="000E5C5E" w:rsidRDefault="00000000">
      <w:pPr>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格式自拟，须与正文页码一一对应。</w:t>
      </w:r>
    </w:p>
    <w:p w:rsidR="000E5C5E" w:rsidRDefault="000E5C5E">
      <w:pPr>
        <w:autoSpaceDE w:val="0"/>
        <w:autoSpaceDN w:val="0"/>
        <w:adjustRightInd w:val="0"/>
        <w:snapToGrid w:val="0"/>
        <w:spacing w:line="360" w:lineRule="auto"/>
        <w:rPr>
          <w:rFonts w:ascii="宋体" w:hAnsi="宋体" w:cs="宋体"/>
          <w:b/>
          <w:bCs/>
          <w:szCs w:val="21"/>
        </w:rPr>
      </w:pPr>
    </w:p>
    <w:p w:rsidR="000E5C5E" w:rsidRDefault="000E5C5E">
      <w:pPr>
        <w:autoSpaceDE w:val="0"/>
        <w:autoSpaceDN w:val="0"/>
        <w:adjustRightInd w:val="0"/>
        <w:snapToGrid w:val="0"/>
        <w:spacing w:line="360" w:lineRule="auto"/>
        <w:rPr>
          <w:rFonts w:ascii="宋体" w:hAnsi="宋体" w:cs="宋体"/>
          <w:b/>
          <w:bCs/>
          <w:szCs w:val="21"/>
        </w:rPr>
      </w:pPr>
    </w:p>
    <w:p w:rsidR="000E5C5E" w:rsidRDefault="000E5C5E">
      <w:pPr>
        <w:autoSpaceDE w:val="0"/>
        <w:autoSpaceDN w:val="0"/>
        <w:adjustRightInd w:val="0"/>
        <w:spacing w:line="360" w:lineRule="auto"/>
        <w:ind w:firstLineChars="500" w:firstLine="1606"/>
        <w:rPr>
          <w:rFonts w:ascii="宋体" w:hAnsi="宋体"/>
          <w:b/>
          <w:bCs/>
          <w:sz w:val="32"/>
        </w:rPr>
        <w:sectPr w:rsidR="000E5C5E" w:rsidSect="004E216D">
          <w:pgSz w:w="11905" w:h="16838"/>
          <w:pgMar w:top="1440" w:right="1418" w:bottom="1440" w:left="1418" w:header="850" w:footer="850" w:gutter="0"/>
          <w:cols w:space="720"/>
          <w:docGrid w:linePitch="312"/>
        </w:sectPr>
      </w:pPr>
    </w:p>
    <w:p w:rsidR="000E5C5E" w:rsidRDefault="00000000">
      <w:pPr>
        <w:pStyle w:val="2"/>
        <w:spacing w:beforeLines="50" w:before="120" w:afterLines="50" w:after="120" w:line="300" w:lineRule="auto"/>
        <w:jc w:val="center"/>
        <w:rPr>
          <w:rFonts w:ascii="宋体" w:eastAsia="宋体" w:hAnsi="宋体" w:cs="宋体"/>
          <w:b w:val="0"/>
          <w:bCs w:val="0"/>
          <w:szCs w:val="21"/>
        </w:rPr>
      </w:pPr>
      <w:bookmarkStart w:id="332" w:name="_Toc109897583"/>
      <w:bookmarkStart w:id="333" w:name="_Toc109900519"/>
      <w:bookmarkStart w:id="334" w:name="_Toc60575578"/>
      <w:bookmarkStart w:id="335" w:name="_Toc89809502"/>
      <w:bookmarkStart w:id="336" w:name="_Toc109899681"/>
      <w:bookmarkStart w:id="337" w:name="_Toc135810323"/>
      <w:bookmarkEnd w:id="8"/>
      <w:r>
        <w:rPr>
          <w:rFonts w:ascii="宋体" w:hAnsi="宋体" w:cs="Arial" w:hint="eastAsia"/>
          <w:sz w:val="36"/>
          <w:szCs w:val="36"/>
        </w:rPr>
        <w:lastRenderedPageBreak/>
        <w:t>一、谈判书及附件</w:t>
      </w:r>
      <w:bookmarkEnd w:id="332"/>
      <w:bookmarkEnd w:id="333"/>
      <w:bookmarkEnd w:id="334"/>
      <w:bookmarkEnd w:id="335"/>
      <w:bookmarkEnd w:id="336"/>
      <w:bookmarkEnd w:id="337"/>
    </w:p>
    <w:p w:rsidR="000E5C5E" w:rsidRDefault="00000000">
      <w:pPr>
        <w:keepNext/>
        <w:keepLines/>
        <w:spacing w:line="360" w:lineRule="auto"/>
        <w:ind w:left="3747" w:hangingChars="1333" w:hanging="3747"/>
        <w:jc w:val="center"/>
        <w:outlineLvl w:val="1"/>
        <w:rPr>
          <w:rFonts w:ascii="宋体" w:hAnsi="宋体" w:cs="仿宋_GB2312"/>
          <w:b/>
          <w:sz w:val="28"/>
          <w:szCs w:val="28"/>
        </w:rPr>
      </w:pPr>
      <w:bookmarkStart w:id="338" w:name="_Toc109899682"/>
      <w:bookmarkStart w:id="339" w:name="_Toc60575579"/>
      <w:bookmarkStart w:id="340" w:name="_Toc109900520"/>
      <w:bookmarkStart w:id="341" w:name="_Toc109897584"/>
      <w:bookmarkStart w:id="342" w:name="_Toc135810324"/>
      <w:r>
        <w:rPr>
          <w:rFonts w:ascii="宋体" w:hAnsi="宋体" w:cs="仿宋_GB2312" w:hint="eastAsia"/>
          <w:b/>
          <w:sz w:val="28"/>
          <w:szCs w:val="28"/>
        </w:rPr>
        <w:t>（一）谈判书</w:t>
      </w:r>
      <w:bookmarkEnd w:id="338"/>
      <w:bookmarkEnd w:id="339"/>
      <w:bookmarkEnd w:id="340"/>
      <w:bookmarkEnd w:id="341"/>
      <w:bookmarkEnd w:id="342"/>
    </w:p>
    <w:p w:rsidR="000E5C5E" w:rsidRDefault="000E5C5E">
      <w:pPr>
        <w:autoSpaceDE w:val="0"/>
        <w:autoSpaceDN w:val="0"/>
        <w:adjustRightInd w:val="0"/>
        <w:snapToGrid w:val="0"/>
        <w:spacing w:line="360" w:lineRule="auto"/>
        <w:jc w:val="left"/>
        <w:rPr>
          <w:rFonts w:ascii="宋体" w:hAnsi="宋体" w:cs="宋体"/>
          <w:bCs/>
          <w:sz w:val="24"/>
        </w:rPr>
      </w:pPr>
    </w:p>
    <w:p w:rsidR="000E5C5E" w:rsidRDefault="00000000">
      <w:pPr>
        <w:autoSpaceDE w:val="0"/>
        <w:autoSpaceDN w:val="0"/>
        <w:adjustRightInd w:val="0"/>
        <w:snapToGrid w:val="0"/>
        <w:spacing w:line="360" w:lineRule="auto"/>
        <w:jc w:val="left"/>
        <w:rPr>
          <w:rFonts w:ascii="宋体" w:hAnsi="宋体" w:cs="仿宋_GB2312"/>
          <w:sz w:val="24"/>
        </w:rPr>
      </w:pPr>
      <w:r>
        <w:rPr>
          <w:rFonts w:ascii="宋体" w:hAnsi="宋体" w:cs="仿宋_GB2312" w:hint="eastAsia"/>
          <w:bCs/>
          <w:sz w:val="24"/>
        </w:rPr>
        <w:t>（采购代理机构）：</w:t>
      </w:r>
    </w:p>
    <w:p w:rsidR="000E5C5E" w:rsidRDefault="00000000">
      <w:pPr>
        <w:autoSpaceDE w:val="0"/>
        <w:autoSpaceDN w:val="0"/>
        <w:adjustRightInd w:val="0"/>
        <w:snapToGrid w:val="0"/>
        <w:spacing w:line="360" w:lineRule="auto"/>
        <w:ind w:firstLineChars="200" w:firstLine="480"/>
        <w:rPr>
          <w:rFonts w:ascii="宋体" w:hAnsi="宋体" w:cs="仿宋_GB2312"/>
          <w:sz w:val="24"/>
        </w:rPr>
      </w:pPr>
      <w:r>
        <w:rPr>
          <w:rFonts w:ascii="宋体" w:hAnsi="宋体" w:cs="仿宋_GB2312" w:hint="eastAsia"/>
          <w:sz w:val="24"/>
        </w:rPr>
        <w:t>依据贵方（项目名称/项目编号）项目采购货物及服务的谈判邀请，我方代表（姓名、职务）经正式授权并代表供应商（供应商的名称、地址）提交响应文件正本一份，副本</w:t>
      </w:r>
      <w:r>
        <w:rPr>
          <w:rFonts w:ascii="宋体" w:hAnsi="宋体" w:cs="仿宋_GB2312" w:hint="eastAsia"/>
          <w:sz w:val="24"/>
          <w:u w:val="single"/>
        </w:rPr>
        <w:t xml:space="preserve">  </w:t>
      </w:r>
      <w:r>
        <w:rPr>
          <w:rFonts w:ascii="宋体" w:hAnsi="宋体" w:cs="仿宋_GB2312" w:hint="eastAsia"/>
          <w:sz w:val="24"/>
        </w:rPr>
        <w:t>份。</w:t>
      </w:r>
      <w:r>
        <w:rPr>
          <w:rFonts w:ascii="宋体" w:hAnsi="宋体" w:cs="仿宋_GB2312" w:hint="eastAsia"/>
          <w:b/>
          <w:bCs/>
          <w:sz w:val="24"/>
        </w:rPr>
        <w:t>并进行如下承诺声明：</w:t>
      </w:r>
    </w:p>
    <w:p w:rsidR="000E5C5E" w:rsidRDefault="00000000">
      <w:pPr>
        <w:numPr>
          <w:ilvl w:val="0"/>
          <w:numId w:val="11"/>
        </w:numPr>
        <w:tabs>
          <w:tab w:val="left" w:pos="840"/>
        </w:tabs>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lang w:val="zh-CN"/>
        </w:rPr>
        <w:t>我方在参加本次政府采购活动前</w:t>
      </w:r>
      <w:r>
        <w:rPr>
          <w:rFonts w:ascii="宋体" w:hAnsi="宋体" w:cs="宋体" w:hint="eastAsia"/>
          <w:sz w:val="24"/>
        </w:rPr>
        <w:t>3年内在经营活动中没有重大违法记录；</w:t>
      </w:r>
    </w:p>
    <w:p w:rsidR="000E5C5E" w:rsidRDefault="00000000">
      <w:pPr>
        <w:numPr>
          <w:ilvl w:val="0"/>
          <w:numId w:val="11"/>
        </w:numPr>
        <w:tabs>
          <w:tab w:val="left" w:pos="840"/>
        </w:tabs>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rPr>
        <w:t>我方在本响应文件中所提供的全部资料均真实有效，我方承诺对其真实性负责并承担相应后果；</w:t>
      </w:r>
    </w:p>
    <w:p w:rsidR="000E5C5E" w:rsidRDefault="00000000">
      <w:pPr>
        <w:numPr>
          <w:ilvl w:val="0"/>
          <w:numId w:val="11"/>
        </w:numPr>
        <w:tabs>
          <w:tab w:val="left" w:pos="840"/>
        </w:tabs>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rPr>
        <w:t>我方在本响应文件中所响应的内容均将成为签订合同的依据，并承诺按响应内容提供相应服务；</w:t>
      </w:r>
    </w:p>
    <w:p w:rsidR="000E5C5E" w:rsidRDefault="00000000">
      <w:pPr>
        <w:numPr>
          <w:ilvl w:val="0"/>
          <w:numId w:val="11"/>
        </w:numPr>
        <w:snapToGrid w:val="0"/>
        <w:spacing w:line="324" w:lineRule="auto"/>
        <w:rPr>
          <w:rFonts w:ascii="Arial" w:hAnsi="Arial" w:cs="Arial"/>
          <w:b/>
          <w:sz w:val="24"/>
        </w:rPr>
      </w:pPr>
      <w:r>
        <w:rPr>
          <w:rFonts w:ascii="Arial" w:hAnsi="Arial" w:cs="Arial" w:hint="eastAsia"/>
          <w:b/>
          <w:sz w:val="24"/>
        </w:rPr>
        <w:t>重要声明：</w:t>
      </w:r>
    </w:p>
    <w:p w:rsidR="000E5C5E" w:rsidRDefault="00000000">
      <w:pPr>
        <w:snapToGrid w:val="0"/>
        <w:spacing w:line="324" w:lineRule="auto"/>
        <w:ind w:left="400"/>
        <w:rPr>
          <w:rFonts w:ascii="宋体" w:hAnsi="宋体"/>
          <w:b/>
          <w:sz w:val="24"/>
        </w:rPr>
      </w:pPr>
      <w:r>
        <w:rPr>
          <w:rFonts w:ascii="宋体" w:hAnsi="宋体" w:hint="eastAsia"/>
          <w:b/>
          <w:sz w:val="24"/>
        </w:rPr>
        <w:t>1）与我方单位负责人为同一人的其他单位名称：</w:t>
      </w:r>
    </w:p>
    <w:p w:rsidR="000E5C5E" w:rsidRDefault="00000000">
      <w:pPr>
        <w:snapToGrid w:val="0"/>
        <w:spacing w:line="324" w:lineRule="auto"/>
        <w:ind w:firstLineChars="350" w:firstLine="843"/>
        <w:rPr>
          <w:rFonts w:ascii="宋体" w:hAnsi="宋体"/>
          <w:b/>
          <w:sz w:val="24"/>
        </w:rPr>
      </w:pPr>
      <w:r>
        <w:rPr>
          <w:rFonts w:ascii="宋体" w:hAnsi="宋体" w:hint="eastAsia"/>
          <w:b/>
          <w:sz w:val="24"/>
        </w:rPr>
        <w:t>□无；□有，具体单位名称为：</w:t>
      </w:r>
      <w:r>
        <w:rPr>
          <w:rFonts w:ascii="宋体" w:hAnsi="宋体" w:hint="eastAsia"/>
          <w:b/>
          <w:sz w:val="24"/>
          <w:u w:val="single"/>
        </w:rPr>
        <w:t xml:space="preserve">    </w:t>
      </w:r>
      <w:r>
        <w:rPr>
          <w:rFonts w:ascii="Arial" w:hAnsi="Arial" w:cs="Arial" w:hint="eastAsia"/>
          <w:i/>
          <w:sz w:val="24"/>
          <w:u w:val="single"/>
        </w:rPr>
        <w:t>（由供应商如实填写）</w:t>
      </w:r>
      <w:r>
        <w:rPr>
          <w:rFonts w:ascii="宋体" w:hAnsi="宋体" w:hint="eastAsia"/>
          <w:b/>
          <w:sz w:val="24"/>
          <w:u w:val="single"/>
        </w:rPr>
        <w:t xml:space="preserve">             </w:t>
      </w:r>
      <w:r>
        <w:rPr>
          <w:rFonts w:ascii="宋体" w:hAnsi="宋体" w:hint="eastAsia"/>
          <w:b/>
          <w:sz w:val="24"/>
        </w:rPr>
        <w:t>。</w:t>
      </w:r>
    </w:p>
    <w:p w:rsidR="000E5C5E" w:rsidRDefault="00000000">
      <w:pPr>
        <w:snapToGrid w:val="0"/>
        <w:spacing w:line="324" w:lineRule="auto"/>
        <w:ind w:left="400"/>
        <w:rPr>
          <w:rFonts w:ascii="宋体" w:hAnsi="宋体"/>
          <w:b/>
          <w:sz w:val="24"/>
        </w:rPr>
      </w:pPr>
      <w:r>
        <w:rPr>
          <w:rFonts w:ascii="宋体" w:hAnsi="宋体" w:hint="eastAsia"/>
          <w:b/>
          <w:sz w:val="24"/>
        </w:rPr>
        <w:t>2）与我方存在控股、管理关系的其他单位的名称：</w:t>
      </w:r>
    </w:p>
    <w:p w:rsidR="000E5C5E" w:rsidRDefault="00000000">
      <w:pPr>
        <w:snapToGrid w:val="0"/>
        <w:spacing w:line="324" w:lineRule="auto"/>
        <w:ind w:leftChars="190" w:left="380" w:firstLineChars="98" w:firstLine="236"/>
        <w:rPr>
          <w:rFonts w:ascii="宋体" w:hAnsi="宋体"/>
          <w:b/>
          <w:sz w:val="24"/>
        </w:rPr>
      </w:pPr>
      <w:r>
        <w:rPr>
          <w:rFonts w:ascii="宋体" w:hAnsi="宋体" w:hint="eastAsia"/>
          <w:b/>
          <w:sz w:val="24"/>
        </w:rPr>
        <w:t xml:space="preserve">□无；□有，具体单位名称为： </w:t>
      </w:r>
      <w:r>
        <w:rPr>
          <w:rFonts w:ascii="宋体" w:hAnsi="宋体" w:hint="eastAsia"/>
          <w:b/>
          <w:sz w:val="24"/>
          <w:u w:val="single"/>
        </w:rPr>
        <w:t xml:space="preserve">      </w:t>
      </w:r>
      <w:r>
        <w:rPr>
          <w:rFonts w:ascii="宋体" w:hAnsi="宋体" w:cs="宋体" w:hint="eastAsia"/>
          <w:i/>
          <w:sz w:val="24"/>
          <w:u w:val="single"/>
        </w:rPr>
        <w:t xml:space="preserve">（由供应商如实填写） </w:t>
      </w:r>
      <w:r>
        <w:rPr>
          <w:rFonts w:ascii="宋体" w:hAnsi="宋体" w:hint="eastAsia"/>
          <w:b/>
          <w:sz w:val="24"/>
          <w:u w:val="single"/>
        </w:rPr>
        <w:t xml:space="preserve">                         </w:t>
      </w:r>
      <w:r>
        <w:rPr>
          <w:rFonts w:ascii="宋体" w:hAnsi="宋体" w:hint="eastAsia"/>
          <w:b/>
          <w:sz w:val="24"/>
        </w:rPr>
        <w:t>。</w:t>
      </w:r>
    </w:p>
    <w:p w:rsidR="000E5C5E" w:rsidRDefault="00000000">
      <w:pPr>
        <w:snapToGrid w:val="0"/>
        <w:spacing w:line="324" w:lineRule="auto"/>
        <w:ind w:left="400"/>
        <w:rPr>
          <w:rFonts w:ascii="宋体" w:hAnsi="宋体"/>
          <w:b/>
          <w:sz w:val="24"/>
        </w:rPr>
      </w:pPr>
      <w:r>
        <w:rPr>
          <w:rFonts w:ascii="宋体" w:hAnsi="宋体" w:hint="eastAsia"/>
          <w:b/>
          <w:sz w:val="24"/>
        </w:rPr>
        <w:t>3）参与本项目采购活动前，是否为本项目前期准备提供过整体设计、规范编制或者项目管理、监理、检测等服务：</w:t>
      </w:r>
    </w:p>
    <w:p w:rsidR="000E5C5E" w:rsidRDefault="00000000">
      <w:pPr>
        <w:snapToGrid w:val="0"/>
        <w:spacing w:line="324" w:lineRule="auto"/>
        <w:ind w:leftChars="190" w:left="380" w:firstLineChars="98" w:firstLine="236"/>
        <w:rPr>
          <w:rFonts w:ascii="宋体" w:hAnsi="宋体"/>
          <w:b/>
          <w:sz w:val="24"/>
        </w:rPr>
      </w:pPr>
      <w:r>
        <w:rPr>
          <w:rFonts w:ascii="宋体" w:hAnsi="宋体" w:cs="Arial" w:hint="eastAsia"/>
          <w:b/>
          <w:sz w:val="24"/>
          <w:bdr w:val="single" w:sz="4" w:space="0" w:color="auto"/>
        </w:rPr>
        <w:t>√</w:t>
      </w:r>
      <w:r>
        <w:rPr>
          <w:rFonts w:ascii="宋体" w:hAnsi="宋体" w:hint="eastAsia"/>
          <w:b/>
          <w:sz w:val="24"/>
        </w:rPr>
        <w:t xml:space="preserve">无；□有，已提供的具体服务内容为： </w:t>
      </w:r>
      <w:r>
        <w:rPr>
          <w:rFonts w:ascii="宋体" w:hAnsi="宋体" w:hint="eastAsia"/>
          <w:b/>
          <w:sz w:val="24"/>
          <w:u w:val="single"/>
        </w:rPr>
        <w:t xml:space="preserve">      </w:t>
      </w:r>
      <w:r>
        <w:rPr>
          <w:rFonts w:ascii="宋体" w:hAnsi="宋体" w:cs="宋体" w:hint="eastAsia"/>
          <w:i/>
          <w:sz w:val="24"/>
          <w:u w:val="single"/>
        </w:rPr>
        <w:t xml:space="preserve">（由供应商如实填写） </w:t>
      </w:r>
      <w:r>
        <w:rPr>
          <w:rFonts w:ascii="宋体" w:hAnsi="宋体" w:hint="eastAsia"/>
          <w:b/>
          <w:sz w:val="24"/>
          <w:u w:val="single"/>
        </w:rPr>
        <w:t xml:space="preserve">    </w:t>
      </w:r>
      <w:r>
        <w:rPr>
          <w:rFonts w:ascii="宋体" w:hAnsi="宋体" w:hint="eastAsia"/>
          <w:b/>
          <w:sz w:val="24"/>
        </w:rPr>
        <w:t>。</w:t>
      </w:r>
    </w:p>
    <w:p w:rsidR="000E5C5E" w:rsidRDefault="00000000">
      <w:pPr>
        <w:spacing w:line="324" w:lineRule="auto"/>
        <w:ind w:left="400"/>
        <w:rPr>
          <w:rFonts w:ascii="Arial" w:hAnsi="Arial" w:cs="Arial"/>
          <w:b/>
          <w:sz w:val="24"/>
        </w:rPr>
      </w:pPr>
      <w:r>
        <w:rPr>
          <w:rFonts w:hint="eastAsia"/>
          <w:b/>
          <w:sz w:val="24"/>
        </w:rPr>
        <w:t>（备注：以上</w:t>
      </w:r>
      <w:r>
        <w:rPr>
          <w:rFonts w:hint="eastAsia"/>
          <w:b/>
          <w:sz w:val="24"/>
        </w:rPr>
        <w:t>3</w:t>
      </w:r>
      <w:r>
        <w:rPr>
          <w:rFonts w:hint="eastAsia"/>
          <w:b/>
          <w:sz w:val="24"/>
        </w:rPr>
        <w:t>项声明，必须如实选择，选中项用</w:t>
      </w:r>
      <w:r>
        <w:rPr>
          <w:rFonts w:hint="eastAsia"/>
          <w:b/>
          <w:sz w:val="24"/>
          <w:bdr w:val="single" w:sz="4" w:space="0" w:color="auto"/>
        </w:rPr>
        <w:t>√</w:t>
      </w:r>
      <w:r>
        <w:rPr>
          <w:rFonts w:ascii="宋体" w:hAnsi="宋体" w:hint="eastAsia"/>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rsidR="000E5C5E" w:rsidRDefault="00000000">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rPr>
        <w:t>在次，我方宣布同意如下：</w:t>
      </w:r>
    </w:p>
    <w:p w:rsidR="000E5C5E" w:rsidRDefault="00000000">
      <w:pPr>
        <w:numPr>
          <w:ilvl w:val="6"/>
          <w:numId w:val="12"/>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t>所附《报价一览表》中规定的应提交和交付的</w:t>
      </w:r>
      <w:r w:rsidR="00925727">
        <w:rPr>
          <w:rFonts w:ascii="宋体" w:hAnsi="宋体" w:cs="宋体" w:hint="eastAsia"/>
          <w:sz w:val="24"/>
        </w:rPr>
        <w:t>服务</w:t>
      </w:r>
      <w:r>
        <w:rPr>
          <w:rFonts w:ascii="宋体" w:hAnsi="宋体" w:cs="宋体" w:hint="eastAsia"/>
          <w:sz w:val="24"/>
        </w:rPr>
        <w:t>报价总价为</w:t>
      </w:r>
      <w:r>
        <w:rPr>
          <w:rFonts w:ascii="宋体" w:hAnsi="宋体" w:cs="宋体" w:hint="eastAsia"/>
          <w:sz w:val="24"/>
          <w:u w:val="single"/>
        </w:rPr>
        <w:t xml:space="preserve">       </w:t>
      </w:r>
      <w:r>
        <w:rPr>
          <w:rFonts w:ascii="宋体" w:hAnsi="宋体" w:cs="宋体" w:hint="eastAsia"/>
          <w:i/>
          <w:sz w:val="24"/>
          <w:u w:val="single"/>
        </w:rPr>
        <w:t>（注明币种，并用文字和数字表示的报价总价）</w:t>
      </w:r>
      <w:r>
        <w:rPr>
          <w:rFonts w:ascii="宋体" w:hAnsi="宋体" w:cs="宋体" w:hint="eastAsia"/>
          <w:sz w:val="24"/>
          <w:u w:val="single"/>
        </w:rPr>
        <w:t xml:space="preserve">           </w:t>
      </w:r>
      <w:r>
        <w:rPr>
          <w:rFonts w:ascii="宋体" w:hAnsi="宋体" w:cs="宋体" w:hint="eastAsia"/>
          <w:sz w:val="24"/>
        </w:rPr>
        <w:t>。</w:t>
      </w:r>
    </w:p>
    <w:p w:rsidR="000E5C5E" w:rsidRDefault="00000000">
      <w:pPr>
        <w:numPr>
          <w:ilvl w:val="6"/>
          <w:numId w:val="12"/>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t>将按竞争性谈判文件的约定履行合同责任和义务。</w:t>
      </w:r>
    </w:p>
    <w:p w:rsidR="000E5C5E" w:rsidRDefault="00000000">
      <w:pPr>
        <w:numPr>
          <w:ilvl w:val="6"/>
          <w:numId w:val="12"/>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lastRenderedPageBreak/>
        <w:t>已详细审查全部竞争性谈判文件，包括</w:t>
      </w:r>
      <w:r>
        <w:rPr>
          <w:rFonts w:ascii="宋体" w:hAnsi="宋体" w:cs="宋体" w:hint="eastAsia"/>
          <w:sz w:val="24"/>
          <w:u w:val="single"/>
        </w:rPr>
        <w:t>（补充文件等）</w:t>
      </w:r>
      <w:r>
        <w:rPr>
          <w:rFonts w:ascii="宋体" w:hAnsi="宋体" w:cs="宋体" w:hint="eastAsia"/>
          <w:sz w:val="24"/>
        </w:rPr>
        <w:t>，对此无异议。</w:t>
      </w:r>
    </w:p>
    <w:p w:rsidR="000E5C5E" w:rsidRDefault="00000000">
      <w:pPr>
        <w:numPr>
          <w:ilvl w:val="6"/>
          <w:numId w:val="12"/>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t>本竞争性谈判响应文件的有效期自递交响应文件截止之日起共</w:t>
      </w:r>
      <w:r>
        <w:rPr>
          <w:rFonts w:ascii="宋体" w:hAnsi="宋体" w:cs="宋体" w:hint="eastAsia"/>
          <w:sz w:val="24"/>
          <w:u w:val="single"/>
        </w:rPr>
        <w:t xml:space="preserve">           </w:t>
      </w:r>
      <w:r>
        <w:rPr>
          <w:rFonts w:ascii="宋体" w:hAnsi="宋体" w:cs="宋体" w:hint="eastAsia"/>
          <w:i/>
          <w:sz w:val="24"/>
          <w:u w:val="single"/>
        </w:rPr>
        <w:t>(由供应商填写)</w:t>
      </w:r>
      <w:r>
        <w:rPr>
          <w:rFonts w:ascii="宋体" w:hAnsi="宋体" w:cs="宋体" w:hint="eastAsia"/>
          <w:sz w:val="24"/>
          <w:u w:val="single"/>
        </w:rPr>
        <w:t xml:space="preserve">             </w:t>
      </w:r>
      <w:r>
        <w:rPr>
          <w:rFonts w:ascii="宋体" w:hAnsi="宋体" w:cs="宋体" w:hint="eastAsia"/>
          <w:sz w:val="24"/>
        </w:rPr>
        <w:t>个日历日。</w:t>
      </w:r>
    </w:p>
    <w:p w:rsidR="000E5C5E" w:rsidRDefault="00000000">
      <w:pPr>
        <w:numPr>
          <w:ilvl w:val="6"/>
          <w:numId w:val="12"/>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t>如我方成交，按照竞争性谈判文件的规定支付采购代理服务费。</w:t>
      </w:r>
    </w:p>
    <w:p w:rsidR="000E5C5E" w:rsidRDefault="00000000">
      <w:pPr>
        <w:numPr>
          <w:ilvl w:val="6"/>
          <w:numId w:val="12"/>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t>同意提供按照贵方可能要求的与其报价有关的一切数据或资料。</w:t>
      </w:r>
    </w:p>
    <w:p w:rsidR="000E5C5E" w:rsidRDefault="00000000">
      <w:pPr>
        <w:numPr>
          <w:ilvl w:val="6"/>
          <w:numId w:val="12"/>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t>与本报价有关的一切正式往来信函请寄：</w:t>
      </w:r>
      <w:r>
        <w:rPr>
          <w:rFonts w:ascii="宋体" w:hAnsi="宋体" w:cs="宋体" w:hint="eastAsia"/>
          <w:sz w:val="24"/>
          <w:u w:val="single"/>
        </w:rPr>
        <w:t xml:space="preserve">       </w:t>
      </w:r>
      <w:r>
        <w:rPr>
          <w:rFonts w:ascii="宋体" w:hAnsi="宋体" w:cs="宋体" w:hint="eastAsia"/>
          <w:i/>
          <w:sz w:val="24"/>
          <w:u w:val="single"/>
        </w:rPr>
        <w:t>(由供应商填写)</w:t>
      </w:r>
      <w:r>
        <w:rPr>
          <w:rFonts w:ascii="宋体" w:hAnsi="宋体" w:cs="宋体" w:hint="eastAsia"/>
          <w:sz w:val="24"/>
          <w:u w:val="single"/>
        </w:rPr>
        <w:t xml:space="preserve">              </w:t>
      </w:r>
      <w:r>
        <w:rPr>
          <w:rFonts w:ascii="宋体" w:hAnsi="宋体" w:cs="宋体" w:hint="eastAsia"/>
          <w:sz w:val="24"/>
        </w:rPr>
        <w:t>。</w:t>
      </w:r>
    </w:p>
    <w:p w:rsidR="000E5C5E" w:rsidRDefault="000E5C5E">
      <w:pPr>
        <w:autoSpaceDE w:val="0"/>
        <w:autoSpaceDN w:val="0"/>
        <w:adjustRightInd w:val="0"/>
        <w:snapToGrid w:val="0"/>
        <w:spacing w:line="360" w:lineRule="auto"/>
        <w:ind w:firstLineChars="200" w:firstLine="480"/>
        <w:jc w:val="left"/>
        <w:rPr>
          <w:rFonts w:ascii="宋体" w:hAnsi="宋体" w:cs="宋体"/>
          <w:sz w:val="24"/>
        </w:rPr>
      </w:pPr>
    </w:p>
    <w:p w:rsidR="000E5C5E" w:rsidRDefault="0000000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供    应    商：（公章）</w:t>
      </w:r>
    </w:p>
    <w:p w:rsidR="000E5C5E" w:rsidRDefault="0000000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通  讯  地  址：</w:t>
      </w:r>
    </w:p>
    <w:p w:rsidR="000E5C5E" w:rsidRDefault="0000000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传        　真：</w:t>
      </w:r>
    </w:p>
    <w:p w:rsidR="000E5C5E" w:rsidRDefault="0000000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电          话：</w:t>
      </w:r>
    </w:p>
    <w:p w:rsidR="000E5C5E" w:rsidRDefault="0000000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电  子  函  件：</w:t>
      </w:r>
    </w:p>
    <w:p w:rsidR="000E5C5E" w:rsidRDefault="0000000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授权 代表 签字：</w:t>
      </w:r>
    </w:p>
    <w:p w:rsidR="000E5C5E" w:rsidRDefault="00000000">
      <w:pPr>
        <w:autoSpaceDE w:val="0"/>
        <w:autoSpaceDN w:val="0"/>
        <w:adjustRightInd w:val="0"/>
        <w:snapToGrid w:val="0"/>
        <w:spacing w:line="360" w:lineRule="auto"/>
        <w:ind w:firstLineChars="200" w:firstLine="480"/>
        <w:jc w:val="left"/>
        <w:rPr>
          <w:rFonts w:ascii="宋体" w:hAnsi="宋体" w:cs="仿宋_GB2312"/>
          <w:sz w:val="24"/>
        </w:rPr>
      </w:pPr>
      <w:r>
        <w:rPr>
          <w:rFonts w:ascii="宋体" w:hAnsi="宋体" w:cs="宋体" w:hint="eastAsia"/>
          <w:sz w:val="24"/>
        </w:rPr>
        <w:t>日         期：</w:t>
      </w:r>
    </w:p>
    <w:p w:rsidR="000E5C5E" w:rsidRDefault="00000000">
      <w:pPr>
        <w:keepNext/>
        <w:keepLines/>
        <w:spacing w:line="360" w:lineRule="auto"/>
        <w:jc w:val="center"/>
        <w:outlineLvl w:val="1"/>
        <w:rPr>
          <w:rFonts w:ascii="宋体" w:hAnsi="宋体" w:cs="仿宋_GB2312"/>
          <w:bCs/>
          <w:sz w:val="24"/>
          <w:szCs w:val="32"/>
        </w:rPr>
        <w:sectPr w:rsidR="000E5C5E" w:rsidSect="004E216D">
          <w:pgSz w:w="11905" w:h="16838"/>
          <w:pgMar w:top="1440" w:right="1418" w:bottom="1440" w:left="1418" w:header="850" w:footer="850" w:gutter="0"/>
          <w:cols w:space="720"/>
          <w:docGrid w:linePitch="312"/>
        </w:sectPr>
      </w:pPr>
      <w:r>
        <w:rPr>
          <w:rFonts w:ascii="宋体" w:hAnsi="宋体" w:cs="宋体"/>
          <w:bCs/>
          <w:sz w:val="40"/>
        </w:rPr>
        <w:br w:type="page"/>
      </w:r>
    </w:p>
    <w:p w:rsidR="000E5C5E" w:rsidRDefault="00000000">
      <w:pPr>
        <w:keepNext/>
        <w:keepLines/>
        <w:spacing w:line="360" w:lineRule="auto"/>
        <w:ind w:left="3747" w:hangingChars="1333" w:hanging="3747"/>
        <w:jc w:val="center"/>
        <w:outlineLvl w:val="1"/>
        <w:rPr>
          <w:rFonts w:ascii="宋体" w:hAnsi="宋体" w:cs="仿宋_GB2312"/>
          <w:b/>
          <w:sz w:val="28"/>
          <w:szCs w:val="28"/>
        </w:rPr>
      </w:pPr>
      <w:bookmarkStart w:id="343" w:name="_Toc109899683"/>
      <w:bookmarkStart w:id="344" w:name="_Toc109900521"/>
      <w:bookmarkStart w:id="345" w:name="_Toc60575580"/>
      <w:bookmarkStart w:id="346" w:name="_Toc109897585"/>
      <w:bookmarkStart w:id="347" w:name="_Toc135810325"/>
      <w:r>
        <w:rPr>
          <w:rFonts w:ascii="宋体" w:hAnsi="宋体" w:cs="仿宋_GB2312" w:hint="eastAsia"/>
          <w:b/>
          <w:sz w:val="28"/>
          <w:szCs w:val="28"/>
        </w:rPr>
        <w:lastRenderedPageBreak/>
        <w:t>（二）法定代表人身份证明</w:t>
      </w:r>
      <w:bookmarkEnd w:id="343"/>
      <w:bookmarkEnd w:id="344"/>
      <w:bookmarkEnd w:id="345"/>
      <w:bookmarkEnd w:id="346"/>
      <w:bookmarkEnd w:id="347"/>
      <w:r>
        <w:rPr>
          <w:rFonts w:ascii="宋体" w:hAnsi="宋体" w:cs="仿宋_GB2312" w:hint="eastAsia"/>
          <w:b/>
          <w:sz w:val="28"/>
          <w:szCs w:val="28"/>
        </w:rPr>
        <w:t xml:space="preserve"> </w:t>
      </w:r>
    </w:p>
    <w:p w:rsidR="000E5C5E" w:rsidRDefault="000E5C5E">
      <w:pPr>
        <w:widowControl/>
        <w:spacing w:line="360" w:lineRule="auto"/>
        <w:rPr>
          <w:rFonts w:ascii="宋体" w:hAnsi="宋体"/>
        </w:rPr>
      </w:pP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sz w:val="24"/>
          <w:u w:val="single"/>
        </w:rPr>
        <w:t xml:space="preserve"> </w:t>
      </w:r>
      <w:r>
        <w:rPr>
          <w:rFonts w:ascii="宋体" w:hAnsi="宋体" w:cs="仿宋_GB2312" w:hint="eastAsia"/>
          <w:sz w:val="24"/>
        </w:rPr>
        <w:t xml:space="preserve">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单位性质：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地    址：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成立时间：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经营期限：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姓    名：                性别：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年龄：                    职务：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系                      （供应商名称）的法定代表人。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特此证明。</w:t>
      </w:r>
    </w:p>
    <w:p w:rsidR="000E5C5E" w:rsidRDefault="000E5C5E">
      <w:pPr>
        <w:spacing w:line="360" w:lineRule="auto"/>
        <w:ind w:firstLineChars="200" w:firstLine="480"/>
        <w:rPr>
          <w:rFonts w:ascii="宋体" w:hAnsi="宋体" w:cs="仿宋_GB2312"/>
          <w:sz w:val="24"/>
        </w:rPr>
      </w:pPr>
    </w:p>
    <w:p w:rsidR="000E5C5E" w:rsidRDefault="000E5C5E">
      <w:pPr>
        <w:widowControl/>
        <w:spacing w:line="360" w:lineRule="auto"/>
        <w:rPr>
          <w:rFonts w:ascii="宋体" w:hAnsi="宋体"/>
        </w:rPr>
      </w:pP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（盖章）</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日      期：   年  月  日</w:t>
      </w:r>
    </w:p>
    <w:p w:rsidR="000E5C5E" w:rsidRDefault="000E5C5E">
      <w:pPr>
        <w:rPr>
          <w:rFonts w:ascii="宋体" w:hAnsi="宋体" w:cs="Arial"/>
          <w:szCs w:val="21"/>
        </w:rPr>
      </w:pP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1"/>
      </w:tblGrid>
      <w:tr w:rsidR="000E5C5E">
        <w:trPr>
          <w:trHeight w:val="3931"/>
        </w:trPr>
        <w:tc>
          <w:tcPr>
            <w:tcW w:w="8301" w:type="dxa"/>
          </w:tcPr>
          <w:p w:rsidR="000E5C5E" w:rsidRDefault="00000000">
            <w:pPr>
              <w:rPr>
                <w:rFonts w:ascii="宋体" w:hAnsi="宋体" w:cs="Arial"/>
              </w:rPr>
            </w:pPr>
            <w:r>
              <w:rPr>
                <w:rFonts w:ascii="宋体" w:hAnsi="宋体" w:cs="仿宋_GB2312" w:hint="eastAsia"/>
                <w:sz w:val="24"/>
              </w:rPr>
              <w:t>附：法定代表人身份证复印件</w:t>
            </w:r>
          </w:p>
        </w:tc>
      </w:tr>
    </w:tbl>
    <w:p w:rsidR="000E5C5E" w:rsidRDefault="000E5C5E">
      <w:pPr>
        <w:spacing w:line="360" w:lineRule="auto"/>
        <w:ind w:firstLineChars="350" w:firstLine="700"/>
        <w:jc w:val="center"/>
        <w:rPr>
          <w:rFonts w:ascii="宋体" w:hAnsi="宋体" w:cs="Arial"/>
        </w:rPr>
      </w:pPr>
    </w:p>
    <w:p w:rsidR="000E5C5E" w:rsidRDefault="00000000">
      <w:pPr>
        <w:rPr>
          <w:rFonts w:ascii="宋体" w:hAnsi="宋体"/>
        </w:rPr>
      </w:pPr>
      <w:r>
        <w:rPr>
          <w:rFonts w:ascii="宋体" w:hAnsi="宋体"/>
        </w:rPr>
        <w:br w:type="page"/>
      </w:r>
    </w:p>
    <w:p w:rsidR="000E5C5E" w:rsidRDefault="00000000">
      <w:pPr>
        <w:keepNext/>
        <w:keepLines/>
        <w:spacing w:line="360" w:lineRule="auto"/>
        <w:ind w:left="3747" w:hangingChars="1333" w:hanging="3747"/>
        <w:jc w:val="center"/>
        <w:outlineLvl w:val="1"/>
        <w:rPr>
          <w:rFonts w:ascii="宋体" w:hAnsi="宋体" w:cs="仿宋_GB2312"/>
          <w:b/>
          <w:sz w:val="28"/>
          <w:szCs w:val="28"/>
        </w:rPr>
      </w:pPr>
      <w:bookmarkStart w:id="348" w:name="_Toc109897586"/>
      <w:bookmarkStart w:id="349" w:name="_Toc60575581"/>
      <w:bookmarkStart w:id="350" w:name="_Toc109900522"/>
      <w:bookmarkStart w:id="351" w:name="_Toc109899684"/>
      <w:bookmarkStart w:id="352" w:name="_Toc135810326"/>
      <w:r>
        <w:rPr>
          <w:rFonts w:ascii="宋体" w:hAnsi="宋体" w:cs="仿宋_GB2312" w:hint="eastAsia"/>
          <w:b/>
          <w:sz w:val="28"/>
          <w:szCs w:val="28"/>
        </w:rPr>
        <w:lastRenderedPageBreak/>
        <w:t>（三）法定代表人授权书</w:t>
      </w:r>
      <w:bookmarkEnd w:id="348"/>
      <w:bookmarkEnd w:id="349"/>
      <w:bookmarkEnd w:id="350"/>
      <w:bookmarkEnd w:id="351"/>
      <w:bookmarkEnd w:id="352"/>
    </w:p>
    <w:p w:rsidR="000E5C5E" w:rsidRDefault="000E5C5E">
      <w:pPr>
        <w:spacing w:line="360" w:lineRule="auto"/>
        <w:rPr>
          <w:rFonts w:ascii="宋体" w:hAnsi="宋体" w:cs="Arial"/>
        </w:rPr>
      </w:pP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本人</w:t>
      </w:r>
      <w:r>
        <w:rPr>
          <w:rFonts w:ascii="宋体" w:hAnsi="宋体" w:cs="仿宋_GB2312" w:hint="eastAsia"/>
          <w:sz w:val="24"/>
          <w:u w:val="single"/>
        </w:rPr>
        <w:t xml:space="preserve">       </w:t>
      </w:r>
      <w:r>
        <w:rPr>
          <w:rFonts w:ascii="宋体" w:hAnsi="宋体" w:cs="仿宋_GB2312" w:hint="eastAsia"/>
          <w:sz w:val="24"/>
        </w:rPr>
        <w:t>（姓名）系</w:t>
      </w:r>
      <w:r>
        <w:rPr>
          <w:rFonts w:ascii="宋体" w:hAnsi="宋体" w:cs="仿宋_GB2312" w:hint="eastAsia"/>
          <w:sz w:val="24"/>
          <w:u w:val="single"/>
        </w:rPr>
        <w:t xml:space="preserve">            </w:t>
      </w:r>
      <w:r>
        <w:rPr>
          <w:rFonts w:ascii="宋体" w:hAnsi="宋体" w:cs="仿宋_GB2312" w:hint="eastAsia"/>
          <w:sz w:val="24"/>
        </w:rPr>
        <w:t xml:space="preserve">（供应商名称）的法定代表人，现委托 </w:t>
      </w:r>
      <w:r>
        <w:rPr>
          <w:rFonts w:ascii="宋体" w:hAnsi="宋体" w:cs="仿宋_GB2312" w:hint="eastAsia"/>
          <w:sz w:val="24"/>
          <w:u w:val="single"/>
        </w:rPr>
        <w:t xml:space="preserve">       </w:t>
      </w:r>
      <w:r>
        <w:rPr>
          <w:rFonts w:ascii="宋体" w:hAnsi="宋体" w:cs="仿宋_GB2312" w:hint="eastAsia"/>
          <w:sz w:val="24"/>
        </w:rPr>
        <w:t>（姓名）为我方代理人。代理人根据授权，以我方名义签署、澄清、说明、补正、递交、撤回、修改</w:t>
      </w:r>
      <w:r>
        <w:rPr>
          <w:rFonts w:ascii="宋体" w:hAnsi="宋体" w:cs="仿宋_GB2312" w:hint="eastAsia"/>
          <w:sz w:val="24"/>
          <w:u w:val="single"/>
        </w:rPr>
        <w:t xml:space="preserve">           </w:t>
      </w:r>
      <w:r>
        <w:rPr>
          <w:rFonts w:ascii="宋体" w:hAnsi="宋体" w:cs="仿宋_GB2312" w:hint="eastAsia"/>
          <w:sz w:val="24"/>
        </w:rPr>
        <w:t>（项目名称）响应文件、签订合同和处理有关事宜，其法律后果由我方承担。</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委托期限：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代理人无转委托权。</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附：法定代表人身份证明</w:t>
      </w:r>
    </w:p>
    <w:p w:rsidR="000E5C5E" w:rsidRDefault="000E5C5E">
      <w:pPr>
        <w:spacing w:line="360" w:lineRule="auto"/>
        <w:ind w:firstLineChars="200" w:firstLine="480"/>
        <w:rPr>
          <w:rFonts w:ascii="宋体" w:hAnsi="宋体" w:cs="仿宋_GB2312"/>
          <w:sz w:val="24"/>
        </w:rPr>
      </w:pP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供应商：</w:t>
      </w:r>
      <w:r>
        <w:rPr>
          <w:rFonts w:ascii="宋体" w:hAnsi="宋体" w:cs="仿宋_GB2312" w:hint="eastAsia"/>
          <w:sz w:val="24"/>
          <w:u w:val="single"/>
        </w:rPr>
        <w:t xml:space="preserve">                           </w:t>
      </w:r>
      <w:r>
        <w:rPr>
          <w:rFonts w:ascii="宋体" w:hAnsi="宋体" w:cs="仿宋_GB2312" w:hint="eastAsia"/>
          <w:sz w:val="24"/>
        </w:rPr>
        <w:t>（盖单位章）</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法定代表人：</w:t>
      </w:r>
      <w:r>
        <w:rPr>
          <w:rFonts w:ascii="宋体" w:hAnsi="宋体" w:cs="仿宋_GB2312" w:hint="eastAsia"/>
          <w:sz w:val="24"/>
          <w:u w:val="single"/>
        </w:rPr>
        <w:t xml:space="preserve">                       </w:t>
      </w:r>
      <w:r>
        <w:rPr>
          <w:rFonts w:ascii="宋体" w:hAnsi="宋体" w:cs="仿宋_GB2312" w:hint="eastAsia"/>
          <w:sz w:val="24"/>
        </w:rPr>
        <w:t>（签字）</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身份证号码：   </w:t>
      </w:r>
      <w:r>
        <w:rPr>
          <w:rFonts w:ascii="宋体" w:hAnsi="宋体" w:cs="仿宋_GB2312" w:hint="eastAsia"/>
          <w:sz w:val="24"/>
          <w:u w:val="single"/>
        </w:rPr>
        <w:t xml:space="preserve">                           </w:t>
      </w:r>
      <w:r>
        <w:rPr>
          <w:rFonts w:ascii="宋体" w:hAnsi="宋体" w:cs="仿宋_GB2312" w:hint="eastAsia"/>
          <w:sz w:val="24"/>
        </w:rPr>
        <w:t xml:space="preserve">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委托代理人：</w:t>
      </w:r>
      <w:r>
        <w:rPr>
          <w:rFonts w:ascii="宋体" w:hAnsi="宋体" w:cs="仿宋_GB2312" w:hint="eastAsia"/>
          <w:sz w:val="24"/>
          <w:u w:val="single"/>
        </w:rPr>
        <w:t xml:space="preserve">                           </w:t>
      </w:r>
      <w:r>
        <w:rPr>
          <w:rFonts w:ascii="宋体" w:hAnsi="宋体" w:cs="仿宋_GB2312" w:hint="eastAsia"/>
          <w:sz w:val="24"/>
        </w:rPr>
        <w:t>（签字）</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身份证号码：</w:t>
      </w:r>
      <w:r>
        <w:rPr>
          <w:rFonts w:ascii="宋体" w:hAnsi="宋体" w:cs="仿宋_GB2312" w:hint="eastAsia"/>
          <w:sz w:val="24"/>
          <w:u w:val="single"/>
        </w:rPr>
        <w:t xml:space="preserve">                             </w:t>
      </w:r>
      <w:r>
        <w:rPr>
          <w:rFonts w:ascii="宋体" w:hAnsi="宋体" w:cs="仿宋_GB2312" w:hint="eastAsia"/>
          <w:sz w:val="24"/>
        </w:rPr>
        <w:t xml:space="preserve">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日      期：</w:t>
      </w:r>
    </w:p>
    <w:p w:rsidR="000E5C5E" w:rsidRDefault="000E5C5E">
      <w:pPr>
        <w:autoSpaceDE w:val="0"/>
        <w:autoSpaceDN w:val="0"/>
        <w:adjustRightInd w:val="0"/>
        <w:spacing w:line="300" w:lineRule="auto"/>
        <w:ind w:right="480" w:firstLineChars="1900" w:firstLine="3800"/>
        <w:jc w:val="left"/>
        <w:rPr>
          <w:rFonts w:ascii="宋体" w:hAnsi="宋体" w:cs="Arial"/>
          <w:szCs w:val="21"/>
        </w:rPr>
      </w:pPr>
    </w:p>
    <w:p w:rsidR="000E5C5E" w:rsidRDefault="000E5C5E">
      <w:pPr>
        <w:rPr>
          <w:rFonts w:ascii="宋体" w:hAnsi="宋体" w:cs="Arial"/>
        </w:rPr>
      </w:pP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1"/>
      </w:tblGrid>
      <w:tr w:rsidR="000E5C5E">
        <w:trPr>
          <w:trHeight w:val="3931"/>
        </w:trPr>
        <w:tc>
          <w:tcPr>
            <w:tcW w:w="8301" w:type="dxa"/>
          </w:tcPr>
          <w:p w:rsidR="000E5C5E" w:rsidRDefault="00000000">
            <w:pPr>
              <w:rPr>
                <w:rFonts w:ascii="宋体" w:hAnsi="宋体" w:cs="Arial"/>
              </w:rPr>
            </w:pPr>
            <w:r>
              <w:rPr>
                <w:rFonts w:ascii="宋体" w:hAnsi="宋体" w:cs="仿宋_GB2312" w:hint="eastAsia"/>
                <w:sz w:val="24"/>
              </w:rPr>
              <w:t>附：授权代表身份证复印件</w:t>
            </w:r>
          </w:p>
        </w:tc>
      </w:tr>
    </w:tbl>
    <w:p w:rsidR="000E5C5E" w:rsidRDefault="000E5C5E">
      <w:pPr>
        <w:spacing w:line="300" w:lineRule="auto"/>
        <w:rPr>
          <w:rFonts w:ascii="宋体" w:hAnsi="宋体" w:cs="Arial"/>
        </w:rPr>
      </w:pPr>
    </w:p>
    <w:p w:rsidR="000E5C5E" w:rsidRDefault="00000000" w:rsidP="00925727">
      <w:pPr>
        <w:keepNext/>
        <w:keepLines/>
        <w:spacing w:line="360" w:lineRule="auto"/>
        <w:ind w:left="4282" w:hangingChars="1333" w:hanging="4282"/>
        <w:jc w:val="center"/>
        <w:outlineLvl w:val="1"/>
        <w:rPr>
          <w:rFonts w:ascii="宋体" w:hAnsi="宋体"/>
          <w:sz w:val="24"/>
          <w:szCs w:val="32"/>
        </w:rPr>
      </w:pPr>
      <w:r>
        <w:rPr>
          <w:rFonts w:ascii="宋体" w:hAnsi="宋体" w:cs="Arial"/>
          <w:b/>
          <w:bCs/>
          <w:sz w:val="32"/>
          <w:szCs w:val="32"/>
        </w:rPr>
        <w:br w:type="page"/>
      </w:r>
    </w:p>
    <w:p w:rsidR="000E5C5E" w:rsidRDefault="000E5C5E">
      <w:pPr>
        <w:keepNext/>
        <w:keepLines/>
        <w:spacing w:line="360" w:lineRule="auto"/>
        <w:jc w:val="center"/>
        <w:outlineLvl w:val="1"/>
        <w:rPr>
          <w:rFonts w:ascii="宋体" w:hAnsi="宋体" w:cs="Arial"/>
          <w:b/>
          <w:sz w:val="36"/>
          <w:szCs w:val="36"/>
        </w:rPr>
        <w:sectPr w:rsidR="000E5C5E" w:rsidSect="004E216D">
          <w:type w:val="nextColumn"/>
          <w:pgSz w:w="11905" w:h="16838"/>
          <w:pgMar w:top="1440" w:right="1418" w:bottom="1440" w:left="1418" w:header="850" w:footer="850" w:gutter="0"/>
          <w:cols w:space="720"/>
        </w:sectPr>
      </w:pPr>
    </w:p>
    <w:p w:rsidR="000E5C5E" w:rsidRDefault="00000000">
      <w:pPr>
        <w:keepNext/>
        <w:keepLines/>
        <w:spacing w:line="360" w:lineRule="auto"/>
        <w:jc w:val="center"/>
        <w:outlineLvl w:val="1"/>
        <w:rPr>
          <w:rFonts w:ascii="宋体" w:hAnsi="宋体" w:cs="Arial"/>
          <w:b/>
          <w:sz w:val="36"/>
          <w:szCs w:val="36"/>
        </w:rPr>
      </w:pPr>
      <w:bookmarkStart w:id="353" w:name="_Toc109899687"/>
      <w:bookmarkStart w:id="354" w:name="_Toc109900525"/>
      <w:bookmarkStart w:id="355" w:name="_Toc109897589"/>
      <w:bookmarkStart w:id="356" w:name="_Toc60575584"/>
      <w:bookmarkStart w:id="357" w:name="_Toc135810327"/>
      <w:r>
        <w:rPr>
          <w:rFonts w:ascii="宋体" w:hAnsi="宋体" w:cs="Arial" w:hint="eastAsia"/>
          <w:b/>
          <w:sz w:val="36"/>
          <w:szCs w:val="36"/>
        </w:rPr>
        <w:lastRenderedPageBreak/>
        <w:t>二、报价</w:t>
      </w:r>
      <w:r>
        <w:rPr>
          <w:rFonts w:ascii="宋体" w:hAnsi="宋体" w:cs="Arial"/>
          <w:b/>
          <w:sz w:val="36"/>
          <w:szCs w:val="36"/>
        </w:rPr>
        <w:t>文件</w:t>
      </w:r>
      <w:bookmarkEnd w:id="353"/>
      <w:bookmarkEnd w:id="354"/>
      <w:bookmarkEnd w:id="355"/>
      <w:bookmarkEnd w:id="356"/>
      <w:bookmarkEnd w:id="357"/>
    </w:p>
    <w:p w:rsidR="000E5C5E" w:rsidRDefault="00000000">
      <w:pPr>
        <w:keepNext/>
        <w:keepLines/>
        <w:spacing w:line="360" w:lineRule="auto"/>
        <w:ind w:left="3732" w:hangingChars="1333" w:hanging="3732"/>
        <w:jc w:val="center"/>
        <w:outlineLvl w:val="1"/>
        <w:rPr>
          <w:rFonts w:ascii="宋体" w:hAnsi="宋体" w:cs="仿宋_GB2312"/>
          <w:bCs/>
          <w:sz w:val="28"/>
          <w:szCs w:val="28"/>
        </w:rPr>
      </w:pPr>
      <w:bookmarkStart w:id="358" w:name="_Toc89808515"/>
      <w:bookmarkStart w:id="359" w:name="_Toc109897590"/>
      <w:bookmarkStart w:id="360" w:name="_Toc109899688"/>
      <w:bookmarkStart w:id="361" w:name="_Toc109900526"/>
      <w:bookmarkStart w:id="362" w:name="_Toc135810328"/>
      <w:r>
        <w:rPr>
          <w:rFonts w:ascii="宋体" w:hAnsi="宋体" w:cs="仿宋_GB2312" w:hint="eastAsia"/>
          <w:bCs/>
          <w:sz w:val="28"/>
          <w:szCs w:val="28"/>
        </w:rPr>
        <w:t>（一）报价一览表</w:t>
      </w:r>
      <w:bookmarkEnd w:id="358"/>
      <w:bookmarkEnd w:id="359"/>
      <w:bookmarkEnd w:id="360"/>
      <w:bookmarkEnd w:id="361"/>
      <w:r w:rsidR="009977FA">
        <w:rPr>
          <w:rFonts w:ascii="宋体" w:hAnsi="宋体" w:cs="仿宋_GB2312" w:hint="eastAsia"/>
          <w:bCs/>
          <w:sz w:val="28"/>
          <w:szCs w:val="28"/>
        </w:rPr>
        <w:t>(首次)</w:t>
      </w:r>
      <w:bookmarkEnd w:id="362"/>
    </w:p>
    <w:p w:rsidR="00070BFC" w:rsidRDefault="00070BFC" w:rsidP="00070BFC">
      <w:pPr>
        <w:rPr>
          <w:sz w:val="24"/>
        </w:rPr>
      </w:pPr>
      <w:bookmarkStart w:id="363" w:name="_Toc89808516"/>
      <w:bookmarkStart w:id="364" w:name="_Toc109899689"/>
      <w:bookmarkStart w:id="365" w:name="_Toc109900527"/>
      <w:bookmarkStart w:id="366" w:name="_Toc109897591"/>
      <w:r>
        <w:rPr>
          <w:rFonts w:hint="eastAsia"/>
          <w:sz w:val="24"/>
        </w:rPr>
        <w:t>（适用于货物）</w:t>
      </w:r>
    </w:p>
    <w:p w:rsidR="00070BFC" w:rsidRDefault="00070BFC" w:rsidP="00070BFC">
      <w:pPr>
        <w:spacing w:line="300" w:lineRule="auto"/>
        <w:rPr>
          <w:rFonts w:ascii="Arial" w:hAnsi="Arial" w:cs="Arial"/>
          <w:szCs w:val="21"/>
        </w:rPr>
      </w:pPr>
    </w:p>
    <w:p w:rsidR="00070BFC" w:rsidRDefault="00070BFC" w:rsidP="00070BFC">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ascii="Arial" w:hAnsi="Arial" w:cs="Arial" w:hint="eastAsia"/>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szCs w:val="21"/>
        </w:rPr>
        <w:t>货币单位：人民币</w:t>
      </w: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767"/>
        <w:gridCol w:w="1396"/>
        <w:gridCol w:w="1615"/>
        <w:gridCol w:w="1501"/>
      </w:tblGrid>
      <w:tr w:rsidR="00070BFC" w:rsidTr="00C71FF2">
        <w:trPr>
          <w:cantSplit/>
          <w:trHeight w:val="780"/>
        </w:trPr>
        <w:tc>
          <w:tcPr>
            <w:tcW w:w="1022" w:type="dxa"/>
            <w:vAlign w:val="center"/>
          </w:tcPr>
          <w:p w:rsidR="00070BFC" w:rsidRDefault="00070BFC" w:rsidP="00C71FF2">
            <w:pPr>
              <w:snapToGrid w:val="0"/>
              <w:jc w:val="center"/>
              <w:rPr>
                <w:rFonts w:ascii="Arial" w:hAnsi="Arial" w:cs="Arial"/>
                <w:szCs w:val="21"/>
              </w:rPr>
            </w:pPr>
            <w:r>
              <w:rPr>
                <w:rFonts w:ascii="Arial" w:hAnsi="Arial" w:cs="Arial"/>
                <w:szCs w:val="21"/>
              </w:rPr>
              <w:t>序号</w:t>
            </w:r>
          </w:p>
        </w:tc>
        <w:tc>
          <w:tcPr>
            <w:tcW w:w="2767" w:type="dxa"/>
            <w:vAlign w:val="center"/>
          </w:tcPr>
          <w:p w:rsidR="00070BFC" w:rsidRDefault="00070BFC" w:rsidP="00C71FF2">
            <w:pPr>
              <w:snapToGrid w:val="0"/>
              <w:jc w:val="center"/>
              <w:rPr>
                <w:rFonts w:ascii="Arial" w:hAnsi="Arial" w:cs="Arial"/>
                <w:szCs w:val="21"/>
              </w:rPr>
            </w:pPr>
            <w:r>
              <w:rPr>
                <w:rFonts w:ascii="Arial" w:hAnsi="Arial" w:cs="Arial" w:hint="eastAsia"/>
                <w:szCs w:val="21"/>
              </w:rPr>
              <w:t>谈判报价（万元）</w:t>
            </w:r>
          </w:p>
        </w:tc>
        <w:tc>
          <w:tcPr>
            <w:tcW w:w="1396" w:type="dxa"/>
            <w:vAlign w:val="center"/>
          </w:tcPr>
          <w:p w:rsidR="00070BFC" w:rsidRDefault="00070BFC" w:rsidP="00C71FF2">
            <w:pPr>
              <w:snapToGrid w:val="0"/>
              <w:jc w:val="center"/>
              <w:rPr>
                <w:rFonts w:ascii="Arial" w:hAnsi="Arial" w:cs="Arial"/>
                <w:szCs w:val="21"/>
              </w:rPr>
            </w:pPr>
            <w:r>
              <w:rPr>
                <w:rFonts w:ascii="Arial" w:hAnsi="Arial" w:cs="Arial" w:hint="eastAsia"/>
                <w:szCs w:val="21"/>
              </w:rPr>
              <w:t>交货期</w:t>
            </w:r>
          </w:p>
        </w:tc>
        <w:tc>
          <w:tcPr>
            <w:tcW w:w="1615" w:type="dxa"/>
            <w:vAlign w:val="center"/>
          </w:tcPr>
          <w:p w:rsidR="00070BFC" w:rsidRDefault="00070BFC" w:rsidP="00C71FF2">
            <w:pPr>
              <w:snapToGrid w:val="0"/>
              <w:jc w:val="center"/>
              <w:rPr>
                <w:rFonts w:ascii="Arial" w:hAnsi="Arial" w:cs="Arial"/>
                <w:szCs w:val="21"/>
              </w:rPr>
            </w:pPr>
            <w:r>
              <w:rPr>
                <w:rFonts w:ascii="Arial" w:hAnsi="Arial" w:cs="Arial" w:hint="eastAsia"/>
                <w:szCs w:val="21"/>
              </w:rPr>
              <w:t>交货地点</w:t>
            </w:r>
          </w:p>
        </w:tc>
        <w:tc>
          <w:tcPr>
            <w:tcW w:w="1501" w:type="dxa"/>
            <w:vAlign w:val="center"/>
          </w:tcPr>
          <w:p w:rsidR="00070BFC" w:rsidRDefault="00070BFC" w:rsidP="00C71FF2">
            <w:pPr>
              <w:snapToGrid w:val="0"/>
              <w:jc w:val="center"/>
              <w:rPr>
                <w:rFonts w:ascii="Arial" w:hAnsi="Arial" w:cs="Arial"/>
                <w:szCs w:val="21"/>
              </w:rPr>
            </w:pPr>
            <w:r>
              <w:rPr>
                <w:rFonts w:ascii="Arial" w:hAnsi="Arial" w:cs="Arial" w:hint="eastAsia"/>
                <w:szCs w:val="21"/>
              </w:rPr>
              <w:t>谈判声明</w:t>
            </w:r>
          </w:p>
        </w:tc>
      </w:tr>
      <w:tr w:rsidR="00070BFC" w:rsidTr="00C71FF2">
        <w:trPr>
          <w:cantSplit/>
          <w:trHeight w:val="2045"/>
        </w:trPr>
        <w:tc>
          <w:tcPr>
            <w:tcW w:w="1022" w:type="dxa"/>
            <w:vAlign w:val="center"/>
          </w:tcPr>
          <w:p w:rsidR="00070BFC" w:rsidRDefault="00070BFC" w:rsidP="00C71FF2">
            <w:pPr>
              <w:snapToGrid w:val="0"/>
              <w:jc w:val="center"/>
              <w:rPr>
                <w:rFonts w:ascii="Arial" w:hAnsi="Arial" w:cs="Arial"/>
                <w:szCs w:val="21"/>
              </w:rPr>
            </w:pPr>
          </w:p>
        </w:tc>
        <w:tc>
          <w:tcPr>
            <w:tcW w:w="2767" w:type="dxa"/>
            <w:vAlign w:val="center"/>
          </w:tcPr>
          <w:p w:rsidR="00070BFC" w:rsidRDefault="00070BFC" w:rsidP="00C71FF2">
            <w:pPr>
              <w:snapToGrid w:val="0"/>
              <w:jc w:val="center"/>
              <w:rPr>
                <w:rFonts w:ascii="Arial" w:hAnsi="Arial" w:cs="Arial"/>
                <w:szCs w:val="21"/>
              </w:rPr>
            </w:pPr>
          </w:p>
        </w:tc>
        <w:tc>
          <w:tcPr>
            <w:tcW w:w="1396" w:type="dxa"/>
            <w:vAlign w:val="center"/>
          </w:tcPr>
          <w:p w:rsidR="00070BFC" w:rsidRDefault="00070BFC" w:rsidP="00C71FF2">
            <w:pPr>
              <w:snapToGrid w:val="0"/>
              <w:jc w:val="center"/>
              <w:rPr>
                <w:rFonts w:ascii="Arial" w:hAnsi="Arial" w:cs="Arial"/>
                <w:szCs w:val="21"/>
              </w:rPr>
            </w:pPr>
          </w:p>
        </w:tc>
        <w:tc>
          <w:tcPr>
            <w:tcW w:w="1615" w:type="dxa"/>
            <w:vAlign w:val="center"/>
          </w:tcPr>
          <w:p w:rsidR="00070BFC" w:rsidRDefault="00070BFC" w:rsidP="00C71FF2">
            <w:pPr>
              <w:snapToGrid w:val="0"/>
              <w:jc w:val="center"/>
              <w:rPr>
                <w:rFonts w:ascii="Arial" w:hAnsi="Arial" w:cs="Arial"/>
                <w:szCs w:val="21"/>
              </w:rPr>
            </w:pPr>
          </w:p>
        </w:tc>
        <w:tc>
          <w:tcPr>
            <w:tcW w:w="1501" w:type="dxa"/>
            <w:vAlign w:val="center"/>
          </w:tcPr>
          <w:p w:rsidR="00070BFC" w:rsidRDefault="00070BFC" w:rsidP="00C71FF2">
            <w:pPr>
              <w:snapToGrid w:val="0"/>
              <w:jc w:val="center"/>
              <w:rPr>
                <w:rFonts w:ascii="Arial" w:hAnsi="Arial" w:cs="Arial"/>
                <w:szCs w:val="21"/>
              </w:rPr>
            </w:pPr>
          </w:p>
        </w:tc>
      </w:tr>
    </w:tbl>
    <w:p w:rsidR="00070BFC" w:rsidRDefault="00070BFC" w:rsidP="00070BFC">
      <w:pPr>
        <w:spacing w:line="300" w:lineRule="auto"/>
        <w:rPr>
          <w:rFonts w:ascii="Arial" w:hAnsi="Arial" w:cs="Arial"/>
          <w:szCs w:val="21"/>
          <w:u w:val="single"/>
        </w:rPr>
      </w:pPr>
    </w:p>
    <w:p w:rsidR="00070BFC" w:rsidRDefault="00070BFC" w:rsidP="00070BFC">
      <w:pPr>
        <w:spacing w:line="300" w:lineRule="auto"/>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盖章</w:t>
      </w:r>
      <w:r>
        <w:rPr>
          <w:rFonts w:ascii="Arial" w:hAnsi="Arial" w:cs="Arial"/>
          <w:szCs w:val="21"/>
        </w:rPr>
        <w:t>]</w:t>
      </w:r>
      <w:r>
        <w:rPr>
          <w:rFonts w:ascii="Arial" w:hAnsi="Arial" w:cs="Arial"/>
          <w:szCs w:val="21"/>
        </w:rPr>
        <w:t>：</w:t>
      </w:r>
      <w:r>
        <w:rPr>
          <w:rFonts w:ascii="Arial" w:hAnsi="Arial" w:cs="Arial"/>
          <w:szCs w:val="21"/>
        </w:rPr>
        <w:t xml:space="preserve">                               </w:t>
      </w:r>
    </w:p>
    <w:p w:rsidR="00070BFC" w:rsidRDefault="00070BFC" w:rsidP="00070BFC">
      <w:pPr>
        <w:spacing w:line="300" w:lineRule="auto"/>
        <w:rPr>
          <w:rFonts w:ascii="Arial" w:hAnsi="Arial" w:cs="Arial"/>
          <w:szCs w:val="21"/>
          <w:u w:val="single"/>
        </w:rPr>
      </w:pPr>
      <w:r>
        <w:rPr>
          <w:rFonts w:ascii="Arial" w:hAnsi="Arial" w:cs="Arial"/>
          <w:szCs w:val="21"/>
        </w:rPr>
        <w:t>供应商授权代表签字：</w:t>
      </w: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r>
        <w:rPr>
          <w:rFonts w:ascii="Arial" w:hAnsi="Arial" w:cs="Arial"/>
          <w:szCs w:val="21"/>
        </w:rPr>
        <w:t>日期：</w:t>
      </w:r>
      <w:r>
        <w:rPr>
          <w:rFonts w:ascii="Arial" w:hAnsi="Arial" w:cs="Arial"/>
          <w:szCs w:val="21"/>
          <w:u w:val="single"/>
        </w:rPr>
        <w:t xml:space="preserve">       </w:t>
      </w:r>
    </w:p>
    <w:p w:rsidR="00070BFC" w:rsidRDefault="00070BFC" w:rsidP="00070BFC"/>
    <w:p w:rsidR="00070BFC" w:rsidRDefault="00070BFC">
      <w:pPr>
        <w:widowControl/>
        <w:jc w:val="left"/>
        <w:rPr>
          <w:rFonts w:ascii="宋体" w:hAnsi="宋体" w:cs="仿宋_GB2312"/>
          <w:b/>
          <w:sz w:val="28"/>
          <w:szCs w:val="28"/>
        </w:rPr>
      </w:pPr>
      <w:r>
        <w:rPr>
          <w:rFonts w:ascii="宋体" w:hAnsi="宋体" w:cs="仿宋_GB2312"/>
          <w:b/>
          <w:sz w:val="28"/>
          <w:szCs w:val="28"/>
        </w:rPr>
        <w:br w:type="page"/>
      </w:r>
    </w:p>
    <w:p w:rsidR="000E5C5E" w:rsidRDefault="00000000">
      <w:pPr>
        <w:keepNext/>
        <w:keepLines/>
        <w:spacing w:line="360" w:lineRule="auto"/>
        <w:ind w:left="3747" w:hangingChars="1333" w:hanging="3747"/>
        <w:jc w:val="center"/>
        <w:outlineLvl w:val="1"/>
        <w:rPr>
          <w:rFonts w:ascii="宋体" w:hAnsi="宋体" w:cs="仿宋_GB2312"/>
          <w:b/>
          <w:sz w:val="28"/>
          <w:szCs w:val="28"/>
        </w:rPr>
      </w:pPr>
      <w:bookmarkStart w:id="367" w:name="_Toc135810329"/>
      <w:r>
        <w:rPr>
          <w:rFonts w:ascii="宋体" w:hAnsi="宋体" w:cs="仿宋_GB2312" w:hint="eastAsia"/>
          <w:b/>
          <w:sz w:val="28"/>
          <w:szCs w:val="28"/>
        </w:rPr>
        <w:lastRenderedPageBreak/>
        <w:t>（二）分项报价表</w:t>
      </w:r>
      <w:bookmarkEnd w:id="363"/>
      <w:bookmarkEnd w:id="364"/>
      <w:bookmarkEnd w:id="365"/>
      <w:bookmarkEnd w:id="366"/>
      <w:bookmarkEnd w:id="367"/>
    </w:p>
    <w:p w:rsidR="00070BFC" w:rsidRDefault="00070BFC" w:rsidP="00070BFC">
      <w:pPr>
        <w:rPr>
          <w:sz w:val="24"/>
        </w:rPr>
      </w:pPr>
      <w:r>
        <w:rPr>
          <w:rFonts w:hint="eastAsia"/>
          <w:sz w:val="24"/>
        </w:rPr>
        <w:t>（适用于货物）</w:t>
      </w:r>
    </w:p>
    <w:p w:rsidR="00070BFC" w:rsidRDefault="00070BFC" w:rsidP="00070BFC">
      <w:pPr>
        <w:spacing w:line="300" w:lineRule="auto"/>
        <w:rPr>
          <w:rFonts w:ascii="宋体" w:hAnsi="宋体" w:cs="Arial"/>
          <w:szCs w:val="21"/>
        </w:rPr>
      </w:pPr>
    </w:p>
    <w:p w:rsidR="00070BFC" w:rsidRDefault="00070BFC" w:rsidP="00070BFC">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ascii="Arial" w:hAnsi="Arial" w:cs="Arial" w:hint="eastAsia"/>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szCs w:val="21"/>
        </w:rPr>
        <w:t>货币单位：人民币</w:t>
      </w: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612"/>
        <w:gridCol w:w="1854"/>
        <w:gridCol w:w="851"/>
        <w:gridCol w:w="961"/>
        <w:gridCol w:w="668"/>
        <w:gridCol w:w="1121"/>
        <w:gridCol w:w="1229"/>
        <w:gridCol w:w="1005"/>
      </w:tblGrid>
      <w:tr w:rsidR="00070BFC" w:rsidTr="00C71FF2">
        <w:trPr>
          <w:cantSplit/>
          <w:trHeight w:val="454"/>
        </w:trPr>
        <w:tc>
          <w:tcPr>
            <w:tcW w:w="612" w:type="dxa"/>
            <w:vAlign w:val="center"/>
          </w:tcPr>
          <w:p w:rsidR="00070BFC" w:rsidRDefault="00070BFC" w:rsidP="00C71FF2">
            <w:pPr>
              <w:snapToGrid w:val="0"/>
              <w:jc w:val="center"/>
              <w:rPr>
                <w:rFonts w:ascii="Arial" w:hAnsi="Arial" w:cs="Arial"/>
                <w:szCs w:val="21"/>
              </w:rPr>
            </w:pPr>
            <w:r>
              <w:rPr>
                <w:rFonts w:ascii="Arial" w:hAnsi="Arial" w:cs="Arial"/>
                <w:szCs w:val="21"/>
              </w:rPr>
              <w:t>序号</w:t>
            </w:r>
          </w:p>
        </w:tc>
        <w:tc>
          <w:tcPr>
            <w:tcW w:w="1854" w:type="dxa"/>
            <w:vAlign w:val="center"/>
          </w:tcPr>
          <w:p w:rsidR="00070BFC" w:rsidRDefault="00070BFC" w:rsidP="00C71FF2">
            <w:pPr>
              <w:snapToGrid w:val="0"/>
              <w:jc w:val="center"/>
              <w:rPr>
                <w:rFonts w:ascii="Arial" w:hAnsi="Arial" w:cs="Arial"/>
                <w:szCs w:val="21"/>
              </w:rPr>
            </w:pPr>
            <w:r>
              <w:rPr>
                <w:rFonts w:ascii="Arial" w:hAnsi="Arial" w:cs="Arial"/>
                <w:szCs w:val="21"/>
              </w:rPr>
              <w:t>设备名称</w:t>
            </w:r>
          </w:p>
        </w:tc>
        <w:tc>
          <w:tcPr>
            <w:tcW w:w="851" w:type="dxa"/>
            <w:vAlign w:val="center"/>
          </w:tcPr>
          <w:p w:rsidR="00070BFC" w:rsidRDefault="00070BFC" w:rsidP="00C71FF2">
            <w:pPr>
              <w:snapToGrid w:val="0"/>
              <w:jc w:val="center"/>
              <w:rPr>
                <w:rFonts w:ascii="Arial" w:hAnsi="Arial" w:cs="Arial"/>
                <w:szCs w:val="21"/>
              </w:rPr>
            </w:pPr>
            <w:r>
              <w:rPr>
                <w:rFonts w:ascii="Arial" w:hAnsi="Arial" w:cs="Arial" w:hint="eastAsia"/>
                <w:szCs w:val="21"/>
              </w:rPr>
              <w:t>制造商名称</w:t>
            </w:r>
          </w:p>
        </w:tc>
        <w:tc>
          <w:tcPr>
            <w:tcW w:w="961" w:type="dxa"/>
            <w:vAlign w:val="center"/>
          </w:tcPr>
          <w:p w:rsidR="00070BFC" w:rsidRDefault="00070BFC" w:rsidP="00C71FF2">
            <w:pPr>
              <w:snapToGrid w:val="0"/>
              <w:jc w:val="center"/>
              <w:rPr>
                <w:rFonts w:ascii="Arial" w:hAnsi="Arial" w:cs="Arial"/>
                <w:szCs w:val="21"/>
              </w:rPr>
            </w:pPr>
            <w:r>
              <w:rPr>
                <w:rFonts w:ascii="Arial" w:hAnsi="Arial" w:cs="Arial"/>
                <w:szCs w:val="21"/>
              </w:rPr>
              <w:t>型号规格</w:t>
            </w:r>
          </w:p>
        </w:tc>
        <w:tc>
          <w:tcPr>
            <w:tcW w:w="668" w:type="dxa"/>
            <w:vAlign w:val="center"/>
          </w:tcPr>
          <w:p w:rsidR="00070BFC" w:rsidRDefault="00070BFC" w:rsidP="00C71FF2">
            <w:pPr>
              <w:snapToGrid w:val="0"/>
              <w:jc w:val="center"/>
              <w:rPr>
                <w:rFonts w:ascii="Arial" w:hAnsi="Arial" w:cs="Arial"/>
                <w:szCs w:val="21"/>
              </w:rPr>
            </w:pPr>
            <w:r>
              <w:rPr>
                <w:rFonts w:ascii="Arial" w:hAnsi="Arial" w:cs="Arial"/>
                <w:szCs w:val="21"/>
              </w:rPr>
              <w:t>数量</w:t>
            </w:r>
          </w:p>
        </w:tc>
        <w:tc>
          <w:tcPr>
            <w:tcW w:w="1121" w:type="dxa"/>
            <w:vAlign w:val="center"/>
          </w:tcPr>
          <w:p w:rsidR="00070BFC" w:rsidRDefault="00070BFC" w:rsidP="00C71FF2">
            <w:pPr>
              <w:snapToGrid w:val="0"/>
              <w:jc w:val="center"/>
              <w:rPr>
                <w:rFonts w:ascii="Arial" w:hAnsi="Arial" w:cs="Arial"/>
                <w:szCs w:val="21"/>
              </w:rPr>
            </w:pPr>
            <w:r>
              <w:rPr>
                <w:rFonts w:ascii="Arial" w:hAnsi="Arial" w:cs="Arial"/>
                <w:szCs w:val="21"/>
              </w:rPr>
              <w:t>单价</w:t>
            </w:r>
          </w:p>
          <w:p w:rsidR="00070BFC" w:rsidRDefault="00070BFC" w:rsidP="00C71FF2">
            <w:pPr>
              <w:snapToGrid w:val="0"/>
              <w:jc w:val="center"/>
              <w:rPr>
                <w:rFonts w:ascii="Arial" w:hAnsi="Arial" w:cs="Arial"/>
                <w:szCs w:val="21"/>
              </w:rPr>
            </w:pPr>
            <w:r>
              <w:rPr>
                <w:rFonts w:ascii="Arial" w:hAnsi="Arial" w:cs="Arial" w:hint="eastAsia"/>
                <w:szCs w:val="21"/>
              </w:rPr>
              <w:t>（万元）</w:t>
            </w:r>
          </w:p>
        </w:tc>
        <w:tc>
          <w:tcPr>
            <w:tcW w:w="1229" w:type="dxa"/>
            <w:vAlign w:val="center"/>
          </w:tcPr>
          <w:p w:rsidR="00070BFC" w:rsidRDefault="00070BFC" w:rsidP="00C71FF2">
            <w:pPr>
              <w:snapToGrid w:val="0"/>
              <w:jc w:val="center"/>
              <w:rPr>
                <w:rFonts w:ascii="Arial" w:hAnsi="Arial" w:cs="Arial"/>
                <w:szCs w:val="21"/>
              </w:rPr>
            </w:pPr>
            <w:r>
              <w:rPr>
                <w:rFonts w:ascii="Arial" w:hAnsi="Arial" w:cs="Arial"/>
                <w:szCs w:val="21"/>
              </w:rPr>
              <w:t>总价</w:t>
            </w:r>
          </w:p>
          <w:p w:rsidR="00070BFC" w:rsidRDefault="00070BFC" w:rsidP="00C71FF2">
            <w:pPr>
              <w:snapToGrid w:val="0"/>
              <w:jc w:val="center"/>
              <w:rPr>
                <w:rFonts w:ascii="Arial" w:hAnsi="Arial" w:cs="Arial"/>
                <w:szCs w:val="21"/>
              </w:rPr>
            </w:pPr>
            <w:r>
              <w:rPr>
                <w:rFonts w:ascii="Arial" w:hAnsi="Arial" w:cs="Arial" w:hint="eastAsia"/>
                <w:szCs w:val="21"/>
              </w:rPr>
              <w:t>（万元）</w:t>
            </w:r>
          </w:p>
        </w:tc>
        <w:tc>
          <w:tcPr>
            <w:tcW w:w="1005" w:type="dxa"/>
            <w:vAlign w:val="center"/>
          </w:tcPr>
          <w:p w:rsidR="00070BFC" w:rsidRDefault="00070BFC" w:rsidP="00C71FF2">
            <w:pPr>
              <w:snapToGrid w:val="0"/>
              <w:jc w:val="center"/>
              <w:rPr>
                <w:rFonts w:ascii="Arial" w:hAnsi="Arial" w:cs="Arial"/>
                <w:szCs w:val="21"/>
              </w:rPr>
            </w:pPr>
            <w:r>
              <w:rPr>
                <w:rFonts w:ascii="Arial" w:hAnsi="Arial" w:cs="Arial"/>
                <w:szCs w:val="21"/>
              </w:rPr>
              <w:t>备注</w:t>
            </w:r>
          </w:p>
        </w:tc>
      </w:tr>
      <w:tr w:rsidR="00070BFC" w:rsidTr="00C71FF2">
        <w:trPr>
          <w:cantSplit/>
          <w:trHeight w:val="454"/>
        </w:trPr>
        <w:tc>
          <w:tcPr>
            <w:tcW w:w="612" w:type="dxa"/>
            <w:vAlign w:val="center"/>
          </w:tcPr>
          <w:p w:rsidR="00070BFC" w:rsidRDefault="00070BFC" w:rsidP="00C71FF2">
            <w:pPr>
              <w:numPr>
                <w:ilvl w:val="0"/>
                <w:numId w:val="14"/>
              </w:numPr>
              <w:snapToGrid w:val="0"/>
              <w:jc w:val="center"/>
              <w:rPr>
                <w:rFonts w:ascii="Arial" w:hAnsi="Arial" w:cs="Arial"/>
                <w:szCs w:val="21"/>
              </w:rPr>
            </w:pPr>
          </w:p>
        </w:tc>
        <w:tc>
          <w:tcPr>
            <w:tcW w:w="1854" w:type="dxa"/>
            <w:vAlign w:val="center"/>
          </w:tcPr>
          <w:p w:rsidR="00070BFC" w:rsidRDefault="00070BFC" w:rsidP="00C71FF2">
            <w:pPr>
              <w:snapToGrid w:val="0"/>
              <w:jc w:val="center"/>
              <w:rPr>
                <w:rFonts w:ascii="Arial" w:hAnsi="Arial" w:cs="Arial"/>
                <w:szCs w:val="21"/>
              </w:rPr>
            </w:pPr>
          </w:p>
        </w:tc>
        <w:tc>
          <w:tcPr>
            <w:tcW w:w="851" w:type="dxa"/>
            <w:vAlign w:val="center"/>
          </w:tcPr>
          <w:p w:rsidR="00070BFC" w:rsidRDefault="00070BFC" w:rsidP="00C71FF2">
            <w:pPr>
              <w:snapToGrid w:val="0"/>
              <w:jc w:val="center"/>
              <w:rPr>
                <w:rFonts w:ascii="Arial" w:hAnsi="Arial" w:cs="Arial"/>
                <w:szCs w:val="21"/>
              </w:rPr>
            </w:pPr>
          </w:p>
        </w:tc>
        <w:tc>
          <w:tcPr>
            <w:tcW w:w="961" w:type="dxa"/>
            <w:vAlign w:val="center"/>
          </w:tcPr>
          <w:p w:rsidR="00070BFC" w:rsidRDefault="00070BFC" w:rsidP="00C71FF2">
            <w:pPr>
              <w:snapToGrid w:val="0"/>
              <w:jc w:val="center"/>
              <w:rPr>
                <w:rFonts w:ascii="Arial" w:hAnsi="Arial" w:cs="Arial"/>
                <w:szCs w:val="21"/>
              </w:rPr>
            </w:pPr>
          </w:p>
        </w:tc>
        <w:tc>
          <w:tcPr>
            <w:tcW w:w="668" w:type="dxa"/>
            <w:vAlign w:val="center"/>
          </w:tcPr>
          <w:p w:rsidR="00070BFC" w:rsidRDefault="00070BFC" w:rsidP="00C71FF2">
            <w:pPr>
              <w:snapToGrid w:val="0"/>
              <w:jc w:val="center"/>
              <w:rPr>
                <w:rFonts w:ascii="Arial" w:hAnsi="Arial" w:cs="Arial"/>
                <w:szCs w:val="21"/>
              </w:rPr>
            </w:pPr>
          </w:p>
        </w:tc>
        <w:tc>
          <w:tcPr>
            <w:tcW w:w="1121" w:type="dxa"/>
            <w:vAlign w:val="center"/>
          </w:tcPr>
          <w:p w:rsidR="00070BFC" w:rsidRDefault="00070BFC" w:rsidP="00C71FF2">
            <w:pPr>
              <w:snapToGrid w:val="0"/>
              <w:jc w:val="center"/>
              <w:rPr>
                <w:rFonts w:ascii="Arial" w:hAnsi="Arial" w:cs="Arial"/>
                <w:szCs w:val="21"/>
              </w:rPr>
            </w:pPr>
          </w:p>
        </w:tc>
        <w:tc>
          <w:tcPr>
            <w:tcW w:w="1229" w:type="dxa"/>
            <w:vAlign w:val="center"/>
          </w:tcPr>
          <w:p w:rsidR="00070BFC" w:rsidRDefault="00070BFC" w:rsidP="00C71FF2">
            <w:pPr>
              <w:snapToGrid w:val="0"/>
              <w:jc w:val="center"/>
              <w:rPr>
                <w:rFonts w:ascii="Arial" w:hAnsi="Arial" w:cs="Arial"/>
                <w:szCs w:val="21"/>
              </w:rPr>
            </w:pPr>
          </w:p>
        </w:tc>
        <w:tc>
          <w:tcPr>
            <w:tcW w:w="1005" w:type="dxa"/>
            <w:vAlign w:val="center"/>
          </w:tcPr>
          <w:p w:rsidR="00070BFC" w:rsidRDefault="00070BFC" w:rsidP="00C71FF2">
            <w:pPr>
              <w:snapToGrid w:val="0"/>
              <w:jc w:val="center"/>
              <w:rPr>
                <w:rFonts w:ascii="Arial" w:hAnsi="Arial" w:cs="Arial"/>
                <w:szCs w:val="21"/>
              </w:rPr>
            </w:pPr>
          </w:p>
        </w:tc>
      </w:tr>
      <w:tr w:rsidR="00070BFC" w:rsidTr="00C71FF2">
        <w:trPr>
          <w:cantSplit/>
          <w:trHeight w:val="454"/>
        </w:trPr>
        <w:tc>
          <w:tcPr>
            <w:tcW w:w="612" w:type="dxa"/>
            <w:vAlign w:val="center"/>
          </w:tcPr>
          <w:p w:rsidR="00070BFC" w:rsidRDefault="00070BFC" w:rsidP="00C71FF2">
            <w:pPr>
              <w:numPr>
                <w:ilvl w:val="0"/>
                <w:numId w:val="14"/>
              </w:numPr>
              <w:snapToGrid w:val="0"/>
              <w:jc w:val="center"/>
              <w:rPr>
                <w:rFonts w:ascii="Arial" w:hAnsi="Arial" w:cs="Arial"/>
                <w:szCs w:val="21"/>
              </w:rPr>
            </w:pPr>
          </w:p>
        </w:tc>
        <w:tc>
          <w:tcPr>
            <w:tcW w:w="1854" w:type="dxa"/>
            <w:vAlign w:val="center"/>
          </w:tcPr>
          <w:p w:rsidR="00070BFC" w:rsidRDefault="00070BFC" w:rsidP="00C71FF2">
            <w:pPr>
              <w:snapToGrid w:val="0"/>
              <w:jc w:val="center"/>
              <w:rPr>
                <w:rFonts w:ascii="Arial" w:hAnsi="Arial" w:cs="Arial"/>
                <w:szCs w:val="21"/>
              </w:rPr>
            </w:pPr>
          </w:p>
        </w:tc>
        <w:tc>
          <w:tcPr>
            <w:tcW w:w="851" w:type="dxa"/>
            <w:vAlign w:val="center"/>
          </w:tcPr>
          <w:p w:rsidR="00070BFC" w:rsidRDefault="00070BFC" w:rsidP="00C71FF2">
            <w:pPr>
              <w:snapToGrid w:val="0"/>
              <w:jc w:val="center"/>
              <w:rPr>
                <w:rFonts w:ascii="Arial" w:hAnsi="Arial" w:cs="Arial"/>
                <w:szCs w:val="21"/>
              </w:rPr>
            </w:pPr>
          </w:p>
        </w:tc>
        <w:tc>
          <w:tcPr>
            <w:tcW w:w="961" w:type="dxa"/>
            <w:vAlign w:val="center"/>
          </w:tcPr>
          <w:p w:rsidR="00070BFC" w:rsidRDefault="00070BFC" w:rsidP="00C71FF2">
            <w:pPr>
              <w:snapToGrid w:val="0"/>
              <w:jc w:val="center"/>
              <w:rPr>
                <w:rFonts w:ascii="Arial" w:hAnsi="Arial" w:cs="Arial"/>
                <w:szCs w:val="21"/>
              </w:rPr>
            </w:pPr>
          </w:p>
        </w:tc>
        <w:tc>
          <w:tcPr>
            <w:tcW w:w="668" w:type="dxa"/>
            <w:vAlign w:val="center"/>
          </w:tcPr>
          <w:p w:rsidR="00070BFC" w:rsidRDefault="00070BFC" w:rsidP="00C71FF2">
            <w:pPr>
              <w:snapToGrid w:val="0"/>
              <w:jc w:val="center"/>
              <w:rPr>
                <w:rFonts w:ascii="Arial" w:hAnsi="Arial" w:cs="Arial"/>
                <w:szCs w:val="21"/>
              </w:rPr>
            </w:pPr>
          </w:p>
        </w:tc>
        <w:tc>
          <w:tcPr>
            <w:tcW w:w="1121" w:type="dxa"/>
            <w:vAlign w:val="center"/>
          </w:tcPr>
          <w:p w:rsidR="00070BFC" w:rsidRDefault="00070BFC" w:rsidP="00C71FF2">
            <w:pPr>
              <w:snapToGrid w:val="0"/>
              <w:jc w:val="center"/>
              <w:rPr>
                <w:rFonts w:ascii="Arial" w:hAnsi="Arial" w:cs="Arial"/>
                <w:szCs w:val="21"/>
              </w:rPr>
            </w:pPr>
          </w:p>
        </w:tc>
        <w:tc>
          <w:tcPr>
            <w:tcW w:w="1229" w:type="dxa"/>
            <w:vAlign w:val="center"/>
          </w:tcPr>
          <w:p w:rsidR="00070BFC" w:rsidRDefault="00070BFC" w:rsidP="00C71FF2">
            <w:pPr>
              <w:snapToGrid w:val="0"/>
              <w:jc w:val="center"/>
              <w:rPr>
                <w:rFonts w:ascii="Arial" w:hAnsi="Arial" w:cs="Arial"/>
                <w:szCs w:val="21"/>
              </w:rPr>
            </w:pPr>
          </w:p>
        </w:tc>
        <w:tc>
          <w:tcPr>
            <w:tcW w:w="1005" w:type="dxa"/>
            <w:vAlign w:val="center"/>
          </w:tcPr>
          <w:p w:rsidR="00070BFC" w:rsidRDefault="00070BFC" w:rsidP="00C71FF2">
            <w:pPr>
              <w:snapToGrid w:val="0"/>
              <w:jc w:val="center"/>
              <w:rPr>
                <w:rFonts w:ascii="Arial" w:hAnsi="Arial" w:cs="Arial"/>
                <w:szCs w:val="21"/>
              </w:rPr>
            </w:pPr>
          </w:p>
        </w:tc>
      </w:tr>
      <w:tr w:rsidR="00070BFC" w:rsidTr="00C71FF2">
        <w:trPr>
          <w:cantSplit/>
          <w:trHeight w:val="454"/>
        </w:trPr>
        <w:tc>
          <w:tcPr>
            <w:tcW w:w="612" w:type="dxa"/>
            <w:vAlign w:val="center"/>
          </w:tcPr>
          <w:p w:rsidR="00070BFC" w:rsidRDefault="00070BFC" w:rsidP="00C71FF2">
            <w:pPr>
              <w:numPr>
                <w:ilvl w:val="0"/>
                <w:numId w:val="14"/>
              </w:numPr>
              <w:snapToGrid w:val="0"/>
              <w:jc w:val="center"/>
              <w:rPr>
                <w:rFonts w:ascii="Arial" w:hAnsi="Arial" w:cs="Arial"/>
                <w:szCs w:val="21"/>
              </w:rPr>
            </w:pPr>
          </w:p>
        </w:tc>
        <w:tc>
          <w:tcPr>
            <w:tcW w:w="1854" w:type="dxa"/>
            <w:vAlign w:val="center"/>
          </w:tcPr>
          <w:p w:rsidR="00070BFC" w:rsidRDefault="00070BFC" w:rsidP="00C71FF2">
            <w:pPr>
              <w:snapToGrid w:val="0"/>
              <w:jc w:val="center"/>
              <w:rPr>
                <w:rFonts w:ascii="Arial" w:hAnsi="Arial" w:cs="Arial"/>
                <w:szCs w:val="21"/>
              </w:rPr>
            </w:pPr>
          </w:p>
        </w:tc>
        <w:tc>
          <w:tcPr>
            <w:tcW w:w="851" w:type="dxa"/>
            <w:vAlign w:val="center"/>
          </w:tcPr>
          <w:p w:rsidR="00070BFC" w:rsidRDefault="00070BFC" w:rsidP="00C71FF2">
            <w:pPr>
              <w:snapToGrid w:val="0"/>
              <w:jc w:val="center"/>
              <w:rPr>
                <w:rFonts w:ascii="Arial" w:hAnsi="Arial" w:cs="Arial"/>
                <w:szCs w:val="21"/>
              </w:rPr>
            </w:pPr>
          </w:p>
        </w:tc>
        <w:tc>
          <w:tcPr>
            <w:tcW w:w="961" w:type="dxa"/>
            <w:vAlign w:val="center"/>
          </w:tcPr>
          <w:p w:rsidR="00070BFC" w:rsidRDefault="00070BFC" w:rsidP="00C71FF2">
            <w:pPr>
              <w:snapToGrid w:val="0"/>
              <w:jc w:val="center"/>
              <w:rPr>
                <w:rFonts w:ascii="Arial" w:hAnsi="Arial" w:cs="Arial"/>
                <w:szCs w:val="21"/>
              </w:rPr>
            </w:pPr>
          </w:p>
        </w:tc>
        <w:tc>
          <w:tcPr>
            <w:tcW w:w="668" w:type="dxa"/>
            <w:vAlign w:val="center"/>
          </w:tcPr>
          <w:p w:rsidR="00070BFC" w:rsidRDefault="00070BFC" w:rsidP="00C71FF2">
            <w:pPr>
              <w:snapToGrid w:val="0"/>
              <w:jc w:val="center"/>
              <w:rPr>
                <w:rFonts w:ascii="Arial" w:hAnsi="Arial" w:cs="Arial"/>
                <w:szCs w:val="21"/>
              </w:rPr>
            </w:pPr>
          </w:p>
        </w:tc>
        <w:tc>
          <w:tcPr>
            <w:tcW w:w="1121" w:type="dxa"/>
            <w:vAlign w:val="center"/>
          </w:tcPr>
          <w:p w:rsidR="00070BFC" w:rsidRDefault="00070BFC" w:rsidP="00C71FF2">
            <w:pPr>
              <w:snapToGrid w:val="0"/>
              <w:jc w:val="center"/>
              <w:rPr>
                <w:rFonts w:ascii="Arial" w:hAnsi="Arial" w:cs="Arial"/>
                <w:szCs w:val="21"/>
              </w:rPr>
            </w:pPr>
          </w:p>
        </w:tc>
        <w:tc>
          <w:tcPr>
            <w:tcW w:w="1229" w:type="dxa"/>
            <w:vAlign w:val="center"/>
          </w:tcPr>
          <w:p w:rsidR="00070BFC" w:rsidRDefault="00070BFC" w:rsidP="00C71FF2">
            <w:pPr>
              <w:snapToGrid w:val="0"/>
              <w:jc w:val="center"/>
              <w:rPr>
                <w:rFonts w:ascii="Arial" w:hAnsi="Arial" w:cs="Arial"/>
                <w:szCs w:val="21"/>
              </w:rPr>
            </w:pPr>
          </w:p>
        </w:tc>
        <w:tc>
          <w:tcPr>
            <w:tcW w:w="1005" w:type="dxa"/>
            <w:vAlign w:val="center"/>
          </w:tcPr>
          <w:p w:rsidR="00070BFC" w:rsidRDefault="00070BFC" w:rsidP="00C71FF2">
            <w:pPr>
              <w:snapToGrid w:val="0"/>
              <w:jc w:val="center"/>
              <w:rPr>
                <w:rFonts w:ascii="Arial" w:hAnsi="Arial" w:cs="Arial"/>
                <w:szCs w:val="21"/>
              </w:rPr>
            </w:pPr>
          </w:p>
        </w:tc>
      </w:tr>
      <w:tr w:rsidR="00070BFC" w:rsidTr="00C71FF2">
        <w:trPr>
          <w:cantSplit/>
          <w:trHeight w:val="454"/>
        </w:trPr>
        <w:tc>
          <w:tcPr>
            <w:tcW w:w="612" w:type="dxa"/>
            <w:vAlign w:val="center"/>
          </w:tcPr>
          <w:p w:rsidR="00070BFC" w:rsidRDefault="00070BFC" w:rsidP="00C71FF2">
            <w:pPr>
              <w:numPr>
                <w:ilvl w:val="0"/>
                <w:numId w:val="14"/>
              </w:numPr>
              <w:snapToGrid w:val="0"/>
              <w:jc w:val="center"/>
              <w:rPr>
                <w:rFonts w:ascii="Arial" w:hAnsi="Arial" w:cs="Arial"/>
                <w:szCs w:val="21"/>
              </w:rPr>
            </w:pPr>
          </w:p>
        </w:tc>
        <w:tc>
          <w:tcPr>
            <w:tcW w:w="1854" w:type="dxa"/>
            <w:vAlign w:val="center"/>
          </w:tcPr>
          <w:p w:rsidR="00070BFC" w:rsidRDefault="00070BFC" w:rsidP="00C71FF2">
            <w:pPr>
              <w:snapToGrid w:val="0"/>
              <w:jc w:val="center"/>
              <w:rPr>
                <w:rFonts w:ascii="Arial" w:hAnsi="Arial" w:cs="Arial"/>
                <w:szCs w:val="21"/>
              </w:rPr>
            </w:pPr>
          </w:p>
        </w:tc>
        <w:tc>
          <w:tcPr>
            <w:tcW w:w="851" w:type="dxa"/>
            <w:vAlign w:val="center"/>
          </w:tcPr>
          <w:p w:rsidR="00070BFC" w:rsidRDefault="00070BFC" w:rsidP="00C71FF2">
            <w:pPr>
              <w:snapToGrid w:val="0"/>
              <w:jc w:val="center"/>
              <w:rPr>
                <w:rFonts w:ascii="Arial" w:hAnsi="Arial" w:cs="Arial"/>
                <w:szCs w:val="21"/>
              </w:rPr>
            </w:pPr>
          </w:p>
        </w:tc>
        <w:tc>
          <w:tcPr>
            <w:tcW w:w="961" w:type="dxa"/>
            <w:vAlign w:val="center"/>
          </w:tcPr>
          <w:p w:rsidR="00070BFC" w:rsidRDefault="00070BFC" w:rsidP="00C71FF2">
            <w:pPr>
              <w:snapToGrid w:val="0"/>
              <w:jc w:val="center"/>
              <w:rPr>
                <w:rFonts w:ascii="Arial" w:hAnsi="Arial" w:cs="Arial"/>
                <w:szCs w:val="21"/>
              </w:rPr>
            </w:pPr>
          </w:p>
        </w:tc>
        <w:tc>
          <w:tcPr>
            <w:tcW w:w="668" w:type="dxa"/>
            <w:vAlign w:val="center"/>
          </w:tcPr>
          <w:p w:rsidR="00070BFC" w:rsidRDefault="00070BFC" w:rsidP="00C71FF2">
            <w:pPr>
              <w:snapToGrid w:val="0"/>
              <w:jc w:val="center"/>
              <w:rPr>
                <w:rFonts w:ascii="Arial" w:hAnsi="Arial" w:cs="Arial"/>
                <w:szCs w:val="21"/>
              </w:rPr>
            </w:pPr>
          </w:p>
        </w:tc>
        <w:tc>
          <w:tcPr>
            <w:tcW w:w="1121" w:type="dxa"/>
            <w:vAlign w:val="center"/>
          </w:tcPr>
          <w:p w:rsidR="00070BFC" w:rsidRDefault="00070BFC" w:rsidP="00C71FF2">
            <w:pPr>
              <w:snapToGrid w:val="0"/>
              <w:jc w:val="center"/>
              <w:rPr>
                <w:rFonts w:ascii="Arial" w:hAnsi="Arial" w:cs="Arial"/>
                <w:szCs w:val="21"/>
              </w:rPr>
            </w:pPr>
          </w:p>
        </w:tc>
        <w:tc>
          <w:tcPr>
            <w:tcW w:w="1229" w:type="dxa"/>
            <w:vAlign w:val="center"/>
          </w:tcPr>
          <w:p w:rsidR="00070BFC" w:rsidRDefault="00070BFC" w:rsidP="00C71FF2">
            <w:pPr>
              <w:snapToGrid w:val="0"/>
              <w:jc w:val="center"/>
              <w:rPr>
                <w:rFonts w:ascii="Arial" w:hAnsi="Arial" w:cs="Arial"/>
                <w:szCs w:val="21"/>
              </w:rPr>
            </w:pPr>
          </w:p>
        </w:tc>
        <w:tc>
          <w:tcPr>
            <w:tcW w:w="1005" w:type="dxa"/>
            <w:vAlign w:val="center"/>
          </w:tcPr>
          <w:p w:rsidR="00070BFC" w:rsidRDefault="00070BFC" w:rsidP="00C71FF2">
            <w:pPr>
              <w:snapToGrid w:val="0"/>
              <w:jc w:val="center"/>
              <w:rPr>
                <w:rFonts w:ascii="Arial" w:hAnsi="Arial" w:cs="Arial"/>
                <w:szCs w:val="21"/>
              </w:rPr>
            </w:pPr>
          </w:p>
        </w:tc>
      </w:tr>
      <w:tr w:rsidR="00070BFC" w:rsidTr="00C71FF2">
        <w:trPr>
          <w:cantSplit/>
          <w:trHeight w:val="454"/>
        </w:trPr>
        <w:tc>
          <w:tcPr>
            <w:tcW w:w="612" w:type="dxa"/>
            <w:vAlign w:val="center"/>
          </w:tcPr>
          <w:p w:rsidR="00070BFC" w:rsidRDefault="00070BFC" w:rsidP="00C71FF2">
            <w:pPr>
              <w:numPr>
                <w:ilvl w:val="0"/>
                <w:numId w:val="14"/>
              </w:numPr>
              <w:snapToGrid w:val="0"/>
              <w:jc w:val="center"/>
              <w:rPr>
                <w:rFonts w:ascii="Arial" w:hAnsi="Arial" w:cs="Arial"/>
                <w:szCs w:val="21"/>
              </w:rPr>
            </w:pPr>
          </w:p>
        </w:tc>
        <w:tc>
          <w:tcPr>
            <w:tcW w:w="1854" w:type="dxa"/>
            <w:vAlign w:val="center"/>
          </w:tcPr>
          <w:p w:rsidR="00070BFC" w:rsidRDefault="00070BFC" w:rsidP="00C71FF2">
            <w:pPr>
              <w:snapToGrid w:val="0"/>
              <w:jc w:val="center"/>
              <w:rPr>
                <w:rFonts w:ascii="Arial" w:hAnsi="Arial" w:cs="Arial"/>
                <w:szCs w:val="21"/>
              </w:rPr>
            </w:pPr>
          </w:p>
        </w:tc>
        <w:tc>
          <w:tcPr>
            <w:tcW w:w="851" w:type="dxa"/>
            <w:vAlign w:val="center"/>
          </w:tcPr>
          <w:p w:rsidR="00070BFC" w:rsidRDefault="00070BFC" w:rsidP="00C71FF2">
            <w:pPr>
              <w:snapToGrid w:val="0"/>
              <w:jc w:val="center"/>
              <w:rPr>
                <w:rFonts w:ascii="Arial" w:hAnsi="Arial" w:cs="Arial"/>
                <w:szCs w:val="21"/>
              </w:rPr>
            </w:pPr>
          </w:p>
        </w:tc>
        <w:tc>
          <w:tcPr>
            <w:tcW w:w="961" w:type="dxa"/>
            <w:vAlign w:val="center"/>
          </w:tcPr>
          <w:p w:rsidR="00070BFC" w:rsidRDefault="00070BFC" w:rsidP="00C71FF2">
            <w:pPr>
              <w:snapToGrid w:val="0"/>
              <w:jc w:val="center"/>
              <w:rPr>
                <w:rFonts w:ascii="Arial" w:hAnsi="Arial" w:cs="Arial"/>
                <w:szCs w:val="21"/>
              </w:rPr>
            </w:pPr>
          </w:p>
        </w:tc>
        <w:tc>
          <w:tcPr>
            <w:tcW w:w="668" w:type="dxa"/>
            <w:vAlign w:val="center"/>
          </w:tcPr>
          <w:p w:rsidR="00070BFC" w:rsidRDefault="00070BFC" w:rsidP="00C71FF2">
            <w:pPr>
              <w:snapToGrid w:val="0"/>
              <w:jc w:val="center"/>
              <w:rPr>
                <w:rFonts w:ascii="Arial" w:hAnsi="Arial" w:cs="Arial"/>
                <w:szCs w:val="21"/>
              </w:rPr>
            </w:pPr>
          </w:p>
        </w:tc>
        <w:tc>
          <w:tcPr>
            <w:tcW w:w="1121" w:type="dxa"/>
            <w:vAlign w:val="center"/>
          </w:tcPr>
          <w:p w:rsidR="00070BFC" w:rsidRDefault="00070BFC" w:rsidP="00C71FF2">
            <w:pPr>
              <w:snapToGrid w:val="0"/>
              <w:jc w:val="center"/>
              <w:rPr>
                <w:rFonts w:ascii="Arial" w:hAnsi="Arial" w:cs="Arial"/>
                <w:szCs w:val="21"/>
              </w:rPr>
            </w:pPr>
          </w:p>
        </w:tc>
        <w:tc>
          <w:tcPr>
            <w:tcW w:w="1229" w:type="dxa"/>
            <w:vAlign w:val="center"/>
          </w:tcPr>
          <w:p w:rsidR="00070BFC" w:rsidRDefault="00070BFC" w:rsidP="00C71FF2">
            <w:pPr>
              <w:snapToGrid w:val="0"/>
              <w:jc w:val="center"/>
              <w:rPr>
                <w:rFonts w:ascii="Arial" w:hAnsi="Arial" w:cs="Arial"/>
                <w:szCs w:val="21"/>
              </w:rPr>
            </w:pPr>
          </w:p>
        </w:tc>
        <w:tc>
          <w:tcPr>
            <w:tcW w:w="1005" w:type="dxa"/>
            <w:vAlign w:val="center"/>
          </w:tcPr>
          <w:p w:rsidR="00070BFC" w:rsidRDefault="00070BFC" w:rsidP="00C71FF2">
            <w:pPr>
              <w:snapToGrid w:val="0"/>
              <w:jc w:val="center"/>
              <w:rPr>
                <w:rFonts w:ascii="Arial" w:hAnsi="Arial" w:cs="Arial"/>
                <w:szCs w:val="21"/>
              </w:rPr>
            </w:pPr>
          </w:p>
        </w:tc>
      </w:tr>
      <w:tr w:rsidR="00070BFC" w:rsidTr="00C71FF2">
        <w:trPr>
          <w:cantSplit/>
          <w:trHeight w:val="454"/>
        </w:trPr>
        <w:tc>
          <w:tcPr>
            <w:tcW w:w="612" w:type="dxa"/>
            <w:vAlign w:val="center"/>
          </w:tcPr>
          <w:p w:rsidR="00070BFC" w:rsidRDefault="00070BFC" w:rsidP="00C71FF2">
            <w:pPr>
              <w:numPr>
                <w:ilvl w:val="0"/>
                <w:numId w:val="14"/>
              </w:numPr>
              <w:snapToGrid w:val="0"/>
              <w:jc w:val="center"/>
              <w:rPr>
                <w:rFonts w:ascii="Arial" w:hAnsi="Arial" w:cs="Arial"/>
                <w:szCs w:val="21"/>
              </w:rPr>
            </w:pPr>
          </w:p>
        </w:tc>
        <w:tc>
          <w:tcPr>
            <w:tcW w:w="1854" w:type="dxa"/>
            <w:vAlign w:val="center"/>
          </w:tcPr>
          <w:p w:rsidR="00070BFC" w:rsidRDefault="00070BFC" w:rsidP="00C71FF2">
            <w:pPr>
              <w:snapToGrid w:val="0"/>
              <w:jc w:val="center"/>
              <w:rPr>
                <w:rFonts w:ascii="Arial" w:hAnsi="Arial" w:cs="Arial"/>
                <w:szCs w:val="21"/>
              </w:rPr>
            </w:pPr>
          </w:p>
        </w:tc>
        <w:tc>
          <w:tcPr>
            <w:tcW w:w="851" w:type="dxa"/>
            <w:vAlign w:val="center"/>
          </w:tcPr>
          <w:p w:rsidR="00070BFC" w:rsidRDefault="00070BFC" w:rsidP="00C71FF2">
            <w:pPr>
              <w:snapToGrid w:val="0"/>
              <w:jc w:val="center"/>
              <w:rPr>
                <w:rFonts w:ascii="Arial" w:hAnsi="Arial" w:cs="Arial"/>
                <w:szCs w:val="21"/>
              </w:rPr>
            </w:pPr>
          </w:p>
        </w:tc>
        <w:tc>
          <w:tcPr>
            <w:tcW w:w="961" w:type="dxa"/>
            <w:vAlign w:val="center"/>
          </w:tcPr>
          <w:p w:rsidR="00070BFC" w:rsidRDefault="00070BFC" w:rsidP="00C71FF2">
            <w:pPr>
              <w:snapToGrid w:val="0"/>
              <w:jc w:val="center"/>
              <w:rPr>
                <w:rFonts w:ascii="Arial" w:hAnsi="Arial" w:cs="Arial"/>
                <w:szCs w:val="21"/>
              </w:rPr>
            </w:pPr>
          </w:p>
        </w:tc>
        <w:tc>
          <w:tcPr>
            <w:tcW w:w="668" w:type="dxa"/>
            <w:vAlign w:val="center"/>
          </w:tcPr>
          <w:p w:rsidR="00070BFC" w:rsidRDefault="00070BFC" w:rsidP="00C71FF2">
            <w:pPr>
              <w:snapToGrid w:val="0"/>
              <w:jc w:val="center"/>
              <w:rPr>
                <w:rFonts w:ascii="Arial" w:hAnsi="Arial" w:cs="Arial"/>
                <w:szCs w:val="21"/>
              </w:rPr>
            </w:pPr>
          </w:p>
        </w:tc>
        <w:tc>
          <w:tcPr>
            <w:tcW w:w="1121" w:type="dxa"/>
            <w:vAlign w:val="center"/>
          </w:tcPr>
          <w:p w:rsidR="00070BFC" w:rsidRDefault="00070BFC" w:rsidP="00C71FF2">
            <w:pPr>
              <w:snapToGrid w:val="0"/>
              <w:jc w:val="center"/>
              <w:rPr>
                <w:rFonts w:ascii="Arial" w:hAnsi="Arial" w:cs="Arial"/>
                <w:szCs w:val="21"/>
              </w:rPr>
            </w:pPr>
          </w:p>
        </w:tc>
        <w:tc>
          <w:tcPr>
            <w:tcW w:w="1229" w:type="dxa"/>
            <w:vAlign w:val="center"/>
          </w:tcPr>
          <w:p w:rsidR="00070BFC" w:rsidRDefault="00070BFC" w:rsidP="00C71FF2">
            <w:pPr>
              <w:snapToGrid w:val="0"/>
              <w:jc w:val="center"/>
              <w:rPr>
                <w:rFonts w:ascii="Arial" w:hAnsi="Arial" w:cs="Arial"/>
                <w:szCs w:val="21"/>
              </w:rPr>
            </w:pPr>
          </w:p>
        </w:tc>
        <w:tc>
          <w:tcPr>
            <w:tcW w:w="1005" w:type="dxa"/>
            <w:vAlign w:val="center"/>
          </w:tcPr>
          <w:p w:rsidR="00070BFC" w:rsidRDefault="00070BFC" w:rsidP="00C71FF2">
            <w:pPr>
              <w:snapToGrid w:val="0"/>
              <w:jc w:val="center"/>
              <w:rPr>
                <w:rFonts w:ascii="Arial" w:hAnsi="Arial" w:cs="Arial"/>
                <w:szCs w:val="21"/>
              </w:rPr>
            </w:pPr>
          </w:p>
        </w:tc>
      </w:tr>
      <w:tr w:rsidR="00070BFC" w:rsidTr="00C71FF2">
        <w:trPr>
          <w:cantSplit/>
          <w:trHeight w:val="454"/>
        </w:trPr>
        <w:tc>
          <w:tcPr>
            <w:tcW w:w="612" w:type="dxa"/>
            <w:vAlign w:val="center"/>
          </w:tcPr>
          <w:p w:rsidR="00070BFC" w:rsidRDefault="00070BFC" w:rsidP="00C71FF2">
            <w:pPr>
              <w:numPr>
                <w:ilvl w:val="0"/>
                <w:numId w:val="14"/>
              </w:numPr>
              <w:snapToGrid w:val="0"/>
              <w:jc w:val="center"/>
              <w:rPr>
                <w:rFonts w:ascii="Arial" w:hAnsi="Arial" w:cs="Arial"/>
                <w:szCs w:val="21"/>
              </w:rPr>
            </w:pPr>
          </w:p>
        </w:tc>
        <w:tc>
          <w:tcPr>
            <w:tcW w:w="1854" w:type="dxa"/>
            <w:vAlign w:val="center"/>
          </w:tcPr>
          <w:p w:rsidR="00070BFC" w:rsidRDefault="00070BFC" w:rsidP="00C71FF2">
            <w:pPr>
              <w:snapToGrid w:val="0"/>
              <w:jc w:val="center"/>
              <w:rPr>
                <w:rFonts w:ascii="Arial" w:hAnsi="Arial" w:cs="Arial"/>
                <w:szCs w:val="21"/>
              </w:rPr>
            </w:pPr>
          </w:p>
        </w:tc>
        <w:tc>
          <w:tcPr>
            <w:tcW w:w="851" w:type="dxa"/>
            <w:vAlign w:val="center"/>
          </w:tcPr>
          <w:p w:rsidR="00070BFC" w:rsidRDefault="00070BFC" w:rsidP="00C71FF2">
            <w:pPr>
              <w:snapToGrid w:val="0"/>
              <w:jc w:val="center"/>
              <w:rPr>
                <w:rFonts w:ascii="Arial" w:hAnsi="Arial" w:cs="Arial"/>
                <w:szCs w:val="21"/>
              </w:rPr>
            </w:pPr>
          </w:p>
        </w:tc>
        <w:tc>
          <w:tcPr>
            <w:tcW w:w="961" w:type="dxa"/>
            <w:vAlign w:val="center"/>
          </w:tcPr>
          <w:p w:rsidR="00070BFC" w:rsidRDefault="00070BFC" w:rsidP="00C71FF2">
            <w:pPr>
              <w:snapToGrid w:val="0"/>
              <w:jc w:val="center"/>
              <w:rPr>
                <w:rFonts w:ascii="Arial" w:hAnsi="Arial" w:cs="Arial"/>
                <w:szCs w:val="21"/>
              </w:rPr>
            </w:pPr>
          </w:p>
        </w:tc>
        <w:tc>
          <w:tcPr>
            <w:tcW w:w="668" w:type="dxa"/>
            <w:vAlign w:val="center"/>
          </w:tcPr>
          <w:p w:rsidR="00070BFC" w:rsidRDefault="00070BFC" w:rsidP="00C71FF2">
            <w:pPr>
              <w:snapToGrid w:val="0"/>
              <w:jc w:val="center"/>
              <w:rPr>
                <w:rFonts w:ascii="Arial" w:hAnsi="Arial" w:cs="Arial"/>
                <w:szCs w:val="21"/>
              </w:rPr>
            </w:pPr>
          </w:p>
        </w:tc>
        <w:tc>
          <w:tcPr>
            <w:tcW w:w="1121" w:type="dxa"/>
            <w:vAlign w:val="center"/>
          </w:tcPr>
          <w:p w:rsidR="00070BFC" w:rsidRDefault="00070BFC" w:rsidP="00C71FF2">
            <w:pPr>
              <w:snapToGrid w:val="0"/>
              <w:jc w:val="center"/>
              <w:rPr>
                <w:rFonts w:ascii="Arial" w:hAnsi="Arial" w:cs="Arial"/>
                <w:szCs w:val="21"/>
              </w:rPr>
            </w:pPr>
          </w:p>
        </w:tc>
        <w:tc>
          <w:tcPr>
            <w:tcW w:w="1229" w:type="dxa"/>
            <w:vAlign w:val="center"/>
          </w:tcPr>
          <w:p w:rsidR="00070BFC" w:rsidRDefault="00070BFC" w:rsidP="00C71FF2">
            <w:pPr>
              <w:snapToGrid w:val="0"/>
              <w:jc w:val="center"/>
              <w:rPr>
                <w:rFonts w:ascii="Arial" w:hAnsi="Arial" w:cs="Arial"/>
                <w:szCs w:val="21"/>
              </w:rPr>
            </w:pPr>
          </w:p>
        </w:tc>
        <w:tc>
          <w:tcPr>
            <w:tcW w:w="1005" w:type="dxa"/>
            <w:vAlign w:val="center"/>
          </w:tcPr>
          <w:p w:rsidR="00070BFC" w:rsidRDefault="00070BFC" w:rsidP="00C71FF2">
            <w:pPr>
              <w:snapToGrid w:val="0"/>
              <w:jc w:val="center"/>
              <w:rPr>
                <w:rFonts w:ascii="Arial" w:hAnsi="Arial" w:cs="Arial"/>
                <w:szCs w:val="21"/>
              </w:rPr>
            </w:pPr>
          </w:p>
        </w:tc>
      </w:tr>
      <w:tr w:rsidR="00070BFC" w:rsidTr="00C71FF2">
        <w:trPr>
          <w:cantSplit/>
          <w:trHeight w:val="454"/>
        </w:trPr>
        <w:tc>
          <w:tcPr>
            <w:tcW w:w="6067" w:type="dxa"/>
            <w:gridSpan w:val="6"/>
            <w:vAlign w:val="center"/>
          </w:tcPr>
          <w:p w:rsidR="00070BFC" w:rsidRDefault="00070BFC" w:rsidP="00C71FF2">
            <w:pPr>
              <w:snapToGrid w:val="0"/>
              <w:jc w:val="center"/>
              <w:rPr>
                <w:rFonts w:ascii="Arial" w:hAnsi="Arial" w:cs="Arial"/>
                <w:szCs w:val="21"/>
              </w:rPr>
            </w:pPr>
            <w:r>
              <w:rPr>
                <w:rFonts w:ascii="Arial" w:hAnsi="Arial" w:cs="Arial"/>
                <w:szCs w:val="21"/>
              </w:rPr>
              <w:t>合计价</w:t>
            </w:r>
          </w:p>
        </w:tc>
        <w:tc>
          <w:tcPr>
            <w:tcW w:w="2234" w:type="dxa"/>
            <w:gridSpan w:val="2"/>
            <w:vAlign w:val="center"/>
          </w:tcPr>
          <w:p w:rsidR="00070BFC" w:rsidRDefault="00070BFC" w:rsidP="00C71FF2">
            <w:pPr>
              <w:snapToGrid w:val="0"/>
              <w:jc w:val="center"/>
              <w:rPr>
                <w:rFonts w:ascii="Arial" w:hAnsi="Arial" w:cs="Arial"/>
                <w:szCs w:val="21"/>
              </w:rPr>
            </w:pPr>
          </w:p>
        </w:tc>
      </w:tr>
    </w:tbl>
    <w:p w:rsidR="00070BFC" w:rsidRDefault="00070BFC" w:rsidP="00070BFC">
      <w:pPr>
        <w:spacing w:line="300" w:lineRule="auto"/>
        <w:rPr>
          <w:rFonts w:ascii="Arial" w:hAnsi="Arial" w:cs="Arial"/>
          <w:szCs w:val="21"/>
        </w:rPr>
      </w:pPr>
    </w:p>
    <w:p w:rsidR="00070BFC" w:rsidRDefault="00070BFC" w:rsidP="00070BFC">
      <w:pPr>
        <w:spacing w:line="300" w:lineRule="auto"/>
        <w:rPr>
          <w:rFonts w:ascii="Arial" w:hAnsi="Arial" w:cs="Arial"/>
          <w:szCs w:val="21"/>
        </w:rPr>
      </w:pPr>
    </w:p>
    <w:p w:rsidR="00070BFC" w:rsidRDefault="00070BFC" w:rsidP="00070BFC">
      <w:pPr>
        <w:spacing w:line="300" w:lineRule="auto"/>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盖章</w:t>
      </w:r>
      <w:r>
        <w:rPr>
          <w:rFonts w:ascii="Arial" w:hAnsi="Arial" w:cs="Arial"/>
          <w:szCs w:val="21"/>
        </w:rPr>
        <w:t>]</w:t>
      </w:r>
      <w:r>
        <w:rPr>
          <w:rFonts w:ascii="Arial" w:hAnsi="Arial" w:cs="Arial"/>
          <w:szCs w:val="21"/>
        </w:rPr>
        <w:t>：</w:t>
      </w:r>
      <w:r>
        <w:rPr>
          <w:rFonts w:ascii="Arial" w:hAnsi="Arial" w:cs="Arial"/>
          <w:szCs w:val="21"/>
          <w:u w:val="single"/>
        </w:rPr>
        <w:t xml:space="preserve">                              </w:t>
      </w:r>
      <w:r>
        <w:rPr>
          <w:rFonts w:ascii="Arial" w:hAnsi="Arial" w:cs="Arial"/>
          <w:szCs w:val="21"/>
        </w:rPr>
        <w:t xml:space="preserve"> </w:t>
      </w:r>
    </w:p>
    <w:p w:rsidR="00070BFC" w:rsidRDefault="00070BFC" w:rsidP="00070BFC">
      <w:pPr>
        <w:spacing w:line="300" w:lineRule="auto"/>
        <w:rPr>
          <w:rFonts w:ascii="Arial" w:hAnsi="Arial" w:cs="Arial"/>
          <w:szCs w:val="21"/>
          <w:u w:val="single"/>
        </w:rPr>
      </w:pPr>
      <w:r>
        <w:rPr>
          <w:rFonts w:ascii="Arial" w:hAnsi="Arial" w:cs="Arial"/>
          <w:szCs w:val="21"/>
        </w:rPr>
        <w:t>供应商授权代表签字：</w:t>
      </w:r>
      <w:r>
        <w:rPr>
          <w:rFonts w:ascii="Arial" w:hAnsi="Arial" w:cs="Arial"/>
          <w:szCs w:val="21"/>
          <w:u w:val="single"/>
        </w:rPr>
        <w:t xml:space="preserve">  </w:t>
      </w:r>
      <w:r>
        <w:rPr>
          <w:rFonts w:ascii="Arial" w:hAnsi="Arial" w:cs="Arial" w:hint="eastAsia"/>
          <w:szCs w:val="21"/>
          <w:u w:val="single"/>
        </w:rPr>
        <w:t xml:space="preserve">                        </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r>
        <w:rPr>
          <w:rFonts w:ascii="Arial" w:hAnsi="Arial" w:cs="Arial"/>
          <w:szCs w:val="21"/>
        </w:rPr>
        <w:t>日期：</w:t>
      </w:r>
      <w:r>
        <w:rPr>
          <w:rFonts w:ascii="Arial" w:hAnsi="Arial" w:cs="Arial"/>
          <w:szCs w:val="21"/>
          <w:u w:val="single"/>
        </w:rPr>
        <w:t xml:space="preserve">                   </w:t>
      </w:r>
    </w:p>
    <w:p w:rsidR="00070BFC" w:rsidRDefault="00070BFC" w:rsidP="00070BFC"/>
    <w:p w:rsidR="00070BFC" w:rsidRDefault="00070BFC" w:rsidP="00070BFC"/>
    <w:p w:rsidR="00070BFC" w:rsidRDefault="00070BFC" w:rsidP="00070BFC">
      <w:pPr>
        <w:adjustRightInd w:val="0"/>
        <w:snapToGrid w:val="0"/>
        <w:rPr>
          <w:rFonts w:ascii="宋体" w:hAnsi="宋体"/>
          <w:szCs w:val="21"/>
        </w:rPr>
      </w:pPr>
      <w:r>
        <w:rPr>
          <w:rFonts w:ascii="宋体" w:hAnsi="宋体" w:hint="eastAsia"/>
          <w:szCs w:val="21"/>
        </w:rPr>
        <w:t>说明：</w:t>
      </w:r>
    </w:p>
    <w:p w:rsidR="00070BFC" w:rsidRDefault="00070BFC" w:rsidP="00070BFC">
      <w:pPr>
        <w:numPr>
          <w:ilvl w:val="0"/>
          <w:numId w:val="15"/>
        </w:numPr>
        <w:adjustRightInd w:val="0"/>
        <w:snapToGrid w:val="0"/>
        <w:rPr>
          <w:rFonts w:ascii="宋体" w:hAnsi="宋体"/>
          <w:szCs w:val="21"/>
        </w:rPr>
      </w:pPr>
      <w:r>
        <w:rPr>
          <w:rFonts w:ascii="宋体" w:hAnsi="宋体"/>
          <w:szCs w:val="21"/>
        </w:rPr>
        <w:t>所有价格</w:t>
      </w:r>
      <w:r>
        <w:rPr>
          <w:rFonts w:ascii="宋体" w:hAnsi="宋体" w:hint="eastAsia"/>
          <w:szCs w:val="21"/>
        </w:rPr>
        <w:t>按照“供应商须知”要求执行，</w:t>
      </w:r>
      <w:r>
        <w:rPr>
          <w:rFonts w:ascii="宋体" w:hAnsi="宋体"/>
          <w:szCs w:val="21"/>
        </w:rPr>
        <w:t>精确到个数位。</w:t>
      </w:r>
    </w:p>
    <w:p w:rsidR="00070BFC" w:rsidRDefault="00070BFC" w:rsidP="00070BFC">
      <w:pPr>
        <w:numPr>
          <w:ilvl w:val="0"/>
          <w:numId w:val="15"/>
        </w:numPr>
        <w:adjustRightInd w:val="0"/>
        <w:snapToGrid w:val="0"/>
        <w:rPr>
          <w:rFonts w:ascii="宋体" w:hAnsi="宋体"/>
          <w:szCs w:val="21"/>
        </w:rPr>
      </w:pPr>
      <w:r>
        <w:rPr>
          <w:rFonts w:ascii="宋体" w:hAnsi="宋体" w:hint="eastAsia"/>
          <w:szCs w:val="21"/>
        </w:rPr>
        <w:t>分项报价总计价格必须与《报价一览表》报价一致。</w:t>
      </w:r>
    </w:p>
    <w:p w:rsidR="00070BFC" w:rsidRDefault="00070BFC">
      <w:pPr>
        <w:widowControl/>
        <w:jc w:val="left"/>
        <w:rPr>
          <w:rFonts w:ascii="宋体" w:hAnsi="宋体"/>
          <w:szCs w:val="21"/>
        </w:rPr>
      </w:pPr>
      <w:r>
        <w:rPr>
          <w:rFonts w:ascii="宋体" w:hAnsi="宋体"/>
          <w:szCs w:val="21"/>
        </w:rPr>
        <w:br w:type="page"/>
      </w:r>
    </w:p>
    <w:p w:rsidR="00300264" w:rsidRDefault="00300264" w:rsidP="00300264">
      <w:pPr>
        <w:keepNext/>
        <w:keepLines/>
        <w:spacing w:line="360" w:lineRule="auto"/>
        <w:ind w:left="3732" w:hangingChars="1333" w:hanging="3732"/>
        <w:jc w:val="center"/>
        <w:outlineLvl w:val="1"/>
        <w:rPr>
          <w:rFonts w:ascii="宋体" w:hAnsi="宋体" w:cs="仿宋_GB2312"/>
          <w:bCs/>
          <w:sz w:val="28"/>
          <w:szCs w:val="28"/>
        </w:rPr>
      </w:pPr>
      <w:bookmarkStart w:id="368" w:name="_Toc135810330"/>
      <w:r>
        <w:rPr>
          <w:rFonts w:ascii="宋体" w:hAnsi="宋体" w:cs="仿宋_GB2312" w:hint="eastAsia"/>
          <w:bCs/>
          <w:sz w:val="28"/>
          <w:szCs w:val="28"/>
        </w:rPr>
        <w:lastRenderedPageBreak/>
        <w:t>（</w:t>
      </w:r>
      <w:r w:rsidR="00070BFC">
        <w:rPr>
          <w:rFonts w:ascii="宋体" w:hAnsi="宋体" w:cs="仿宋_GB2312" w:hint="eastAsia"/>
          <w:bCs/>
          <w:sz w:val="28"/>
          <w:szCs w:val="28"/>
        </w:rPr>
        <w:t>三</w:t>
      </w:r>
      <w:r>
        <w:rPr>
          <w:rFonts w:ascii="宋体" w:hAnsi="宋体" w:cs="仿宋_GB2312" w:hint="eastAsia"/>
          <w:bCs/>
          <w:sz w:val="28"/>
          <w:szCs w:val="28"/>
        </w:rPr>
        <w:t>）报价一览表(最后)</w:t>
      </w:r>
      <w:bookmarkEnd w:id="368"/>
    </w:p>
    <w:p w:rsidR="00070BFC" w:rsidRDefault="00070BFC" w:rsidP="00070BFC">
      <w:pPr>
        <w:rPr>
          <w:sz w:val="24"/>
        </w:rPr>
      </w:pPr>
      <w:bookmarkStart w:id="369" w:name="_Toc109900528"/>
      <w:bookmarkStart w:id="370" w:name="_Toc60575587"/>
      <w:bookmarkStart w:id="371" w:name="_Toc109899690"/>
      <w:bookmarkStart w:id="372" w:name="_Toc109897592"/>
      <w:r>
        <w:rPr>
          <w:rFonts w:hint="eastAsia"/>
          <w:sz w:val="24"/>
        </w:rPr>
        <w:t>（适用于货物）</w:t>
      </w:r>
    </w:p>
    <w:p w:rsidR="00070BFC" w:rsidRDefault="00070BFC" w:rsidP="00070BFC">
      <w:pPr>
        <w:spacing w:line="300" w:lineRule="auto"/>
        <w:rPr>
          <w:rFonts w:ascii="Arial" w:hAnsi="Arial" w:cs="Arial"/>
          <w:szCs w:val="21"/>
        </w:rPr>
      </w:pPr>
    </w:p>
    <w:p w:rsidR="00070BFC" w:rsidRDefault="00070BFC" w:rsidP="00070BFC">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ascii="Arial" w:hAnsi="Arial" w:cs="Arial" w:hint="eastAsia"/>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szCs w:val="21"/>
        </w:rPr>
        <w:t>货币单位：人民币</w:t>
      </w: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767"/>
        <w:gridCol w:w="1396"/>
        <w:gridCol w:w="1615"/>
        <w:gridCol w:w="1501"/>
      </w:tblGrid>
      <w:tr w:rsidR="00070BFC" w:rsidTr="00C71FF2">
        <w:trPr>
          <w:cantSplit/>
          <w:trHeight w:val="780"/>
        </w:trPr>
        <w:tc>
          <w:tcPr>
            <w:tcW w:w="1022" w:type="dxa"/>
            <w:vAlign w:val="center"/>
          </w:tcPr>
          <w:p w:rsidR="00070BFC" w:rsidRDefault="00070BFC" w:rsidP="00C71FF2">
            <w:pPr>
              <w:snapToGrid w:val="0"/>
              <w:jc w:val="center"/>
              <w:rPr>
                <w:rFonts w:ascii="Arial" w:hAnsi="Arial" w:cs="Arial"/>
                <w:szCs w:val="21"/>
              </w:rPr>
            </w:pPr>
            <w:r>
              <w:rPr>
                <w:rFonts w:ascii="Arial" w:hAnsi="Arial" w:cs="Arial"/>
                <w:szCs w:val="21"/>
              </w:rPr>
              <w:t>序号</w:t>
            </w:r>
          </w:p>
        </w:tc>
        <w:tc>
          <w:tcPr>
            <w:tcW w:w="2767" w:type="dxa"/>
            <w:vAlign w:val="center"/>
          </w:tcPr>
          <w:p w:rsidR="00070BFC" w:rsidRDefault="00070BFC" w:rsidP="00C71FF2">
            <w:pPr>
              <w:snapToGrid w:val="0"/>
              <w:jc w:val="center"/>
              <w:rPr>
                <w:rFonts w:ascii="Arial" w:hAnsi="Arial" w:cs="Arial"/>
                <w:szCs w:val="21"/>
              </w:rPr>
            </w:pPr>
            <w:r>
              <w:rPr>
                <w:rFonts w:ascii="Arial" w:hAnsi="Arial" w:cs="Arial" w:hint="eastAsia"/>
                <w:szCs w:val="21"/>
              </w:rPr>
              <w:t>谈判报价（万元）</w:t>
            </w:r>
          </w:p>
        </w:tc>
        <w:tc>
          <w:tcPr>
            <w:tcW w:w="1396" w:type="dxa"/>
            <w:vAlign w:val="center"/>
          </w:tcPr>
          <w:p w:rsidR="00070BFC" w:rsidRDefault="00070BFC" w:rsidP="00C71FF2">
            <w:pPr>
              <w:snapToGrid w:val="0"/>
              <w:jc w:val="center"/>
              <w:rPr>
                <w:rFonts w:ascii="Arial" w:hAnsi="Arial" w:cs="Arial"/>
                <w:szCs w:val="21"/>
              </w:rPr>
            </w:pPr>
            <w:r>
              <w:rPr>
                <w:rFonts w:ascii="Arial" w:hAnsi="Arial" w:cs="Arial" w:hint="eastAsia"/>
                <w:szCs w:val="21"/>
              </w:rPr>
              <w:t>交货期</w:t>
            </w:r>
          </w:p>
        </w:tc>
        <w:tc>
          <w:tcPr>
            <w:tcW w:w="1615" w:type="dxa"/>
            <w:vAlign w:val="center"/>
          </w:tcPr>
          <w:p w:rsidR="00070BFC" w:rsidRDefault="00070BFC" w:rsidP="00C71FF2">
            <w:pPr>
              <w:snapToGrid w:val="0"/>
              <w:jc w:val="center"/>
              <w:rPr>
                <w:rFonts w:ascii="Arial" w:hAnsi="Arial" w:cs="Arial"/>
                <w:szCs w:val="21"/>
              </w:rPr>
            </w:pPr>
            <w:r>
              <w:rPr>
                <w:rFonts w:ascii="Arial" w:hAnsi="Arial" w:cs="Arial" w:hint="eastAsia"/>
                <w:szCs w:val="21"/>
              </w:rPr>
              <w:t>交货地点</w:t>
            </w:r>
          </w:p>
        </w:tc>
        <w:tc>
          <w:tcPr>
            <w:tcW w:w="1501" w:type="dxa"/>
            <w:vAlign w:val="center"/>
          </w:tcPr>
          <w:p w:rsidR="00070BFC" w:rsidRDefault="00070BFC" w:rsidP="00C71FF2">
            <w:pPr>
              <w:snapToGrid w:val="0"/>
              <w:jc w:val="center"/>
              <w:rPr>
                <w:rFonts w:ascii="Arial" w:hAnsi="Arial" w:cs="Arial"/>
                <w:szCs w:val="21"/>
              </w:rPr>
            </w:pPr>
            <w:r>
              <w:rPr>
                <w:rFonts w:ascii="Arial" w:hAnsi="Arial" w:cs="Arial" w:hint="eastAsia"/>
                <w:szCs w:val="21"/>
              </w:rPr>
              <w:t>谈判声明</w:t>
            </w:r>
          </w:p>
        </w:tc>
      </w:tr>
      <w:tr w:rsidR="00070BFC" w:rsidTr="00C71FF2">
        <w:trPr>
          <w:cantSplit/>
          <w:trHeight w:val="2045"/>
        </w:trPr>
        <w:tc>
          <w:tcPr>
            <w:tcW w:w="1022" w:type="dxa"/>
            <w:vAlign w:val="center"/>
          </w:tcPr>
          <w:p w:rsidR="00070BFC" w:rsidRDefault="00070BFC" w:rsidP="00C71FF2">
            <w:pPr>
              <w:snapToGrid w:val="0"/>
              <w:jc w:val="center"/>
              <w:rPr>
                <w:rFonts w:ascii="Arial" w:hAnsi="Arial" w:cs="Arial"/>
                <w:szCs w:val="21"/>
              </w:rPr>
            </w:pPr>
          </w:p>
        </w:tc>
        <w:tc>
          <w:tcPr>
            <w:tcW w:w="2767" w:type="dxa"/>
            <w:vAlign w:val="center"/>
          </w:tcPr>
          <w:p w:rsidR="00070BFC" w:rsidRDefault="00070BFC" w:rsidP="00C71FF2">
            <w:pPr>
              <w:snapToGrid w:val="0"/>
              <w:jc w:val="center"/>
              <w:rPr>
                <w:rFonts w:ascii="Arial" w:hAnsi="Arial" w:cs="Arial"/>
                <w:szCs w:val="21"/>
              </w:rPr>
            </w:pPr>
          </w:p>
        </w:tc>
        <w:tc>
          <w:tcPr>
            <w:tcW w:w="1396" w:type="dxa"/>
            <w:vAlign w:val="center"/>
          </w:tcPr>
          <w:p w:rsidR="00070BFC" w:rsidRDefault="00070BFC" w:rsidP="00C71FF2">
            <w:pPr>
              <w:snapToGrid w:val="0"/>
              <w:jc w:val="center"/>
              <w:rPr>
                <w:rFonts w:ascii="Arial" w:hAnsi="Arial" w:cs="Arial"/>
                <w:szCs w:val="21"/>
              </w:rPr>
            </w:pPr>
          </w:p>
        </w:tc>
        <w:tc>
          <w:tcPr>
            <w:tcW w:w="1615" w:type="dxa"/>
            <w:vAlign w:val="center"/>
          </w:tcPr>
          <w:p w:rsidR="00070BFC" w:rsidRDefault="00070BFC" w:rsidP="00C71FF2">
            <w:pPr>
              <w:snapToGrid w:val="0"/>
              <w:jc w:val="center"/>
              <w:rPr>
                <w:rFonts w:ascii="Arial" w:hAnsi="Arial" w:cs="Arial"/>
                <w:szCs w:val="21"/>
              </w:rPr>
            </w:pPr>
          </w:p>
        </w:tc>
        <w:tc>
          <w:tcPr>
            <w:tcW w:w="1501" w:type="dxa"/>
            <w:vAlign w:val="center"/>
          </w:tcPr>
          <w:p w:rsidR="00070BFC" w:rsidRDefault="00070BFC" w:rsidP="00C71FF2">
            <w:pPr>
              <w:snapToGrid w:val="0"/>
              <w:jc w:val="center"/>
              <w:rPr>
                <w:rFonts w:ascii="Arial" w:hAnsi="Arial" w:cs="Arial"/>
                <w:szCs w:val="21"/>
              </w:rPr>
            </w:pPr>
          </w:p>
        </w:tc>
      </w:tr>
    </w:tbl>
    <w:p w:rsidR="00070BFC" w:rsidRDefault="00070BFC" w:rsidP="00070BFC">
      <w:pPr>
        <w:spacing w:line="300" w:lineRule="auto"/>
        <w:rPr>
          <w:rFonts w:ascii="Arial" w:hAnsi="Arial" w:cs="Arial"/>
          <w:szCs w:val="21"/>
          <w:u w:val="single"/>
        </w:rPr>
      </w:pPr>
    </w:p>
    <w:p w:rsidR="00070BFC" w:rsidRDefault="00070BFC" w:rsidP="00070BFC">
      <w:pPr>
        <w:spacing w:line="300" w:lineRule="auto"/>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盖章</w:t>
      </w:r>
      <w:r>
        <w:rPr>
          <w:rFonts w:ascii="Arial" w:hAnsi="Arial" w:cs="Arial"/>
          <w:szCs w:val="21"/>
        </w:rPr>
        <w:t>]</w:t>
      </w:r>
      <w:r>
        <w:rPr>
          <w:rFonts w:ascii="Arial" w:hAnsi="Arial" w:cs="Arial"/>
          <w:szCs w:val="21"/>
        </w:rPr>
        <w:t>：</w:t>
      </w:r>
      <w:r>
        <w:rPr>
          <w:rFonts w:ascii="Arial" w:hAnsi="Arial" w:cs="Arial"/>
          <w:szCs w:val="21"/>
        </w:rPr>
        <w:t xml:space="preserve">                               </w:t>
      </w:r>
    </w:p>
    <w:p w:rsidR="00070BFC" w:rsidRDefault="00070BFC" w:rsidP="00070BFC">
      <w:pPr>
        <w:spacing w:line="300" w:lineRule="auto"/>
        <w:rPr>
          <w:rFonts w:ascii="Arial" w:hAnsi="Arial" w:cs="Arial"/>
          <w:szCs w:val="21"/>
          <w:u w:val="single"/>
        </w:rPr>
      </w:pPr>
      <w:r>
        <w:rPr>
          <w:rFonts w:ascii="Arial" w:hAnsi="Arial" w:cs="Arial"/>
          <w:szCs w:val="21"/>
        </w:rPr>
        <w:t>供应商授权代表签字：</w:t>
      </w: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r>
        <w:rPr>
          <w:rFonts w:ascii="Arial" w:hAnsi="Arial" w:cs="Arial"/>
          <w:szCs w:val="21"/>
        </w:rPr>
        <w:t>日期：</w:t>
      </w:r>
      <w:r>
        <w:rPr>
          <w:rFonts w:ascii="Arial" w:hAnsi="Arial" w:cs="Arial"/>
          <w:szCs w:val="21"/>
          <w:u w:val="single"/>
        </w:rPr>
        <w:t xml:space="preserve">       </w:t>
      </w:r>
    </w:p>
    <w:p w:rsidR="00070BFC" w:rsidRDefault="00070BFC" w:rsidP="00070BFC"/>
    <w:p w:rsidR="00070BFC" w:rsidRDefault="00070BFC" w:rsidP="00070BFC">
      <w:pPr>
        <w:widowControl/>
        <w:jc w:val="left"/>
        <w:rPr>
          <w:rFonts w:ascii="宋体" w:hAnsi="宋体" w:cs="仿宋_GB2312"/>
          <w:b/>
          <w:sz w:val="28"/>
          <w:szCs w:val="28"/>
        </w:rPr>
      </w:pPr>
      <w:r>
        <w:rPr>
          <w:rFonts w:ascii="宋体" w:hAnsi="宋体" w:cs="仿宋_GB2312"/>
          <w:b/>
          <w:sz w:val="28"/>
          <w:szCs w:val="28"/>
        </w:rPr>
        <w:br w:type="page"/>
      </w:r>
    </w:p>
    <w:p w:rsidR="000E5C5E" w:rsidRDefault="00000000">
      <w:pPr>
        <w:keepNext/>
        <w:keepLines/>
        <w:spacing w:line="360" w:lineRule="auto"/>
        <w:jc w:val="center"/>
        <w:outlineLvl w:val="1"/>
        <w:rPr>
          <w:rFonts w:ascii="宋体" w:hAnsi="宋体" w:cs="Arial"/>
          <w:b/>
          <w:sz w:val="32"/>
          <w:szCs w:val="32"/>
        </w:rPr>
      </w:pPr>
      <w:bookmarkStart w:id="373" w:name="_Toc135810331"/>
      <w:r>
        <w:rPr>
          <w:rFonts w:ascii="宋体" w:hAnsi="宋体" w:cs="Arial" w:hint="eastAsia"/>
          <w:b/>
          <w:sz w:val="36"/>
          <w:szCs w:val="36"/>
        </w:rPr>
        <w:lastRenderedPageBreak/>
        <w:t>三、商务</w:t>
      </w:r>
      <w:r>
        <w:rPr>
          <w:rFonts w:ascii="宋体" w:hAnsi="宋体" w:cs="Arial"/>
          <w:b/>
          <w:sz w:val="36"/>
          <w:szCs w:val="36"/>
        </w:rPr>
        <w:t>文件</w:t>
      </w:r>
      <w:bookmarkEnd w:id="369"/>
      <w:bookmarkEnd w:id="370"/>
      <w:bookmarkEnd w:id="371"/>
      <w:bookmarkEnd w:id="372"/>
      <w:bookmarkEnd w:id="373"/>
    </w:p>
    <w:p w:rsidR="000E5C5E" w:rsidRDefault="00000000">
      <w:pPr>
        <w:keepNext/>
        <w:keepLines/>
        <w:spacing w:line="360" w:lineRule="auto"/>
        <w:ind w:left="3747" w:hangingChars="1333" w:hanging="3747"/>
        <w:jc w:val="center"/>
        <w:outlineLvl w:val="1"/>
        <w:rPr>
          <w:rFonts w:ascii="宋体" w:hAnsi="宋体" w:cs="仿宋_GB2312"/>
          <w:b/>
          <w:sz w:val="28"/>
          <w:szCs w:val="28"/>
        </w:rPr>
      </w:pPr>
      <w:bookmarkStart w:id="374" w:name="_Toc60575588"/>
      <w:bookmarkStart w:id="375" w:name="_Toc109897593"/>
      <w:bookmarkStart w:id="376" w:name="_Toc109899691"/>
      <w:bookmarkStart w:id="377" w:name="_Toc109900529"/>
      <w:bookmarkStart w:id="378" w:name="_Toc135810332"/>
      <w:r>
        <w:rPr>
          <w:rFonts w:ascii="宋体" w:hAnsi="宋体" w:cs="仿宋_GB2312" w:hint="eastAsia"/>
          <w:b/>
          <w:sz w:val="28"/>
          <w:szCs w:val="28"/>
        </w:rPr>
        <w:t>（一）供应商基本情况表</w:t>
      </w:r>
      <w:bookmarkEnd w:id="374"/>
      <w:bookmarkEnd w:id="375"/>
      <w:bookmarkEnd w:id="376"/>
      <w:bookmarkEnd w:id="377"/>
      <w:bookmarkEnd w:id="378"/>
    </w:p>
    <w:p w:rsidR="000E5C5E" w:rsidRDefault="00000000">
      <w:pPr>
        <w:spacing w:line="360" w:lineRule="auto"/>
        <w:rPr>
          <w:rFonts w:ascii="宋体" w:hAnsi="宋体" w:cs="仿宋_GB2312"/>
          <w:sz w:val="24"/>
        </w:rPr>
      </w:pPr>
      <w:r>
        <w:rPr>
          <w:rFonts w:ascii="宋体" w:hAnsi="宋体" w:cs="仿宋_GB2312" w:hint="eastAsia"/>
          <w:sz w:val="24"/>
        </w:rPr>
        <w:t xml:space="preserve">项目名称：             </w:t>
      </w:r>
    </w:p>
    <w:p w:rsidR="000E5C5E" w:rsidRDefault="00000000">
      <w:pPr>
        <w:spacing w:line="360" w:lineRule="auto"/>
        <w:rPr>
          <w:rFonts w:ascii="宋体" w:hAnsi="宋体" w:cs="仿宋_GB2312"/>
          <w:sz w:val="24"/>
        </w:rPr>
      </w:pPr>
      <w:r>
        <w:rPr>
          <w:rFonts w:ascii="宋体" w:hAnsi="宋体" w:cs="仿宋_GB2312" w:hint="eastAsia"/>
          <w:sz w:val="24"/>
        </w:rPr>
        <w:t xml:space="preserve">项目编号：                         </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7"/>
        <w:gridCol w:w="1791"/>
        <w:gridCol w:w="1024"/>
        <w:gridCol w:w="1032"/>
        <w:gridCol w:w="129"/>
        <w:gridCol w:w="2236"/>
      </w:tblGrid>
      <w:tr w:rsidR="000E5C5E">
        <w:trPr>
          <w:trHeight w:val="640"/>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Arial"/>
                <w:sz w:val="24"/>
              </w:rPr>
            </w:pPr>
            <w:r>
              <w:rPr>
                <w:rFonts w:ascii="宋体" w:hAnsi="宋体" w:cs="仿宋_GB2312" w:hint="eastAsia"/>
                <w:sz w:val="24"/>
              </w:rPr>
              <w:t>供应商名称</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E5C5E">
            <w:pPr>
              <w:jc w:val="center"/>
              <w:rPr>
                <w:rFonts w:ascii="宋体" w:hAnsi="宋体" w:cs="Arial"/>
                <w:sz w:val="24"/>
              </w:rPr>
            </w:pPr>
          </w:p>
        </w:tc>
      </w:tr>
      <w:tr w:rsidR="000E5C5E">
        <w:trPr>
          <w:trHeight w:val="640"/>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注册地址</w:t>
            </w:r>
          </w:p>
        </w:tc>
        <w:tc>
          <w:tcPr>
            <w:tcW w:w="2815" w:type="dxa"/>
            <w:gridSpan w:val="2"/>
            <w:tcBorders>
              <w:top w:val="single" w:sz="4" w:space="0" w:color="auto"/>
              <w:left w:val="single" w:sz="4" w:space="0" w:color="auto"/>
              <w:bottom w:val="single" w:sz="4" w:space="0" w:color="auto"/>
              <w:right w:val="single" w:sz="4" w:space="0" w:color="auto"/>
            </w:tcBorders>
            <w:vAlign w:val="center"/>
          </w:tcPr>
          <w:p w:rsidR="000E5C5E" w:rsidRDefault="000E5C5E">
            <w:pPr>
              <w:jc w:val="center"/>
              <w:rPr>
                <w:rFonts w:ascii="宋体" w:hAnsi="宋体" w:cs="仿宋_GB2312"/>
                <w:sz w:val="24"/>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邮政编码</w:t>
            </w:r>
          </w:p>
        </w:tc>
        <w:tc>
          <w:tcPr>
            <w:tcW w:w="2236" w:type="dxa"/>
            <w:tcBorders>
              <w:top w:val="single" w:sz="4" w:space="0" w:color="auto"/>
              <w:left w:val="single" w:sz="4" w:space="0" w:color="auto"/>
              <w:bottom w:val="single" w:sz="4" w:space="0" w:color="auto"/>
              <w:right w:val="single" w:sz="4" w:space="0" w:color="auto"/>
            </w:tcBorders>
            <w:vAlign w:val="center"/>
          </w:tcPr>
          <w:p w:rsidR="000E5C5E" w:rsidRDefault="000E5C5E">
            <w:pPr>
              <w:jc w:val="center"/>
              <w:rPr>
                <w:rFonts w:ascii="宋体" w:hAnsi="宋体" w:cs="仿宋_GB2312"/>
                <w:sz w:val="24"/>
              </w:rPr>
            </w:pPr>
          </w:p>
        </w:tc>
      </w:tr>
      <w:tr w:rsidR="000E5C5E">
        <w:trPr>
          <w:trHeight w:val="640"/>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企业资质</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00000">
            <w:pPr>
              <w:rPr>
                <w:rFonts w:ascii="宋体" w:hAnsi="宋体" w:cs="仿宋_GB2312"/>
                <w:sz w:val="24"/>
              </w:rPr>
            </w:pPr>
            <w:r>
              <w:rPr>
                <w:rFonts w:ascii="宋体" w:hAnsi="宋体" w:cs="仿宋_GB2312" w:hint="eastAsia"/>
                <w:sz w:val="24"/>
              </w:rPr>
              <w:t>1.等级：　　　2.证书号：　　 3.发证单位</w:t>
            </w:r>
          </w:p>
        </w:tc>
      </w:tr>
      <w:tr w:rsidR="000E5C5E">
        <w:trPr>
          <w:cantSplit/>
          <w:trHeight w:val="359"/>
          <w:jc w:val="center"/>
        </w:trPr>
        <w:tc>
          <w:tcPr>
            <w:tcW w:w="2087" w:type="dxa"/>
            <w:tcBorders>
              <w:top w:val="single" w:sz="4" w:space="0" w:color="auto"/>
              <w:left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营业执照注册号</w:t>
            </w:r>
          </w:p>
        </w:tc>
        <w:tc>
          <w:tcPr>
            <w:tcW w:w="1791" w:type="dxa"/>
            <w:tcBorders>
              <w:top w:val="single" w:sz="4" w:space="0" w:color="auto"/>
              <w:left w:val="single" w:sz="4" w:space="0" w:color="auto"/>
              <w:right w:val="single" w:sz="4" w:space="0" w:color="auto"/>
            </w:tcBorders>
            <w:vAlign w:val="center"/>
          </w:tcPr>
          <w:p w:rsidR="000E5C5E" w:rsidRDefault="000E5C5E">
            <w:pPr>
              <w:jc w:val="center"/>
              <w:rPr>
                <w:rFonts w:ascii="宋体" w:hAnsi="宋体" w:cs="仿宋_GB2312"/>
                <w:sz w:val="24"/>
              </w:rPr>
            </w:pPr>
          </w:p>
        </w:tc>
        <w:tc>
          <w:tcPr>
            <w:tcW w:w="2056" w:type="dxa"/>
            <w:gridSpan w:val="2"/>
            <w:tcBorders>
              <w:top w:val="single" w:sz="4" w:space="0" w:color="auto"/>
              <w:left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现有员工总人数</w:t>
            </w:r>
          </w:p>
        </w:tc>
        <w:tc>
          <w:tcPr>
            <w:tcW w:w="2365" w:type="dxa"/>
            <w:gridSpan w:val="2"/>
            <w:tcBorders>
              <w:top w:val="single" w:sz="4" w:space="0" w:color="auto"/>
              <w:left w:val="single" w:sz="4" w:space="0" w:color="auto"/>
              <w:right w:val="single" w:sz="4" w:space="0" w:color="auto"/>
            </w:tcBorders>
            <w:vAlign w:val="center"/>
          </w:tcPr>
          <w:p w:rsidR="000E5C5E" w:rsidRDefault="000E5C5E">
            <w:pPr>
              <w:rPr>
                <w:rFonts w:ascii="宋体" w:hAnsi="宋体" w:cs="仿宋_GB2312"/>
                <w:sz w:val="24"/>
              </w:rPr>
            </w:pPr>
          </w:p>
        </w:tc>
      </w:tr>
      <w:tr w:rsidR="000E5C5E">
        <w:trPr>
          <w:cantSplit/>
          <w:trHeight w:val="359"/>
          <w:jc w:val="center"/>
        </w:trPr>
        <w:tc>
          <w:tcPr>
            <w:tcW w:w="2087" w:type="dxa"/>
            <w:tcBorders>
              <w:top w:val="single" w:sz="4" w:space="0" w:color="auto"/>
              <w:left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注册资本金</w:t>
            </w:r>
          </w:p>
        </w:tc>
        <w:tc>
          <w:tcPr>
            <w:tcW w:w="1791" w:type="dxa"/>
            <w:tcBorders>
              <w:top w:val="single" w:sz="4" w:space="0" w:color="auto"/>
              <w:left w:val="single" w:sz="4" w:space="0" w:color="auto"/>
              <w:right w:val="single" w:sz="4" w:space="0" w:color="auto"/>
            </w:tcBorders>
            <w:vAlign w:val="center"/>
          </w:tcPr>
          <w:p w:rsidR="000E5C5E" w:rsidRDefault="000E5C5E">
            <w:pPr>
              <w:jc w:val="center"/>
              <w:rPr>
                <w:rFonts w:ascii="宋体" w:hAnsi="宋体" w:cs="仿宋_GB2312"/>
                <w:sz w:val="24"/>
              </w:rPr>
            </w:pPr>
          </w:p>
        </w:tc>
        <w:tc>
          <w:tcPr>
            <w:tcW w:w="2056" w:type="dxa"/>
            <w:gridSpan w:val="2"/>
            <w:tcBorders>
              <w:top w:val="single" w:sz="4" w:space="0" w:color="auto"/>
              <w:left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高级职称人员</w:t>
            </w:r>
          </w:p>
        </w:tc>
        <w:tc>
          <w:tcPr>
            <w:tcW w:w="2365" w:type="dxa"/>
            <w:gridSpan w:val="2"/>
            <w:tcBorders>
              <w:top w:val="single" w:sz="4" w:space="0" w:color="auto"/>
              <w:left w:val="single" w:sz="4" w:space="0" w:color="auto"/>
              <w:right w:val="single" w:sz="4" w:space="0" w:color="auto"/>
            </w:tcBorders>
            <w:vAlign w:val="center"/>
          </w:tcPr>
          <w:p w:rsidR="000E5C5E" w:rsidRDefault="000E5C5E">
            <w:pPr>
              <w:rPr>
                <w:rFonts w:ascii="宋体" w:hAnsi="宋体" w:cs="仿宋_GB2312"/>
                <w:sz w:val="24"/>
              </w:rPr>
            </w:pPr>
          </w:p>
        </w:tc>
      </w:tr>
      <w:tr w:rsidR="000E5C5E">
        <w:trPr>
          <w:cantSplit/>
          <w:trHeight w:val="359"/>
          <w:jc w:val="center"/>
        </w:trPr>
        <w:tc>
          <w:tcPr>
            <w:tcW w:w="2087" w:type="dxa"/>
            <w:tcBorders>
              <w:top w:val="single" w:sz="4" w:space="0" w:color="auto"/>
              <w:left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成立时间</w:t>
            </w:r>
          </w:p>
        </w:tc>
        <w:tc>
          <w:tcPr>
            <w:tcW w:w="1791" w:type="dxa"/>
            <w:tcBorders>
              <w:top w:val="single" w:sz="4" w:space="0" w:color="auto"/>
              <w:left w:val="single" w:sz="4" w:space="0" w:color="auto"/>
              <w:right w:val="single" w:sz="4" w:space="0" w:color="auto"/>
            </w:tcBorders>
            <w:vAlign w:val="center"/>
          </w:tcPr>
          <w:p w:rsidR="000E5C5E" w:rsidRDefault="000E5C5E">
            <w:pPr>
              <w:jc w:val="center"/>
              <w:rPr>
                <w:rFonts w:ascii="宋体" w:hAnsi="宋体" w:cs="仿宋_GB2312"/>
                <w:sz w:val="24"/>
              </w:rPr>
            </w:pPr>
          </w:p>
        </w:tc>
        <w:tc>
          <w:tcPr>
            <w:tcW w:w="2056" w:type="dxa"/>
            <w:gridSpan w:val="2"/>
            <w:tcBorders>
              <w:top w:val="single" w:sz="4" w:space="0" w:color="auto"/>
              <w:left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中级职称人员</w:t>
            </w:r>
          </w:p>
        </w:tc>
        <w:tc>
          <w:tcPr>
            <w:tcW w:w="2365" w:type="dxa"/>
            <w:gridSpan w:val="2"/>
            <w:tcBorders>
              <w:top w:val="single" w:sz="4" w:space="0" w:color="auto"/>
              <w:left w:val="single" w:sz="4" w:space="0" w:color="auto"/>
              <w:right w:val="single" w:sz="4" w:space="0" w:color="auto"/>
            </w:tcBorders>
            <w:vAlign w:val="center"/>
          </w:tcPr>
          <w:p w:rsidR="000E5C5E" w:rsidRDefault="000E5C5E">
            <w:pPr>
              <w:rPr>
                <w:rFonts w:ascii="宋体" w:hAnsi="宋体" w:cs="仿宋_GB2312"/>
                <w:sz w:val="24"/>
              </w:rPr>
            </w:pPr>
          </w:p>
        </w:tc>
      </w:tr>
      <w:tr w:rsidR="000E5C5E">
        <w:trPr>
          <w:trHeight w:val="600"/>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法定代表人</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00000">
            <w:pPr>
              <w:rPr>
                <w:rFonts w:ascii="宋体" w:hAnsi="宋体" w:cs="仿宋_GB2312"/>
                <w:sz w:val="24"/>
              </w:rPr>
            </w:pPr>
            <w:r>
              <w:rPr>
                <w:rFonts w:ascii="宋体" w:hAnsi="宋体" w:cs="仿宋_GB2312" w:hint="eastAsia"/>
                <w:sz w:val="24"/>
              </w:rPr>
              <w:t>姓名：　　　职务：　　　职称：       电话：</w:t>
            </w:r>
          </w:p>
        </w:tc>
      </w:tr>
      <w:tr w:rsidR="000E5C5E">
        <w:trPr>
          <w:trHeight w:val="600"/>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技术负责人</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00000">
            <w:pPr>
              <w:rPr>
                <w:rFonts w:ascii="宋体" w:hAnsi="宋体" w:cs="仿宋_GB2312"/>
                <w:sz w:val="24"/>
              </w:rPr>
            </w:pPr>
            <w:r>
              <w:rPr>
                <w:rFonts w:ascii="宋体" w:hAnsi="宋体" w:cs="仿宋_GB2312" w:hint="eastAsia"/>
                <w:sz w:val="24"/>
              </w:rPr>
              <w:t>姓名：　　　职务：　　　职称：       电话：</w:t>
            </w:r>
          </w:p>
        </w:tc>
      </w:tr>
      <w:tr w:rsidR="000E5C5E">
        <w:trPr>
          <w:trHeight w:val="510"/>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联系方式</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00000">
            <w:pPr>
              <w:rPr>
                <w:rFonts w:ascii="宋体" w:hAnsi="宋体" w:cs="仿宋_GB2312"/>
                <w:sz w:val="24"/>
              </w:rPr>
            </w:pPr>
            <w:r>
              <w:rPr>
                <w:rFonts w:ascii="宋体" w:hAnsi="宋体" w:cs="仿宋_GB2312" w:hint="eastAsia"/>
                <w:sz w:val="24"/>
              </w:rPr>
              <w:t>联系人：                      电　话：</w:t>
            </w:r>
          </w:p>
          <w:p w:rsidR="000E5C5E" w:rsidRDefault="00000000">
            <w:pPr>
              <w:rPr>
                <w:rFonts w:ascii="宋体" w:hAnsi="宋体" w:cs="仿宋_GB2312"/>
                <w:sz w:val="24"/>
              </w:rPr>
            </w:pPr>
            <w:r>
              <w:rPr>
                <w:rFonts w:ascii="宋体" w:hAnsi="宋体" w:cs="仿宋_GB2312" w:hint="eastAsia"/>
                <w:sz w:val="24"/>
              </w:rPr>
              <w:t>传　真：　　　　　　　　　　　网  址：</w:t>
            </w:r>
          </w:p>
        </w:tc>
      </w:tr>
      <w:tr w:rsidR="000E5C5E">
        <w:trPr>
          <w:trHeight w:val="600"/>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开户银行</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00000">
            <w:pPr>
              <w:rPr>
                <w:rFonts w:ascii="宋体" w:hAnsi="宋体" w:cs="仿宋_GB2312"/>
                <w:sz w:val="24"/>
              </w:rPr>
            </w:pPr>
            <w:r>
              <w:rPr>
                <w:rFonts w:ascii="宋体" w:hAnsi="宋体" w:cs="仿宋_GB2312" w:hint="eastAsia"/>
                <w:sz w:val="24"/>
              </w:rPr>
              <w:t>名　称：　　　　　　　　　　　账号：</w:t>
            </w:r>
          </w:p>
        </w:tc>
      </w:tr>
      <w:tr w:rsidR="000E5C5E">
        <w:trPr>
          <w:trHeight w:val="600"/>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资金情况</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00000">
            <w:pPr>
              <w:rPr>
                <w:rFonts w:ascii="宋体" w:hAnsi="宋体" w:cs="仿宋_GB2312"/>
                <w:sz w:val="24"/>
              </w:rPr>
            </w:pPr>
            <w:r>
              <w:rPr>
                <w:rFonts w:ascii="宋体" w:hAnsi="宋体" w:cs="仿宋_GB2312" w:hint="eastAsia"/>
                <w:sz w:val="24"/>
              </w:rPr>
              <w:t xml:space="preserve">固定资产：（万元） </w:t>
            </w:r>
            <w:r>
              <w:rPr>
                <w:rFonts w:ascii="宋体" w:hAnsi="宋体" w:cs="仿宋_GB2312"/>
                <w:sz w:val="24"/>
              </w:rPr>
              <w:t xml:space="preserve">           </w:t>
            </w:r>
            <w:r>
              <w:rPr>
                <w:rFonts w:ascii="宋体" w:hAnsi="宋体" w:cs="仿宋_GB2312" w:hint="eastAsia"/>
                <w:sz w:val="24"/>
              </w:rPr>
              <w:t>流动资产：（万元）</w:t>
            </w:r>
          </w:p>
        </w:tc>
      </w:tr>
      <w:tr w:rsidR="000E5C5E">
        <w:trPr>
          <w:trHeight w:val="526"/>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经营范围</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E5C5E">
            <w:pPr>
              <w:jc w:val="center"/>
              <w:rPr>
                <w:rFonts w:ascii="宋体" w:hAnsi="宋体" w:cs="仿宋_GB2312"/>
                <w:sz w:val="24"/>
              </w:rPr>
            </w:pPr>
          </w:p>
        </w:tc>
      </w:tr>
      <w:tr w:rsidR="000E5C5E">
        <w:trPr>
          <w:trHeight w:val="457"/>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组织结构框图</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E5C5E">
            <w:pPr>
              <w:jc w:val="center"/>
              <w:rPr>
                <w:rFonts w:ascii="宋体" w:hAnsi="宋体"/>
              </w:rPr>
            </w:pPr>
          </w:p>
          <w:p w:rsidR="000E5C5E" w:rsidRDefault="000E5C5E">
            <w:pPr>
              <w:rPr>
                <w:rFonts w:ascii="宋体" w:hAnsi="宋体"/>
              </w:rPr>
            </w:pPr>
          </w:p>
        </w:tc>
      </w:tr>
      <w:tr w:rsidR="000E5C5E">
        <w:trPr>
          <w:trHeight w:val="531"/>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备注</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E5C5E">
            <w:pPr>
              <w:jc w:val="center"/>
              <w:rPr>
                <w:rFonts w:ascii="宋体" w:hAnsi="宋体" w:cs="仿宋_GB2312"/>
                <w:sz w:val="24"/>
              </w:rPr>
            </w:pPr>
          </w:p>
        </w:tc>
      </w:tr>
    </w:tbl>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说明：表后应附供应商营业执照复印件等资料，并加盖单位章。</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（盖章）</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法定代表人或授权代表：</w:t>
      </w:r>
      <w:r>
        <w:rPr>
          <w:rFonts w:ascii="宋体" w:hAnsi="宋体" w:cs="仿宋_GB2312" w:hint="eastAsia"/>
          <w:sz w:val="24"/>
          <w:u w:val="single"/>
        </w:rPr>
        <w:t xml:space="preserve">          </w:t>
      </w:r>
      <w:r>
        <w:rPr>
          <w:rFonts w:ascii="宋体" w:hAnsi="宋体" w:cs="仿宋_GB2312" w:hint="eastAsia"/>
          <w:sz w:val="24"/>
        </w:rPr>
        <w:t>（签字）</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日      期：   年   月   日</w:t>
      </w:r>
    </w:p>
    <w:p w:rsidR="000E5C5E" w:rsidRDefault="000E5C5E">
      <w:pPr>
        <w:spacing w:line="360" w:lineRule="auto"/>
        <w:rPr>
          <w:rFonts w:ascii="宋体" w:hAnsi="宋体" w:cs="仿宋_GB2312"/>
          <w:sz w:val="24"/>
        </w:rPr>
        <w:sectPr w:rsidR="000E5C5E" w:rsidSect="004E216D">
          <w:type w:val="nextColumn"/>
          <w:pgSz w:w="11905" w:h="16838"/>
          <w:pgMar w:top="1440" w:right="1418" w:bottom="1440" w:left="1418" w:header="850" w:footer="850" w:gutter="0"/>
          <w:cols w:space="720"/>
        </w:sectPr>
      </w:pPr>
    </w:p>
    <w:p w:rsidR="000E5C5E" w:rsidRDefault="00000000">
      <w:pPr>
        <w:keepNext/>
        <w:keepLines/>
        <w:spacing w:line="360" w:lineRule="auto"/>
        <w:ind w:left="3747" w:hangingChars="1333" w:hanging="3747"/>
        <w:jc w:val="center"/>
        <w:outlineLvl w:val="1"/>
        <w:rPr>
          <w:rFonts w:ascii="宋体" w:hAnsi="宋体" w:cs="仿宋_GB2312"/>
          <w:b/>
          <w:sz w:val="28"/>
          <w:szCs w:val="28"/>
        </w:rPr>
      </w:pPr>
      <w:bookmarkStart w:id="379" w:name="_Toc109900530"/>
      <w:bookmarkStart w:id="380" w:name="_Toc109899692"/>
      <w:bookmarkStart w:id="381" w:name="_Toc109897594"/>
      <w:bookmarkStart w:id="382" w:name="_Toc135810333"/>
      <w:r>
        <w:rPr>
          <w:rFonts w:ascii="宋体" w:hAnsi="宋体" w:cs="仿宋_GB2312" w:hint="eastAsia"/>
          <w:b/>
          <w:sz w:val="28"/>
          <w:szCs w:val="28"/>
        </w:rPr>
        <w:lastRenderedPageBreak/>
        <w:t>（二）关于资格条件的有关承诺及声明</w:t>
      </w:r>
      <w:bookmarkEnd w:id="379"/>
      <w:bookmarkEnd w:id="380"/>
      <w:bookmarkEnd w:id="381"/>
      <w:bookmarkEnd w:id="382"/>
    </w:p>
    <w:p w:rsidR="000E5C5E" w:rsidRDefault="000E5C5E">
      <w:pPr>
        <w:snapToGrid w:val="0"/>
        <w:spacing w:line="480" w:lineRule="auto"/>
        <w:ind w:firstLineChars="200" w:firstLine="482"/>
        <w:jc w:val="center"/>
        <w:rPr>
          <w:b/>
          <w:sz w:val="24"/>
          <w:szCs w:val="21"/>
        </w:rPr>
      </w:pPr>
    </w:p>
    <w:p w:rsidR="000E5C5E" w:rsidRDefault="00000000">
      <w:pPr>
        <w:snapToGrid w:val="0"/>
        <w:spacing w:line="480" w:lineRule="auto"/>
        <w:ind w:firstLineChars="200" w:firstLine="482"/>
        <w:jc w:val="center"/>
        <w:rPr>
          <w:b/>
          <w:sz w:val="24"/>
          <w:szCs w:val="21"/>
        </w:rPr>
      </w:pPr>
      <w:r>
        <w:rPr>
          <w:rFonts w:hint="eastAsia"/>
          <w:b/>
          <w:sz w:val="24"/>
          <w:szCs w:val="21"/>
        </w:rPr>
        <w:t>（谈判供应商应根据本单位实际情况进行承诺和声明）</w:t>
      </w:r>
    </w:p>
    <w:p w:rsidR="000E5C5E" w:rsidRDefault="000E5C5E">
      <w:pPr>
        <w:snapToGrid w:val="0"/>
        <w:spacing w:line="480" w:lineRule="auto"/>
        <w:rPr>
          <w:szCs w:val="21"/>
        </w:rPr>
      </w:pPr>
    </w:p>
    <w:p w:rsidR="000E5C5E" w:rsidRDefault="00000000">
      <w:pPr>
        <w:snapToGrid w:val="0"/>
        <w:spacing w:line="360" w:lineRule="auto"/>
        <w:rPr>
          <w:sz w:val="24"/>
        </w:rPr>
      </w:pPr>
      <w:r>
        <w:rPr>
          <w:rFonts w:hint="eastAsia"/>
          <w:sz w:val="24"/>
        </w:rPr>
        <w:t>采购人和采购代理机构：</w:t>
      </w:r>
    </w:p>
    <w:p w:rsidR="000E5C5E" w:rsidRDefault="00000000">
      <w:pPr>
        <w:snapToGrid w:val="0"/>
        <w:spacing w:line="360" w:lineRule="auto"/>
        <w:ind w:firstLineChars="200" w:firstLine="480"/>
        <w:rPr>
          <w:rFonts w:cs="Segoe UI"/>
          <w:color w:val="333333"/>
          <w:sz w:val="24"/>
        </w:rPr>
      </w:pPr>
      <w:r>
        <w:rPr>
          <w:rFonts w:hint="eastAsia"/>
          <w:sz w:val="24"/>
        </w:rPr>
        <w:t>一、我方在此郑重承诺，我方</w:t>
      </w:r>
      <w:r>
        <w:rPr>
          <w:rFonts w:cs="Segoe UI" w:hint="eastAsia"/>
          <w:color w:val="333333"/>
          <w:sz w:val="24"/>
        </w:rPr>
        <w:t>满足《中华人民共和国政府采购法》第二十二条的以下规定且无纳税、社保等方面失信记录：</w:t>
      </w:r>
    </w:p>
    <w:p w:rsidR="000E5C5E" w:rsidRDefault="00000000">
      <w:pPr>
        <w:pStyle w:val="afffc"/>
        <w:snapToGrid w:val="0"/>
        <w:spacing w:before="0" w:beforeAutospacing="0" w:after="0" w:afterAutospacing="0" w:line="360" w:lineRule="auto"/>
        <w:ind w:firstLine="555"/>
        <w:jc w:val="both"/>
        <w:rPr>
          <w:rFonts w:cs="Segoe UI"/>
          <w:color w:val="333333"/>
        </w:rPr>
      </w:pPr>
      <w:r>
        <w:rPr>
          <w:rFonts w:cs="Segoe UI" w:hint="eastAsia"/>
          <w:color w:val="333333"/>
        </w:rPr>
        <w:t>1、具有良好的商业信誉和健全的财务会计制度；</w:t>
      </w:r>
      <w:r>
        <w:rPr>
          <w:rFonts w:cs="Segoe UI"/>
          <w:color w:val="333333"/>
        </w:rPr>
        <w:t xml:space="preserve"> </w:t>
      </w:r>
    </w:p>
    <w:p w:rsidR="000E5C5E" w:rsidRDefault="00000000">
      <w:pPr>
        <w:pStyle w:val="afffc"/>
        <w:snapToGrid w:val="0"/>
        <w:spacing w:before="0" w:beforeAutospacing="0" w:after="0" w:afterAutospacing="0" w:line="360" w:lineRule="auto"/>
        <w:ind w:firstLine="555"/>
        <w:jc w:val="both"/>
        <w:rPr>
          <w:rFonts w:cs="Segoe UI"/>
          <w:color w:val="333333"/>
        </w:rPr>
      </w:pPr>
      <w:r>
        <w:rPr>
          <w:rFonts w:cs="Segoe UI"/>
          <w:color w:val="333333"/>
        </w:rPr>
        <w:t>2</w:t>
      </w:r>
      <w:r>
        <w:rPr>
          <w:rFonts w:cs="Segoe UI" w:hint="eastAsia"/>
          <w:color w:val="333333"/>
        </w:rPr>
        <w:t>、具有履行合同所必需的设备和专业技术能力；</w:t>
      </w:r>
      <w:r>
        <w:rPr>
          <w:rFonts w:cs="Segoe UI"/>
          <w:color w:val="333333"/>
        </w:rPr>
        <w:t xml:space="preserve"> </w:t>
      </w:r>
    </w:p>
    <w:p w:rsidR="000E5C5E" w:rsidRDefault="00000000">
      <w:pPr>
        <w:pStyle w:val="afffc"/>
        <w:snapToGrid w:val="0"/>
        <w:spacing w:before="0" w:beforeAutospacing="0" w:after="0" w:afterAutospacing="0" w:line="360" w:lineRule="auto"/>
        <w:ind w:firstLine="555"/>
        <w:jc w:val="both"/>
        <w:rPr>
          <w:rFonts w:cs="Segoe UI"/>
          <w:color w:val="333333"/>
        </w:rPr>
      </w:pPr>
      <w:r>
        <w:rPr>
          <w:rFonts w:cs="Segoe UI" w:hint="eastAsia"/>
          <w:color w:val="333333"/>
        </w:rPr>
        <w:t>3、有依法缴纳税收和社会保障资金的良好记录；</w:t>
      </w:r>
      <w:r>
        <w:rPr>
          <w:rFonts w:cs="Segoe UI"/>
          <w:color w:val="333333"/>
        </w:rPr>
        <w:t xml:space="preserve"> </w:t>
      </w:r>
    </w:p>
    <w:p w:rsidR="000E5C5E" w:rsidRDefault="00000000">
      <w:pPr>
        <w:pStyle w:val="afffc"/>
        <w:snapToGrid w:val="0"/>
        <w:spacing w:before="0" w:beforeAutospacing="0" w:after="0" w:afterAutospacing="0" w:line="360" w:lineRule="auto"/>
        <w:ind w:firstLine="555"/>
        <w:jc w:val="both"/>
        <w:rPr>
          <w:rFonts w:cs="Segoe UI"/>
          <w:color w:val="333333"/>
        </w:rPr>
      </w:pPr>
      <w:r>
        <w:rPr>
          <w:rFonts w:cs="Segoe UI"/>
          <w:color w:val="333333"/>
        </w:rPr>
        <w:t>4</w:t>
      </w:r>
      <w:r>
        <w:rPr>
          <w:rFonts w:cs="Segoe UI" w:hint="eastAsia"/>
          <w:color w:val="333333"/>
        </w:rPr>
        <w:t>、参加政府采购活动前三年内，在经营活动中没有重大违法记录；</w:t>
      </w:r>
      <w:r>
        <w:rPr>
          <w:rFonts w:cs="Segoe UI"/>
          <w:color w:val="333333"/>
        </w:rPr>
        <w:t xml:space="preserve"> </w:t>
      </w:r>
    </w:p>
    <w:p w:rsidR="000E5C5E" w:rsidRDefault="00000000">
      <w:pPr>
        <w:snapToGrid w:val="0"/>
        <w:spacing w:line="360" w:lineRule="auto"/>
        <w:ind w:firstLineChars="270" w:firstLine="648"/>
        <w:rPr>
          <w:sz w:val="24"/>
        </w:rPr>
      </w:pPr>
      <w:r>
        <w:rPr>
          <w:rFonts w:cs="Segoe UI" w:hint="eastAsia"/>
          <w:color w:val="333333"/>
          <w:sz w:val="24"/>
        </w:rPr>
        <w:t>5</w:t>
      </w:r>
      <w:r>
        <w:rPr>
          <w:rFonts w:cs="Segoe UI" w:hint="eastAsia"/>
          <w:color w:val="333333"/>
          <w:sz w:val="24"/>
        </w:rPr>
        <w:t>、法律、行政法规规定的其他条件。</w:t>
      </w:r>
    </w:p>
    <w:p w:rsidR="000E5C5E" w:rsidRDefault="00000000">
      <w:pPr>
        <w:snapToGrid w:val="0"/>
        <w:spacing w:line="360" w:lineRule="auto"/>
        <w:ind w:firstLineChars="200" w:firstLine="480"/>
        <w:rPr>
          <w:sz w:val="24"/>
        </w:rPr>
      </w:pPr>
      <w:r>
        <w:rPr>
          <w:rFonts w:hint="eastAsia"/>
          <w:sz w:val="24"/>
        </w:rPr>
        <w:t>二、我方在此声明，我方在参加本</w:t>
      </w:r>
      <w:r>
        <w:rPr>
          <w:rFonts w:hint="eastAsia"/>
          <w:sz w:val="24"/>
          <w:shd w:val="clear" w:color="auto" w:fill="FFFFFF"/>
        </w:rPr>
        <w:t>次政府采购活动前三年内，在经营活动中没有以下重大违法记录：</w:t>
      </w:r>
    </w:p>
    <w:p w:rsidR="000E5C5E" w:rsidRDefault="00000000">
      <w:pPr>
        <w:snapToGrid w:val="0"/>
        <w:spacing w:line="360" w:lineRule="auto"/>
        <w:ind w:firstLineChars="200" w:firstLine="480"/>
        <w:rPr>
          <w:sz w:val="24"/>
        </w:rPr>
      </w:pPr>
      <w:r>
        <w:rPr>
          <w:rFonts w:hint="eastAsia"/>
          <w:sz w:val="24"/>
          <w:shd w:val="clear" w:color="auto" w:fill="FFFFFF"/>
        </w:rPr>
        <w:t>1</w:t>
      </w:r>
      <w:r>
        <w:rPr>
          <w:rFonts w:hint="eastAsia"/>
          <w:sz w:val="24"/>
          <w:shd w:val="clear" w:color="auto" w:fill="FFFFFF"/>
        </w:rPr>
        <w:t>、我方因违法经营被追究过刑事责任；</w:t>
      </w:r>
    </w:p>
    <w:p w:rsidR="000E5C5E" w:rsidRDefault="00000000">
      <w:pPr>
        <w:snapToGrid w:val="0"/>
        <w:spacing w:line="360" w:lineRule="auto"/>
        <w:ind w:firstLineChars="200" w:firstLine="480"/>
        <w:rPr>
          <w:sz w:val="24"/>
        </w:rPr>
      </w:pPr>
      <w:r>
        <w:rPr>
          <w:rFonts w:hint="eastAsia"/>
          <w:sz w:val="24"/>
          <w:shd w:val="clear" w:color="auto" w:fill="FFFFFF"/>
        </w:rPr>
        <w:t>2</w:t>
      </w:r>
      <w:r>
        <w:rPr>
          <w:rFonts w:hint="eastAsia"/>
          <w:sz w:val="24"/>
          <w:shd w:val="clear" w:color="auto" w:fill="FFFFFF"/>
        </w:rPr>
        <w:t>、我方因违法经营被责令停产停业、吊销许可证或者执照；</w:t>
      </w:r>
    </w:p>
    <w:p w:rsidR="000E5C5E" w:rsidRDefault="00000000">
      <w:pPr>
        <w:snapToGrid w:val="0"/>
        <w:spacing w:line="360" w:lineRule="auto"/>
        <w:ind w:firstLineChars="200" w:firstLine="480"/>
        <w:rPr>
          <w:sz w:val="24"/>
        </w:rPr>
      </w:pPr>
      <w:r>
        <w:rPr>
          <w:rFonts w:hint="eastAsia"/>
          <w:sz w:val="24"/>
          <w:shd w:val="clear" w:color="auto" w:fill="FFFFFF"/>
        </w:rPr>
        <w:t>3</w:t>
      </w:r>
      <w:r>
        <w:rPr>
          <w:rFonts w:hint="eastAsia"/>
          <w:sz w:val="24"/>
          <w:shd w:val="clear" w:color="auto" w:fill="FFFFFF"/>
        </w:rPr>
        <w:t>、我方因违法经营被处以较大数额罚款等行政处罚。</w:t>
      </w:r>
    </w:p>
    <w:p w:rsidR="000E5C5E" w:rsidRDefault="00000000">
      <w:pPr>
        <w:snapToGrid w:val="0"/>
        <w:spacing w:line="360" w:lineRule="auto"/>
        <w:ind w:firstLineChars="200" w:firstLine="480"/>
        <w:rPr>
          <w:sz w:val="24"/>
        </w:rPr>
      </w:pPr>
      <w:r>
        <w:rPr>
          <w:rFonts w:hint="eastAsia"/>
          <w:sz w:val="24"/>
          <w:shd w:val="clear" w:color="auto" w:fill="FFFFFF"/>
        </w:rPr>
        <w:t>我方保证上述承诺或声明内容的客观、真实、准确，并愿意承担我方因提供虚假承诺或声明谋骗取中标、成交所引起的一切法律后果。</w:t>
      </w:r>
    </w:p>
    <w:p w:rsidR="000E5C5E" w:rsidRDefault="00000000">
      <w:pPr>
        <w:snapToGrid w:val="0"/>
        <w:spacing w:line="360" w:lineRule="auto"/>
        <w:ind w:firstLineChars="200" w:firstLine="480"/>
        <w:rPr>
          <w:sz w:val="24"/>
        </w:rPr>
      </w:pPr>
      <w:r>
        <w:rPr>
          <w:rFonts w:hint="eastAsia"/>
          <w:sz w:val="24"/>
          <w:shd w:val="clear" w:color="auto" w:fill="FFFFFF"/>
        </w:rPr>
        <w:t>特此声明！</w:t>
      </w:r>
    </w:p>
    <w:p w:rsidR="000E5C5E" w:rsidRDefault="000E5C5E">
      <w:pPr>
        <w:snapToGrid w:val="0"/>
        <w:spacing w:line="480" w:lineRule="auto"/>
        <w:ind w:firstLineChars="200" w:firstLine="480"/>
        <w:rPr>
          <w:sz w:val="24"/>
        </w:rPr>
      </w:pPr>
    </w:p>
    <w:p w:rsidR="000E5C5E" w:rsidRDefault="00000000">
      <w:pPr>
        <w:snapToGrid w:val="0"/>
        <w:spacing w:line="480" w:lineRule="auto"/>
        <w:ind w:firstLineChars="200" w:firstLine="480"/>
        <w:rPr>
          <w:sz w:val="24"/>
        </w:rPr>
      </w:pPr>
      <w:r>
        <w:rPr>
          <w:rFonts w:hint="eastAsia"/>
          <w:sz w:val="24"/>
          <w:shd w:val="clear" w:color="auto" w:fill="FFFFFF"/>
        </w:rPr>
        <w:t> </w:t>
      </w:r>
    </w:p>
    <w:p w:rsidR="000E5C5E" w:rsidRDefault="00000000">
      <w:pPr>
        <w:snapToGrid w:val="0"/>
        <w:spacing w:line="480" w:lineRule="auto"/>
        <w:ind w:firstLineChars="200" w:firstLine="480"/>
        <w:jc w:val="right"/>
        <w:rPr>
          <w:sz w:val="24"/>
        </w:rPr>
      </w:pPr>
      <w:r>
        <w:rPr>
          <w:rFonts w:hint="eastAsia"/>
          <w:sz w:val="24"/>
          <w:shd w:val="clear" w:color="auto" w:fill="FFFFFF"/>
        </w:rPr>
        <w:t>供应商：</w:t>
      </w:r>
      <w:r>
        <w:rPr>
          <w:rFonts w:hint="eastAsia"/>
          <w:sz w:val="24"/>
          <w:u w:val="single"/>
          <w:shd w:val="clear" w:color="auto" w:fill="FFFFFF"/>
        </w:rPr>
        <w:t>                    </w:t>
      </w:r>
      <w:r>
        <w:rPr>
          <w:rFonts w:hint="eastAsia"/>
          <w:sz w:val="24"/>
          <w:shd w:val="clear" w:color="auto" w:fill="FFFFFF"/>
        </w:rPr>
        <w:t>（盖单位章）</w:t>
      </w:r>
    </w:p>
    <w:p w:rsidR="000E5C5E" w:rsidRDefault="00000000">
      <w:pPr>
        <w:snapToGrid w:val="0"/>
        <w:spacing w:line="480" w:lineRule="auto"/>
        <w:ind w:firstLineChars="200" w:firstLine="480"/>
        <w:jc w:val="right"/>
        <w:rPr>
          <w:sz w:val="24"/>
        </w:rPr>
      </w:pPr>
      <w:r>
        <w:rPr>
          <w:rFonts w:hint="eastAsia"/>
          <w:sz w:val="24"/>
          <w:shd w:val="clear" w:color="auto" w:fill="FFFFFF"/>
        </w:rPr>
        <w:t>法定代表人或其委托代理人：</w:t>
      </w:r>
      <w:r>
        <w:rPr>
          <w:rFonts w:hint="eastAsia"/>
          <w:sz w:val="24"/>
          <w:u w:val="single"/>
          <w:shd w:val="clear" w:color="auto" w:fill="FFFFFF"/>
        </w:rPr>
        <w:t>               </w:t>
      </w:r>
      <w:r>
        <w:rPr>
          <w:rFonts w:hint="eastAsia"/>
          <w:sz w:val="24"/>
          <w:shd w:val="clear" w:color="auto" w:fill="FFFFFF"/>
        </w:rPr>
        <w:t>（签字）</w:t>
      </w:r>
    </w:p>
    <w:p w:rsidR="000E5C5E" w:rsidRDefault="00000000">
      <w:pPr>
        <w:snapToGrid w:val="0"/>
        <w:spacing w:line="480" w:lineRule="auto"/>
        <w:ind w:firstLineChars="200" w:firstLine="480"/>
        <w:jc w:val="right"/>
        <w:rPr>
          <w:sz w:val="24"/>
        </w:rPr>
      </w:pPr>
      <w:r>
        <w:rPr>
          <w:rFonts w:hint="eastAsia"/>
          <w:sz w:val="24"/>
          <w:u w:val="single"/>
          <w:shd w:val="clear" w:color="auto" w:fill="FFFFFF"/>
        </w:rPr>
        <w:t>          </w:t>
      </w:r>
      <w:r>
        <w:rPr>
          <w:rFonts w:hint="eastAsia"/>
          <w:sz w:val="24"/>
          <w:shd w:val="clear" w:color="auto" w:fill="FFFFFF"/>
        </w:rPr>
        <w:t>年</w:t>
      </w:r>
      <w:r>
        <w:rPr>
          <w:rFonts w:hint="eastAsia"/>
          <w:sz w:val="24"/>
          <w:u w:val="single"/>
          <w:shd w:val="clear" w:color="auto" w:fill="FFFFFF"/>
        </w:rPr>
        <w:t>        </w:t>
      </w:r>
      <w:r>
        <w:rPr>
          <w:rFonts w:hint="eastAsia"/>
          <w:sz w:val="24"/>
          <w:shd w:val="clear" w:color="auto" w:fill="FFFFFF"/>
        </w:rPr>
        <w:t>月</w:t>
      </w:r>
      <w:r>
        <w:rPr>
          <w:rFonts w:hint="eastAsia"/>
          <w:sz w:val="24"/>
          <w:u w:val="single"/>
          <w:shd w:val="clear" w:color="auto" w:fill="FFFFFF"/>
        </w:rPr>
        <w:t>        </w:t>
      </w:r>
      <w:r>
        <w:rPr>
          <w:rFonts w:hint="eastAsia"/>
          <w:sz w:val="24"/>
          <w:shd w:val="clear" w:color="auto" w:fill="FFFFFF"/>
        </w:rPr>
        <w:t>日</w:t>
      </w:r>
    </w:p>
    <w:p w:rsidR="000E5C5E" w:rsidRDefault="000E5C5E">
      <w:pPr>
        <w:keepNext/>
        <w:keepLines/>
        <w:spacing w:before="260" w:after="260" w:line="413" w:lineRule="auto"/>
        <w:outlineLvl w:val="1"/>
        <w:rPr>
          <w:rFonts w:ascii="宋体" w:hAnsi="宋体" w:cs="Arial"/>
          <w:b/>
          <w:sz w:val="32"/>
          <w:szCs w:val="32"/>
        </w:rPr>
        <w:sectPr w:rsidR="000E5C5E" w:rsidSect="004E216D">
          <w:pgSz w:w="11905" w:h="16838"/>
          <w:pgMar w:top="1440" w:right="1418" w:bottom="1440" w:left="1418" w:header="850" w:footer="850" w:gutter="0"/>
          <w:cols w:space="720"/>
        </w:sectPr>
      </w:pPr>
    </w:p>
    <w:p w:rsidR="000E5C5E" w:rsidRDefault="00000000">
      <w:pPr>
        <w:keepNext/>
        <w:keepLines/>
        <w:spacing w:line="360" w:lineRule="auto"/>
        <w:ind w:left="3747" w:hangingChars="1333" w:hanging="3747"/>
        <w:jc w:val="center"/>
        <w:outlineLvl w:val="1"/>
        <w:rPr>
          <w:rFonts w:ascii="宋体" w:hAnsi="宋体" w:cs="仿宋_GB2312"/>
          <w:b/>
          <w:sz w:val="28"/>
          <w:szCs w:val="28"/>
        </w:rPr>
      </w:pPr>
      <w:bookmarkStart w:id="383" w:name="_Toc60575589"/>
      <w:bookmarkStart w:id="384" w:name="_Toc109897595"/>
      <w:bookmarkStart w:id="385" w:name="_Toc109899693"/>
      <w:bookmarkStart w:id="386" w:name="_Toc109900531"/>
      <w:bookmarkStart w:id="387" w:name="_Toc135810334"/>
      <w:r>
        <w:rPr>
          <w:rFonts w:ascii="宋体" w:hAnsi="宋体" w:cs="仿宋_GB2312" w:hint="eastAsia"/>
          <w:b/>
          <w:sz w:val="28"/>
          <w:szCs w:val="28"/>
        </w:rPr>
        <w:lastRenderedPageBreak/>
        <w:t>（三）资质证明文件</w:t>
      </w:r>
      <w:bookmarkEnd w:id="383"/>
      <w:bookmarkEnd w:id="384"/>
      <w:bookmarkEnd w:id="385"/>
      <w:bookmarkEnd w:id="386"/>
      <w:bookmarkEnd w:id="387"/>
    </w:p>
    <w:p w:rsidR="000E5C5E" w:rsidRDefault="00000000">
      <w:pPr>
        <w:snapToGrid w:val="0"/>
        <w:spacing w:line="360" w:lineRule="auto"/>
        <w:ind w:firstLineChars="200" w:firstLine="480"/>
        <w:rPr>
          <w:rFonts w:ascii="Arial" w:hAnsi="Arial" w:cs="Arial"/>
          <w:sz w:val="24"/>
        </w:rPr>
        <w:sectPr w:rsidR="000E5C5E" w:rsidSect="004E216D">
          <w:type w:val="nextColumn"/>
          <w:pgSz w:w="11906" w:h="16838"/>
          <w:pgMar w:top="1440" w:right="1418" w:bottom="1440" w:left="1418" w:header="851" w:footer="992" w:gutter="0"/>
          <w:cols w:space="720"/>
          <w:docGrid w:linePitch="312"/>
        </w:sectPr>
      </w:pPr>
      <w:r>
        <w:rPr>
          <w:rFonts w:ascii="Arial" w:hAnsi="Arial" w:cs="Arial" w:hint="eastAsia"/>
          <w:sz w:val="24"/>
        </w:rPr>
        <w:t>供应商须提供的资格证明文件详见第四章《资格审查表》。</w:t>
      </w:r>
    </w:p>
    <w:p w:rsidR="000E5C5E" w:rsidRDefault="00000000">
      <w:pPr>
        <w:keepNext/>
        <w:keepLines/>
        <w:spacing w:line="360" w:lineRule="auto"/>
        <w:ind w:left="3747" w:hangingChars="1333" w:hanging="3747"/>
        <w:jc w:val="center"/>
        <w:outlineLvl w:val="1"/>
        <w:rPr>
          <w:rFonts w:ascii="宋体" w:hAnsi="宋体" w:cs="仿宋_GB2312"/>
          <w:b/>
          <w:sz w:val="28"/>
          <w:szCs w:val="28"/>
        </w:rPr>
      </w:pPr>
      <w:bookmarkStart w:id="388" w:name="_Toc60575590"/>
      <w:bookmarkStart w:id="389" w:name="_Toc109897596"/>
      <w:bookmarkStart w:id="390" w:name="_Toc109899694"/>
      <w:bookmarkStart w:id="391" w:name="_Toc109900532"/>
      <w:bookmarkStart w:id="392" w:name="_Toc135810335"/>
      <w:r>
        <w:rPr>
          <w:rFonts w:ascii="宋体" w:hAnsi="宋体" w:cs="仿宋_GB2312" w:hint="eastAsia"/>
          <w:b/>
          <w:sz w:val="28"/>
          <w:szCs w:val="28"/>
        </w:rPr>
        <w:lastRenderedPageBreak/>
        <w:t>（四）业绩证明文件</w:t>
      </w:r>
      <w:bookmarkEnd w:id="388"/>
      <w:bookmarkEnd w:id="389"/>
      <w:bookmarkEnd w:id="390"/>
      <w:bookmarkEnd w:id="391"/>
      <w:bookmarkEnd w:id="392"/>
    </w:p>
    <w:p w:rsidR="000E5C5E" w:rsidRDefault="00000000">
      <w:pPr>
        <w:spacing w:line="360" w:lineRule="auto"/>
        <w:rPr>
          <w:rFonts w:ascii="宋体" w:hAnsi="宋体" w:cs="仿宋_GB2312"/>
          <w:sz w:val="24"/>
        </w:rPr>
      </w:pPr>
      <w:r>
        <w:rPr>
          <w:rFonts w:ascii="宋体" w:hAnsi="宋体" w:cs="Arial"/>
          <w:bCs/>
          <w:szCs w:val="21"/>
        </w:rPr>
        <w:fldChar w:fldCharType="begin"/>
      </w:r>
      <w:r>
        <w:rPr>
          <w:rFonts w:ascii="宋体" w:hAnsi="宋体" w:cs="Arial"/>
          <w:bCs/>
          <w:szCs w:val="21"/>
        </w:rPr>
        <w:instrText xml:space="preserve"> LINK Word.Document.8 "D:\\音乐厅\\4通用设备\\招标文件\\音乐厅空调设备招标文件v1.0.doc" "OLE_LINK8" \r  \* MERGEFORMAT </w:instrText>
      </w:r>
      <w:r>
        <w:rPr>
          <w:rFonts w:ascii="宋体" w:hAnsi="宋体" w:cs="Arial"/>
          <w:bCs/>
          <w:szCs w:val="21"/>
        </w:rPr>
        <w:fldChar w:fldCharType="separate"/>
      </w:r>
      <w:r>
        <w:rPr>
          <w:rFonts w:ascii="宋体" w:hAnsi="宋体" w:cs="仿宋_GB2312" w:hint="eastAsia"/>
          <w:sz w:val="24"/>
        </w:rPr>
        <w:t xml:space="preserve">项目名称：                                         </w:t>
      </w:r>
    </w:p>
    <w:p w:rsidR="000E5C5E" w:rsidRDefault="00000000">
      <w:pPr>
        <w:spacing w:line="360" w:lineRule="auto"/>
        <w:rPr>
          <w:rFonts w:ascii="宋体" w:hAnsi="宋体" w:cs="Arial"/>
          <w:bCs/>
          <w:szCs w:val="21"/>
        </w:rPr>
      </w:pPr>
      <w:r>
        <w:rPr>
          <w:rFonts w:ascii="宋体" w:hAnsi="宋体" w:cs="仿宋_GB2312" w:hint="eastAsia"/>
          <w:sz w:val="24"/>
        </w:rPr>
        <w:t>项目编号：</w:t>
      </w:r>
      <w:r>
        <w:rPr>
          <w:rFonts w:ascii="宋体" w:hAnsi="宋体" w:cs="Arial"/>
          <w:bCs/>
          <w:szCs w:val="21"/>
        </w:rPr>
        <w:fldChar w:fldCharType="end"/>
      </w: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256"/>
        <w:gridCol w:w="1256"/>
        <w:gridCol w:w="1256"/>
        <w:gridCol w:w="1256"/>
        <w:gridCol w:w="1256"/>
        <w:gridCol w:w="1260"/>
      </w:tblGrid>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序号</w:t>
            </w:r>
          </w:p>
        </w:tc>
        <w:tc>
          <w:tcPr>
            <w:tcW w:w="1256" w:type="dxa"/>
            <w:vAlign w:val="center"/>
          </w:tcPr>
          <w:p w:rsidR="000E5C5E" w:rsidRDefault="00000000">
            <w:pPr>
              <w:spacing w:line="360" w:lineRule="auto"/>
              <w:rPr>
                <w:rFonts w:ascii="宋体" w:hAnsi="宋体" w:cs="仿宋_GB2312"/>
                <w:sz w:val="24"/>
              </w:rPr>
            </w:pPr>
            <w:r>
              <w:rPr>
                <w:rFonts w:ascii="宋体" w:hAnsi="宋体" w:cs="仿宋_GB2312" w:hint="eastAsia"/>
                <w:sz w:val="24"/>
              </w:rPr>
              <w:t>完成时间</w:t>
            </w:r>
          </w:p>
        </w:tc>
        <w:tc>
          <w:tcPr>
            <w:tcW w:w="1256"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项目名称</w:t>
            </w:r>
          </w:p>
        </w:tc>
        <w:tc>
          <w:tcPr>
            <w:tcW w:w="1256"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服务内容</w:t>
            </w:r>
          </w:p>
        </w:tc>
        <w:tc>
          <w:tcPr>
            <w:tcW w:w="1256"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甲方名称</w:t>
            </w:r>
          </w:p>
        </w:tc>
        <w:tc>
          <w:tcPr>
            <w:tcW w:w="1256"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联系人</w:t>
            </w:r>
          </w:p>
        </w:tc>
        <w:tc>
          <w:tcPr>
            <w:tcW w:w="1260"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联系电话</w:t>
            </w: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1</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2</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3</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4</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5</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6</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7</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8</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9</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bl>
    <w:p w:rsidR="000E5C5E" w:rsidRDefault="00000000">
      <w:pPr>
        <w:spacing w:line="360" w:lineRule="auto"/>
        <w:rPr>
          <w:rFonts w:ascii="宋体" w:hAnsi="宋体" w:cs="仿宋_GB2312"/>
          <w:sz w:val="24"/>
        </w:rPr>
      </w:pPr>
      <w:r>
        <w:rPr>
          <w:rFonts w:ascii="宋体" w:hAnsi="宋体" w:cs="仿宋_GB2312" w:hint="eastAsia"/>
          <w:sz w:val="24"/>
        </w:rPr>
        <w:t>注：供应商须按上表提供相应的业绩证明资料。</w:t>
      </w:r>
    </w:p>
    <w:p w:rsidR="000E5C5E" w:rsidRDefault="000E5C5E">
      <w:pPr>
        <w:widowControl/>
        <w:spacing w:before="100" w:beforeAutospacing="1" w:after="100" w:afterAutospacing="1"/>
        <w:rPr>
          <w:rFonts w:ascii="宋体" w:hAnsi="宋体" w:cs="Arial"/>
          <w:szCs w:val="21"/>
        </w:rPr>
      </w:pP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（盖章）</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法定代表人或授权代表：</w:t>
      </w:r>
      <w:r>
        <w:rPr>
          <w:rFonts w:ascii="宋体" w:hAnsi="宋体" w:cs="仿宋_GB2312" w:hint="eastAsia"/>
          <w:sz w:val="24"/>
          <w:u w:val="single"/>
        </w:rPr>
        <w:t xml:space="preserve">          </w:t>
      </w:r>
      <w:r>
        <w:rPr>
          <w:rFonts w:ascii="宋体" w:hAnsi="宋体" w:cs="仿宋_GB2312" w:hint="eastAsia"/>
          <w:sz w:val="24"/>
        </w:rPr>
        <w:t>（签字）</w:t>
      </w:r>
    </w:p>
    <w:p w:rsidR="000E5C5E" w:rsidRDefault="00000000">
      <w:pPr>
        <w:spacing w:line="360" w:lineRule="auto"/>
        <w:ind w:firstLineChars="200" w:firstLine="480"/>
        <w:rPr>
          <w:rFonts w:ascii="宋体" w:hAnsi="宋体" w:cs="仿宋_GB2312"/>
          <w:sz w:val="24"/>
        </w:rPr>
        <w:sectPr w:rsidR="000E5C5E" w:rsidSect="004E216D">
          <w:type w:val="nextColumn"/>
          <w:pgSz w:w="11906" w:h="16838"/>
          <w:pgMar w:top="1440" w:right="1418" w:bottom="1440" w:left="1418" w:header="851" w:footer="992" w:gutter="0"/>
          <w:cols w:space="720"/>
          <w:docGrid w:linePitch="312"/>
        </w:sectPr>
      </w:pPr>
      <w:r>
        <w:rPr>
          <w:rFonts w:ascii="宋体" w:hAnsi="宋体" w:cs="仿宋_GB2312" w:hint="eastAsia"/>
          <w:sz w:val="24"/>
        </w:rPr>
        <w:t>日      期：    年   月   日</w:t>
      </w:r>
    </w:p>
    <w:p w:rsidR="000E5C5E" w:rsidRDefault="00000000">
      <w:pPr>
        <w:keepNext/>
        <w:keepLines/>
        <w:spacing w:line="360" w:lineRule="auto"/>
        <w:jc w:val="center"/>
        <w:outlineLvl w:val="1"/>
        <w:rPr>
          <w:rFonts w:ascii="宋体" w:hAnsi="宋体" w:cs="仿宋_GB2312"/>
          <w:b/>
          <w:sz w:val="28"/>
          <w:szCs w:val="28"/>
        </w:rPr>
      </w:pPr>
      <w:bookmarkStart w:id="393" w:name="_Toc109900533"/>
      <w:bookmarkStart w:id="394" w:name="_Toc60575591"/>
      <w:bookmarkStart w:id="395" w:name="_Toc109899695"/>
      <w:bookmarkStart w:id="396" w:name="_Toc109897597"/>
      <w:bookmarkStart w:id="397" w:name="_Toc135810336"/>
      <w:r>
        <w:rPr>
          <w:rFonts w:ascii="宋体" w:hAnsi="宋体" w:cs="仿宋_GB2312" w:hint="eastAsia"/>
          <w:b/>
          <w:sz w:val="28"/>
          <w:szCs w:val="28"/>
        </w:rPr>
        <w:lastRenderedPageBreak/>
        <w:t>（五）信誉、荣誉状况证明文件</w:t>
      </w:r>
      <w:bookmarkEnd w:id="393"/>
      <w:bookmarkEnd w:id="394"/>
      <w:bookmarkEnd w:id="395"/>
      <w:bookmarkEnd w:id="396"/>
      <w:r w:rsidR="00925727">
        <w:rPr>
          <w:rFonts w:ascii="宋体" w:hAnsi="宋体" w:cs="仿宋_GB2312" w:hint="eastAsia"/>
          <w:b/>
          <w:sz w:val="28"/>
          <w:szCs w:val="28"/>
        </w:rPr>
        <w:t>(如有)</w:t>
      </w:r>
      <w:bookmarkEnd w:id="397"/>
    </w:p>
    <w:p w:rsidR="000E5C5E" w:rsidRDefault="000E5C5E">
      <w:pPr>
        <w:rPr>
          <w:rFonts w:ascii="宋体" w:hAnsi="宋体"/>
        </w:rPr>
      </w:pP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企业获得的荣誉证书、认证体系等。</w:t>
      </w:r>
    </w:p>
    <w:p w:rsidR="000E5C5E" w:rsidRDefault="00000000">
      <w:pPr>
        <w:spacing w:line="360" w:lineRule="auto"/>
        <w:jc w:val="center"/>
        <w:rPr>
          <w:rFonts w:ascii="宋体" w:hAnsi="宋体"/>
        </w:rPr>
      </w:pPr>
      <w:r>
        <w:rPr>
          <w:rFonts w:ascii="宋体" w:hAnsi="宋体"/>
        </w:rPr>
        <w:br w:type="page"/>
      </w:r>
    </w:p>
    <w:p w:rsidR="000E5C5E" w:rsidRDefault="00000000">
      <w:pPr>
        <w:keepNext/>
        <w:keepLines/>
        <w:spacing w:line="360" w:lineRule="auto"/>
        <w:ind w:left="3747" w:hangingChars="1333" w:hanging="3747"/>
        <w:jc w:val="center"/>
        <w:outlineLvl w:val="1"/>
        <w:rPr>
          <w:rFonts w:ascii="宋体" w:hAnsi="宋体" w:cs="仿宋_GB2312"/>
          <w:b/>
          <w:sz w:val="28"/>
          <w:szCs w:val="28"/>
        </w:rPr>
      </w:pPr>
      <w:bookmarkStart w:id="398" w:name="_Toc109900535"/>
      <w:bookmarkStart w:id="399" w:name="_Toc109897599"/>
      <w:bookmarkStart w:id="400" w:name="_Toc109899697"/>
      <w:bookmarkStart w:id="401" w:name="_Toc60575593"/>
      <w:bookmarkStart w:id="402" w:name="_Toc135810337"/>
      <w:r>
        <w:rPr>
          <w:rFonts w:ascii="宋体" w:hAnsi="宋体" w:cs="仿宋_GB2312" w:hint="eastAsia"/>
          <w:b/>
          <w:sz w:val="28"/>
          <w:szCs w:val="28"/>
        </w:rPr>
        <w:lastRenderedPageBreak/>
        <w:t>（</w:t>
      </w:r>
      <w:r w:rsidR="00925727">
        <w:rPr>
          <w:rFonts w:ascii="宋体" w:hAnsi="宋体" w:cs="仿宋_GB2312" w:hint="eastAsia"/>
          <w:b/>
          <w:sz w:val="28"/>
          <w:szCs w:val="28"/>
        </w:rPr>
        <w:t>六</w:t>
      </w:r>
      <w:r>
        <w:rPr>
          <w:rFonts w:ascii="宋体" w:hAnsi="宋体" w:cs="仿宋_GB2312" w:hint="eastAsia"/>
          <w:b/>
          <w:sz w:val="28"/>
          <w:szCs w:val="28"/>
        </w:rPr>
        <w:t>）其它商务文件</w:t>
      </w:r>
      <w:bookmarkEnd w:id="398"/>
      <w:bookmarkEnd w:id="399"/>
      <w:bookmarkEnd w:id="400"/>
      <w:bookmarkEnd w:id="401"/>
      <w:bookmarkEnd w:id="402"/>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1. 谈判文件要求提供的资料和证明材料；</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2. 供应商认为需要提供的其它商务资料和说明。</w:t>
      </w:r>
      <w:r>
        <w:rPr>
          <w:rFonts w:ascii="宋体" w:hAnsi="宋体" w:cs="仿宋_GB2312" w:hint="eastAsia"/>
          <w:sz w:val="24"/>
        </w:rPr>
        <w:br w:type="page"/>
      </w:r>
    </w:p>
    <w:p w:rsidR="000E5C5E" w:rsidRDefault="00000000">
      <w:pPr>
        <w:keepNext/>
        <w:keepLines/>
        <w:spacing w:line="360" w:lineRule="auto"/>
        <w:jc w:val="center"/>
        <w:outlineLvl w:val="1"/>
        <w:rPr>
          <w:rFonts w:ascii="宋体" w:hAnsi="宋体" w:cs="Arial"/>
          <w:b/>
          <w:sz w:val="36"/>
          <w:szCs w:val="36"/>
        </w:rPr>
      </w:pPr>
      <w:bookmarkStart w:id="403" w:name="_Toc60575594"/>
      <w:bookmarkStart w:id="404" w:name="_Toc109897600"/>
      <w:bookmarkStart w:id="405" w:name="_Toc109899698"/>
      <w:bookmarkStart w:id="406" w:name="_Toc109900536"/>
      <w:bookmarkStart w:id="407" w:name="_Toc135810338"/>
      <w:r>
        <w:rPr>
          <w:rFonts w:ascii="宋体" w:hAnsi="宋体" w:cs="Arial" w:hint="eastAsia"/>
          <w:b/>
          <w:sz w:val="36"/>
          <w:szCs w:val="36"/>
        </w:rPr>
        <w:lastRenderedPageBreak/>
        <w:t>四、技术</w:t>
      </w:r>
      <w:r>
        <w:rPr>
          <w:rFonts w:ascii="宋体" w:hAnsi="宋体" w:cs="Arial"/>
          <w:b/>
          <w:sz w:val="36"/>
          <w:szCs w:val="36"/>
        </w:rPr>
        <w:t>文件</w:t>
      </w:r>
      <w:bookmarkEnd w:id="403"/>
      <w:bookmarkEnd w:id="404"/>
      <w:bookmarkEnd w:id="405"/>
      <w:bookmarkEnd w:id="406"/>
      <w:bookmarkEnd w:id="407"/>
    </w:p>
    <w:p w:rsidR="000E5C5E" w:rsidRPr="00340D23" w:rsidRDefault="00925727" w:rsidP="00340D23">
      <w:pPr>
        <w:keepNext/>
        <w:keepLines/>
        <w:spacing w:line="360" w:lineRule="auto"/>
        <w:ind w:left="3747" w:hangingChars="1333" w:hanging="3747"/>
        <w:jc w:val="center"/>
        <w:outlineLvl w:val="1"/>
        <w:rPr>
          <w:rFonts w:ascii="宋体" w:hAnsi="宋体" w:cs="仿宋_GB2312"/>
          <w:sz w:val="24"/>
        </w:rPr>
      </w:pPr>
      <w:bookmarkStart w:id="408" w:name="_Toc135810339"/>
      <w:r>
        <w:rPr>
          <w:rFonts w:ascii="宋体" w:hAnsi="宋体" w:cs="仿宋_GB2312" w:hint="eastAsia"/>
          <w:b/>
          <w:sz w:val="28"/>
          <w:szCs w:val="28"/>
        </w:rPr>
        <w:t>服务方案</w:t>
      </w:r>
      <w:bookmarkEnd w:id="408"/>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供应商应按照谈判文件的要求，提供详细的服务方案，包括文字描述或图表显示。方案格式自拟。</w:t>
      </w:r>
    </w:p>
    <w:p w:rsidR="000E5C5E" w:rsidRDefault="000E5C5E">
      <w:pPr>
        <w:spacing w:line="360" w:lineRule="auto"/>
        <w:rPr>
          <w:rFonts w:ascii="宋体" w:hAnsi="宋体" w:cs="Arial"/>
          <w:sz w:val="24"/>
        </w:rPr>
      </w:pPr>
    </w:p>
    <w:p w:rsidR="000E5C5E" w:rsidRDefault="000E5C5E">
      <w:pPr>
        <w:tabs>
          <w:tab w:val="left" w:pos="3075"/>
        </w:tabs>
        <w:spacing w:line="300" w:lineRule="auto"/>
        <w:jc w:val="center"/>
        <w:rPr>
          <w:rFonts w:ascii="宋体" w:hAnsi="宋体" w:cs="Arial"/>
          <w:sz w:val="24"/>
        </w:rPr>
      </w:pPr>
    </w:p>
    <w:p w:rsidR="000E5C5E" w:rsidRDefault="000E5C5E">
      <w:pPr>
        <w:tabs>
          <w:tab w:val="left" w:pos="3075"/>
        </w:tabs>
        <w:spacing w:line="300" w:lineRule="auto"/>
        <w:jc w:val="center"/>
        <w:rPr>
          <w:rFonts w:ascii="宋体" w:hAnsi="宋体" w:cs="Arial"/>
          <w:sz w:val="24"/>
        </w:rPr>
      </w:pPr>
    </w:p>
    <w:p w:rsidR="000E5C5E" w:rsidRDefault="000E5C5E">
      <w:pPr>
        <w:tabs>
          <w:tab w:val="left" w:pos="3075"/>
        </w:tabs>
        <w:spacing w:line="300" w:lineRule="auto"/>
        <w:jc w:val="center"/>
        <w:rPr>
          <w:rFonts w:ascii="宋体" w:hAnsi="宋体" w:cs="Arial"/>
          <w:sz w:val="24"/>
        </w:rPr>
      </w:pPr>
    </w:p>
    <w:p w:rsidR="000E5C5E" w:rsidRDefault="000E5C5E">
      <w:pPr>
        <w:tabs>
          <w:tab w:val="left" w:pos="3075"/>
        </w:tabs>
        <w:spacing w:line="300" w:lineRule="auto"/>
        <w:jc w:val="center"/>
        <w:rPr>
          <w:rFonts w:ascii="宋体" w:hAnsi="宋体" w:cs="Arial"/>
          <w:sz w:val="24"/>
        </w:rPr>
      </w:pPr>
    </w:p>
    <w:p w:rsidR="000E5C5E" w:rsidRDefault="000E5C5E">
      <w:pPr>
        <w:tabs>
          <w:tab w:val="left" w:pos="3075"/>
        </w:tabs>
        <w:spacing w:line="300" w:lineRule="auto"/>
        <w:jc w:val="center"/>
        <w:rPr>
          <w:rFonts w:ascii="宋体" w:hAnsi="宋体" w:cs="Arial"/>
        </w:rPr>
      </w:pPr>
    </w:p>
    <w:p w:rsidR="000E5C5E" w:rsidRDefault="000E5C5E">
      <w:pPr>
        <w:tabs>
          <w:tab w:val="left" w:pos="3075"/>
        </w:tabs>
        <w:spacing w:line="300" w:lineRule="auto"/>
        <w:jc w:val="center"/>
        <w:rPr>
          <w:rFonts w:ascii="宋体" w:hAnsi="宋体" w:cs="Arial"/>
        </w:rPr>
      </w:pPr>
    </w:p>
    <w:p w:rsidR="000E5C5E" w:rsidRDefault="000E5C5E">
      <w:pPr>
        <w:tabs>
          <w:tab w:val="left" w:pos="3075"/>
        </w:tabs>
        <w:spacing w:line="300" w:lineRule="auto"/>
        <w:jc w:val="center"/>
        <w:rPr>
          <w:rFonts w:ascii="宋体" w:hAnsi="宋体" w:cs="Arial"/>
        </w:rPr>
      </w:pPr>
    </w:p>
    <w:p w:rsidR="000E5C5E" w:rsidRDefault="000E5C5E">
      <w:pPr>
        <w:tabs>
          <w:tab w:val="left" w:pos="3075"/>
        </w:tabs>
        <w:spacing w:line="300" w:lineRule="auto"/>
        <w:jc w:val="center"/>
        <w:rPr>
          <w:rFonts w:ascii="宋体" w:hAnsi="宋体" w:cs="Arial"/>
        </w:rPr>
      </w:pPr>
    </w:p>
    <w:p w:rsidR="000E5C5E" w:rsidRDefault="000E5C5E">
      <w:pPr>
        <w:tabs>
          <w:tab w:val="left" w:pos="3075"/>
        </w:tabs>
        <w:spacing w:line="300" w:lineRule="auto"/>
        <w:jc w:val="center"/>
        <w:rPr>
          <w:rFonts w:ascii="宋体" w:hAnsi="宋体" w:cs="Arial"/>
        </w:rPr>
      </w:pPr>
    </w:p>
    <w:p w:rsidR="000E5C5E" w:rsidRDefault="000E5C5E">
      <w:pPr>
        <w:tabs>
          <w:tab w:val="left" w:pos="3075"/>
        </w:tabs>
        <w:spacing w:line="300" w:lineRule="auto"/>
        <w:jc w:val="center"/>
        <w:rPr>
          <w:rFonts w:ascii="宋体" w:hAnsi="宋体" w:cs="Arial"/>
        </w:rPr>
      </w:pPr>
    </w:p>
    <w:p w:rsidR="000E5C5E" w:rsidRDefault="000E5C5E">
      <w:pPr>
        <w:tabs>
          <w:tab w:val="left" w:pos="3075"/>
        </w:tabs>
        <w:spacing w:line="300" w:lineRule="auto"/>
        <w:jc w:val="center"/>
        <w:rPr>
          <w:rFonts w:ascii="宋体" w:hAnsi="宋体" w:cs="Arial"/>
        </w:rPr>
      </w:pP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（盖章）</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法定代表人或授权代表：</w:t>
      </w:r>
      <w:r>
        <w:rPr>
          <w:rFonts w:ascii="宋体" w:hAnsi="宋体" w:cs="仿宋_GB2312" w:hint="eastAsia"/>
          <w:sz w:val="24"/>
          <w:u w:val="single"/>
        </w:rPr>
        <w:t xml:space="preserve">          </w:t>
      </w:r>
      <w:r>
        <w:rPr>
          <w:rFonts w:ascii="宋体" w:hAnsi="宋体" w:cs="仿宋_GB2312" w:hint="eastAsia"/>
          <w:sz w:val="24"/>
        </w:rPr>
        <w:t>（签字）</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日      期：   年    月    日</w:t>
      </w: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D136F2" w:rsidRDefault="00D136F2"/>
    <w:p w:rsidR="00D136F2" w:rsidRDefault="00D136F2">
      <w:pPr>
        <w:widowControl/>
        <w:jc w:val="left"/>
      </w:pPr>
      <w:r>
        <w:br w:type="page"/>
      </w:r>
    </w:p>
    <w:p w:rsidR="00D136F2" w:rsidRDefault="00D136F2" w:rsidP="00D136F2">
      <w:pPr>
        <w:keepNext/>
        <w:keepLines/>
        <w:spacing w:line="360" w:lineRule="auto"/>
        <w:jc w:val="center"/>
        <w:outlineLvl w:val="1"/>
        <w:rPr>
          <w:rFonts w:ascii="宋体" w:hAnsi="宋体" w:cs="Arial"/>
          <w:b/>
          <w:sz w:val="36"/>
          <w:szCs w:val="36"/>
        </w:rPr>
      </w:pPr>
      <w:bookmarkStart w:id="409" w:name="_Toc109897604"/>
      <w:bookmarkStart w:id="410" w:name="_Toc109899702"/>
      <w:bookmarkStart w:id="411" w:name="_Toc109900121"/>
      <w:bookmarkStart w:id="412" w:name="_Toc109900540"/>
      <w:bookmarkStart w:id="413" w:name="_Toc135810340"/>
      <w:r>
        <w:rPr>
          <w:rFonts w:ascii="宋体" w:hAnsi="宋体" w:cs="Arial" w:hint="eastAsia"/>
          <w:b/>
          <w:sz w:val="36"/>
          <w:szCs w:val="36"/>
        </w:rPr>
        <w:lastRenderedPageBreak/>
        <w:t>五、落实政府采购政策相关证明文件</w:t>
      </w:r>
      <w:bookmarkEnd w:id="409"/>
      <w:bookmarkEnd w:id="410"/>
      <w:bookmarkEnd w:id="411"/>
      <w:bookmarkEnd w:id="412"/>
      <w:bookmarkEnd w:id="413"/>
    </w:p>
    <w:p w:rsidR="00D136F2" w:rsidRDefault="00D136F2" w:rsidP="00D136F2">
      <w:pPr>
        <w:keepNext/>
        <w:keepLines/>
        <w:spacing w:line="360" w:lineRule="auto"/>
        <w:ind w:left="3747" w:hangingChars="1333" w:hanging="3747"/>
        <w:jc w:val="center"/>
        <w:outlineLvl w:val="1"/>
        <w:rPr>
          <w:rFonts w:ascii="宋体" w:hAnsi="宋体" w:cs="仿宋_GB2312"/>
          <w:b/>
          <w:sz w:val="28"/>
          <w:szCs w:val="28"/>
        </w:rPr>
      </w:pPr>
      <w:bookmarkStart w:id="414" w:name="_Toc109897605"/>
      <w:bookmarkStart w:id="415" w:name="_Toc109899703"/>
      <w:bookmarkStart w:id="416" w:name="_Toc109900122"/>
      <w:bookmarkStart w:id="417" w:name="_Toc109900541"/>
      <w:bookmarkStart w:id="418" w:name="_Toc135810341"/>
      <w:r>
        <w:rPr>
          <w:rFonts w:ascii="宋体" w:hAnsi="宋体" w:cs="仿宋_GB2312" w:hint="eastAsia"/>
          <w:b/>
          <w:sz w:val="28"/>
          <w:szCs w:val="28"/>
        </w:rPr>
        <w:t>（一）中小企业声明函（货物）</w:t>
      </w:r>
      <w:bookmarkEnd w:id="414"/>
      <w:bookmarkEnd w:id="415"/>
      <w:bookmarkEnd w:id="416"/>
      <w:bookmarkEnd w:id="417"/>
      <w:bookmarkEnd w:id="418"/>
    </w:p>
    <w:p w:rsidR="00D136F2" w:rsidRDefault="00D136F2" w:rsidP="00D136F2">
      <w:pPr>
        <w:spacing w:line="360" w:lineRule="auto"/>
        <w:ind w:firstLineChars="200" w:firstLine="504"/>
        <w:rPr>
          <w:rFonts w:ascii="宋体" w:hAnsi="宋体" w:cs="宋体"/>
          <w:spacing w:val="6"/>
          <w:sz w:val="24"/>
        </w:rPr>
      </w:pPr>
      <w:r>
        <w:rPr>
          <w:rFonts w:ascii="宋体" w:hAnsi="宋体" w:cs="宋体" w:hint="eastAsia"/>
          <w:spacing w:val="6"/>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rsidR="00D136F2" w:rsidRDefault="00D136F2" w:rsidP="00D136F2">
      <w:pPr>
        <w:spacing w:line="360" w:lineRule="auto"/>
        <w:ind w:firstLineChars="200" w:firstLine="504"/>
        <w:rPr>
          <w:rFonts w:ascii="宋体" w:hAnsi="宋体" w:cs="宋体"/>
          <w:spacing w:val="6"/>
          <w:sz w:val="24"/>
        </w:rPr>
      </w:pPr>
      <w:r>
        <w:rPr>
          <w:rFonts w:ascii="宋体" w:hAnsi="宋体" w:cs="宋体" w:hint="eastAsia"/>
          <w:spacing w:val="6"/>
          <w:sz w:val="24"/>
        </w:rPr>
        <w:t>1.</w:t>
      </w:r>
      <w:r>
        <w:rPr>
          <w:rFonts w:ascii="宋体" w:hAnsi="宋体" w:cs="宋体" w:hint="eastAsia"/>
          <w:spacing w:val="6"/>
          <w:sz w:val="24"/>
          <w:u w:val="single"/>
        </w:rPr>
        <w:t xml:space="preserve"> （标的名称） </w:t>
      </w:r>
      <w:r>
        <w:rPr>
          <w:rFonts w:ascii="宋体" w:hAnsi="宋体" w:cs="宋体" w:hint="eastAsia"/>
          <w:spacing w:val="6"/>
          <w:sz w:val="24"/>
        </w:rPr>
        <w:t>，属于</w:t>
      </w:r>
      <w:r>
        <w:rPr>
          <w:rFonts w:ascii="宋体" w:hAnsi="宋体" w:cs="宋体" w:hint="eastAsia"/>
          <w:spacing w:val="6"/>
          <w:sz w:val="24"/>
          <w:u w:val="single"/>
        </w:rPr>
        <w:t xml:space="preserve"> （采购文件中明确的所属行业）</w:t>
      </w:r>
      <w:r>
        <w:rPr>
          <w:rFonts w:ascii="宋体" w:hAnsi="宋体" w:cs="宋体" w:hint="eastAsia"/>
          <w:spacing w:val="6"/>
          <w:sz w:val="24"/>
        </w:rPr>
        <w:t>行业 ；制造商为</w:t>
      </w:r>
      <w:r>
        <w:rPr>
          <w:rFonts w:ascii="宋体" w:hAnsi="宋体" w:cs="宋体" w:hint="eastAsia"/>
          <w:spacing w:val="6"/>
          <w:sz w:val="24"/>
          <w:u w:val="single"/>
        </w:rPr>
        <w:t xml:space="preserve"> （企业名称） </w:t>
      </w:r>
      <w:r>
        <w:rPr>
          <w:rFonts w:ascii="宋体" w:hAnsi="宋体" w:cs="宋体" w:hint="eastAsia"/>
          <w:spacing w:val="6"/>
          <w:sz w:val="24"/>
        </w:rPr>
        <w:t>，从业人员</w:t>
      </w:r>
      <w:r>
        <w:rPr>
          <w:rFonts w:ascii="宋体" w:hAnsi="宋体" w:cs="宋体"/>
          <w:spacing w:val="6"/>
          <w:sz w:val="24"/>
          <w:u w:val="single"/>
        </w:rPr>
        <w:t xml:space="preserve">      </w:t>
      </w:r>
      <w:r>
        <w:rPr>
          <w:rFonts w:ascii="宋体" w:hAnsi="宋体" w:cs="宋体" w:hint="eastAsia"/>
          <w:spacing w:val="6"/>
          <w:sz w:val="24"/>
        </w:rPr>
        <w:t>人，营业收入为</w:t>
      </w:r>
      <w:r>
        <w:rPr>
          <w:rFonts w:ascii="宋体" w:hAnsi="宋体" w:cs="宋体"/>
          <w:spacing w:val="6"/>
          <w:sz w:val="24"/>
          <w:u w:val="single"/>
        </w:rPr>
        <w:t xml:space="preserve">      </w:t>
      </w:r>
      <w:r>
        <w:rPr>
          <w:rFonts w:ascii="宋体" w:hAnsi="宋体" w:cs="宋体" w:hint="eastAsia"/>
          <w:spacing w:val="6"/>
          <w:sz w:val="24"/>
        </w:rPr>
        <w:t>万元，资产总额为</w:t>
      </w:r>
      <w:r>
        <w:rPr>
          <w:rFonts w:ascii="宋体" w:hAnsi="宋体" w:cs="宋体"/>
          <w:spacing w:val="6"/>
          <w:sz w:val="24"/>
          <w:u w:val="single"/>
        </w:rPr>
        <w:t xml:space="preserve">      </w:t>
      </w:r>
      <w:r>
        <w:rPr>
          <w:rFonts w:ascii="宋体" w:hAnsi="宋体" w:cs="宋体" w:hint="eastAsia"/>
          <w:spacing w:val="6"/>
          <w:sz w:val="24"/>
        </w:rPr>
        <w:t>万元，属于</w:t>
      </w:r>
      <w:r>
        <w:rPr>
          <w:rFonts w:ascii="宋体" w:hAnsi="宋体" w:cs="宋体" w:hint="eastAsia"/>
          <w:spacing w:val="6"/>
          <w:sz w:val="24"/>
          <w:u w:val="single"/>
        </w:rPr>
        <w:t xml:space="preserve"> （中型企业、小型企业、微型企业）</w:t>
      </w:r>
      <w:r>
        <w:rPr>
          <w:rFonts w:ascii="宋体" w:hAnsi="宋体" w:cs="宋体" w:hint="eastAsia"/>
          <w:spacing w:val="6"/>
          <w:sz w:val="24"/>
        </w:rPr>
        <w:t>；</w:t>
      </w:r>
    </w:p>
    <w:p w:rsidR="00D136F2" w:rsidRDefault="00D136F2" w:rsidP="00D136F2">
      <w:pPr>
        <w:spacing w:line="360" w:lineRule="auto"/>
        <w:ind w:firstLineChars="200" w:firstLine="504"/>
        <w:rPr>
          <w:rFonts w:ascii="宋体" w:hAnsi="宋体" w:cs="宋体"/>
          <w:spacing w:val="6"/>
          <w:sz w:val="24"/>
        </w:rPr>
      </w:pPr>
      <w:r>
        <w:rPr>
          <w:rFonts w:ascii="宋体" w:hAnsi="宋体" w:cs="宋体" w:hint="eastAsia"/>
          <w:spacing w:val="6"/>
          <w:sz w:val="24"/>
        </w:rPr>
        <w:t>2.</w:t>
      </w:r>
      <w:r>
        <w:rPr>
          <w:rFonts w:ascii="宋体" w:hAnsi="宋体" w:cs="宋体" w:hint="eastAsia"/>
          <w:spacing w:val="6"/>
          <w:sz w:val="24"/>
          <w:u w:val="single"/>
        </w:rPr>
        <w:t xml:space="preserve"> （标的名称） </w:t>
      </w:r>
      <w:r>
        <w:rPr>
          <w:rFonts w:ascii="宋体" w:hAnsi="宋体" w:cs="宋体" w:hint="eastAsia"/>
          <w:spacing w:val="6"/>
          <w:sz w:val="24"/>
        </w:rPr>
        <w:t>，属于</w:t>
      </w:r>
      <w:r>
        <w:rPr>
          <w:rFonts w:ascii="宋体" w:hAnsi="宋体" w:cs="宋体" w:hint="eastAsia"/>
          <w:spacing w:val="6"/>
          <w:sz w:val="24"/>
          <w:u w:val="single"/>
        </w:rPr>
        <w:t xml:space="preserve"> （采购文件中明确的所属行业）</w:t>
      </w:r>
      <w:r>
        <w:rPr>
          <w:rFonts w:ascii="宋体" w:hAnsi="宋体" w:cs="宋体" w:hint="eastAsia"/>
          <w:spacing w:val="6"/>
          <w:sz w:val="24"/>
        </w:rPr>
        <w:t>行业 ；制造商为</w:t>
      </w:r>
      <w:r>
        <w:rPr>
          <w:rFonts w:ascii="宋体" w:hAnsi="宋体" w:cs="宋体" w:hint="eastAsia"/>
          <w:spacing w:val="6"/>
          <w:sz w:val="24"/>
          <w:u w:val="single"/>
        </w:rPr>
        <w:t xml:space="preserve"> （企业名称） </w:t>
      </w:r>
      <w:r>
        <w:rPr>
          <w:rFonts w:ascii="宋体" w:hAnsi="宋体" w:cs="宋体" w:hint="eastAsia"/>
          <w:spacing w:val="6"/>
          <w:sz w:val="24"/>
        </w:rPr>
        <w:t>，从业人员</w:t>
      </w:r>
      <w:r>
        <w:rPr>
          <w:rFonts w:ascii="宋体" w:hAnsi="宋体" w:cs="宋体"/>
          <w:spacing w:val="6"/>
          <w:sz w:val="24"/>
          <w:u w:val="single"/>
        </w:rPr>
        <w:t xml:space="preserve">      </w:t>
      </w:r>
      <w:r>
        <w:rPr>
          <w:rFonts w:ascii="宋体" w:hAnsi="宋体" w:cs="宋体" w:hint="eastAsia"/>
          <w:spacing w:val="6"/>
          <w:sz w:val="24"/>
        </w:rPr>
        <w:t>人，营业收入为</w:t>
      </w:r>
      <w:r>
        <w:rPr>
          <w:rFonts w:ascii="宋体" w:hAnsi="宋体" w:cs="宋体"/>
          <w:spacing w:val="6"/>
          <w:sz w:val="24"/>
          <w:u w:val="single"/>
        </w:rPr>
        <w:t xml:space="preserve">      </w:t>
      </w:r>
      <w:r>
        <w:rPr>
          <w:rFonts w:ascii="宋体" w:hAnsi="宋体" w:cs="宋体" w:hint="eastAsia"/>
          <w:spacing w:val="6"/>
          <w:sz w:val="24"/>
        </w:rPr>
        <w:t>万元，资产总额为</w:t>
      </w:r>
      <w:r>
        <w:rPr>
          <w:rFonts w:ascii="宋体" w:hAnsi="宋体" w:cs="宋体"/>
          <w:spacing w:val="6"/>
          <w:sz w:val="24"/>
          <w:u w:val="single"/>
        </w:rPr>
        <w:t xml:space="preserve">      </w:t>
      </w:r>
      <w:r>
        <w:rPr>
          <w:rFonts w:ascii="宋体" w:hAnsi="宋体" w:cs="宋体" w:hint="eastAsia"/>
          <w:spacing w:val="6"/>
          <w:sz w:val="24"/>
        </w:rPr>
        <w:t>万元，属于</w:t>
      </w:r>
      <w:r>
        <w:rPr>
          <w:rFonts w:ascii="宋体" w:hAnsi="宋体" w:cs="宋体" w:hint="eastAsia"/>
          <w:spacing w:val="6"/>
          <w:sz w:val="24"/>
          <w:u w:val="single"/>
        </w:rPr>
        <w:t xml:space="preserve"> （中型企业、小型企业、微型企业）</w:t>
      </w:r>
      <w:r>
        <w:rPr>
          <w:rFonts w:ascii="宋体" w:hAnsi="宋体" w:cs="宋体" w:hint="eastAsia"/>
          <w:spacing w:val="6"/>
          <w:sz w:val="24"/>
        </w:rPr>
        <w:t>；</w:t>
      </w:r>
    </w:p>
    <w:p w:rsidR="00D136F2" w:rsidRDefault="00D136F2" w:rsidP="00D136F2">
      <w:pPr>
        <w:spacing w:line="360" w:lineRule="auto"/>
        <w:ind w:firstLineChars="200" w:firstLine="504"/>
        <w:rPr>
          <w:rFonts w:ascii="宋体" w:hAnsi="宋体" w:cs="宋体"/>
          <w:spacing w:val="6"/>
          <w:sz w:val="24"/>
        </w:rPr>
      </w:pPr>
      <w:r>
        <w:rPr>
          <w:rFonts w:ascii="宋体" w:hAnsi="宋体" w:cs="宋体" w:hint="eastAsia"/>
          <w:spacing w:val="6"/>
          <w:sz w:val="24"/>
        </w:rPr>
        <w:t>……</w:t>
      </w:r>
    </w:p>
    <w:p w:rsidR="00D136F2" w:rsidRDefault="00D136F2" w:rsidP="00D136F2">
      <w:pPr>
        <w:spacing w:line="360" w:lineRule="auto"/>
        <w:ind w:firstLineChars="200" w:firstLine="504"/>
        <w:rPr>
          <w:rFonts w:ascii="宋体" w:hAnsi="宋体" w:cs="宋体"/>
          <w:spacing w:val="6"/>
          <w:sz w:val="24"/>
        </w:rPr>
      </w:pPr>
      <w:r>
        <w:rPr>
          <w:rFonts w:ascii="宋体" w:hAnsi="宋体" w:cs="宋体" w:hint="eastAsia"/>
          <w:spacing w:val="6"/>
          <w:sz w:val="24"/>
        </w:rPr>
        <w:t>以上企业，不属于大企业的分支机构，不存在控股股东为大企业的情形，也不存在与大企业的负责人为同一人的情形。</w:t>
      </w:r>
    </w:p>
    <w:p w:rsidR="00D136F2" w:rsidRDefault="00D136F2" w:rsidP="00D136F2">
      <w:pPr>
        <w:spacing w:line="360" w:lineRule="auto"/>
        <w:ind w:firstLineChars="200" w:firstLine="504"/>
        <w:rPr>
          <w:rFonts w:ascii="宋体" w:hAnsi="宋体" w:cs="宋体"/>
          <w:spacing w:val="6"/>
          <w:sz w:val="24"/>
        </w:rPr>
      </w:pPr>
      <w:r>
        <w:rPr>
          <w:rFonts w:ascii="宋体" w:hAnsi="宋体" w:cs="宋体" w:hint="eastAsia"/>
          <w:spacing w:val="6"/>
          <w:sz w:val="24"/>
        </w:rPr>
        <w:t>本企业对上述声明内容的真实性负责。如有虚假，将依法承担相应责任。</w:t>
      </w:r>
    </w:p>
    <w:p w:rsidR="00D136F2" w:rsidRDefault="00D136F2" w:rsidP="00D136F2">
      <w:pPr>
        <w:spacing w:line="360" w:lineRule="auto"/>
        <w:ind w:right="1008" w:firstLineChars="1900" w:firstLine="4788"/>
        <w:rPr>
          <w:rFonts w:ascii="宋体" w:hAnsi="宋体" w:cs="宋体"/>
          <w:spacing w:val="6"/>
          <w:sz w:val="24"/>
        </w:rPr>
      </w:pPr>
    </w:p>
    <w:p w:rsidR="00D136F2" w:rsidRDefault="00D136F2" w:rsidP="00D136F2">
      <w:pPr>
        <w:spacing w:line="360" w:lineRule="auto"/>
        <w:ind w:right="1008" w:firstLineChars="1900" w:firstLine="4788"/>
        <w:rPr>
          <w:rFonts w:ascii="宋体" w:hAnsi="宋体" w:cs="宋体"/>
          <w:spacing w:val="6"/>
          <w:sz w:val="24"/>
        </w:rPr>
      </w:pPr>
      <w:r>
        <w:rPr>
          <w:rFonts w:ascii="宋体" w:hAnsi="宋体" w:cs="宋体" w:hint="eastAsia"/>
          <w:spacing w:val="6"/>
          <w:sz w:val="24"/>
        </w:rPr>
        <w:t>企业名称（盖章）：</w:t>
      </w:r>
    </w:p>
    <w:p w:rsidR="00D136F2" w:rsidRDefault="00D136F2" w:rsidP="00D136F2">
      <w:pPr>
        <w:spacing w:line="360" w:lineRule="auto"/>
        <w:ind w:right="1008" w:firstLineChars="1900" w:firstLine="4788"/>
        <w:rPr>
          <w:rFonts w:ascii="宋体" w:hAnsi="宋体" w:cs="宋体"/>
          <w:spacing w:val="6"/>
          <w:sz w:val="24"/>
        </w:rPr>
      </w:pPr>
      <w:r>
        <w:rPr>
          <w:rFonts w:ascii="宋体" w:hAnsi="宋体" w:cs="宋体" w:hint="eastAsia"/>
          <w:spacing w:val="6"/>
          <w:sz w:val="24"/>
        </w:rPr>
        <w:t>日 期：</w:t>
      </w:r>
    </w:p>
    <w:p w:rsidR="00D136F2" w:rsidRDefault="00D136F2" w:rsidP="00D136F2">
      <w:pPr>
        <w:spacing w:line="360" w:lineRule="auto"/>
        <w:ind w:firstLineChars="200" w:firstLine="504"/>
        <w:rPr>
          <w:rFonts w:ascii="宋体" w:hAnsi="宋体" w:cs="宋体"/>
          <w:spacing w:val="6"/>
          <w:sz w:val="24"/>
        </w:rPr>
      </w:pPr>
    </w:p>
    <w:p w:rsidR="00D136F2" w:rsidRDefault="00D136F2" w:rsidP="00D136F2">
      <w:pPr>
        <w:spacing w:line="360" w:lineRule="auto"/>
        <w:ind w:firstLineChars="200" w:firstLine="426"/>
        <w:rPr>
          <w:rFonts w:ascii="宋体" w:hAnsi="宋体" w:cs="宋体"/>
          <w:spacing w:val="6"/>
          <w:szCs w:val="21"/>
        </w:rPr>
      </w:pPr>
      <w:r>
        <w:rPr>
          <w:rFonts w:ascii="宋体" w:hAnsi="宋体" w:cs="宋体" w:hint="eastAsia"/>
          <w:b/>
          <w:bCs/>
          <w:spacing w:val="6"/>
          <w:szCs w:val="21"/>
        </w:rPr>
        <w:t>说明：</w:t>
      </w:r>
      <w:r>
        <w:rPr>
          <w:rFonts w:ascii="宋体" w:hAnsi="宋体" w:cs="宋体" w:hint="eastAsia"/>
          <w:spacing w:val="6"/>
          <w:szCs w:val="21"/>
        </w:rPr>
        <w:t>从业人员、营业收入、资产总额填报上一年度数据，无上一年度数据的新成立企业可不填报。</w:t>
      </w:r>
    </w:p>
    <w:p w:rsidR="00D136F2" w:rsidRDefault="00D136F2">
      <w:pPr>
        <w:widowControl/>
        <w:jc w:val="left"/>
        <w:rPr>
          <w:rFonts w:ascii="宋体" w:hAnsi="宋体" w:cs="宋体"/>
          <w:spacing w:val="6"/>
          <w:szCs w:val="21"/>
        </w:rPr>
      </w:pPr>
      <w:r>
        <w:rPr>
          <w:rFonts w:ascii="宋体" w:hAnsi="宋体" w:cs="宋体"/>
          <w:spacing w:val="6"/>
          <w:szCs w:val="21"/>
        </w:rPr>
        <w:br w:type="page"/>
      </w:r>
    </w:p>
    <w:p w:rsidR="00D136F2" w:rsidRDefault="00D136F2">
      <w:pPr>
        <w:widowControl/>
        <w:jc w:val="left"/>
        <w:rPr>
          <w:rFonts w:ascii="宋体" w:hAnsi="宋体" w:cs="宋体"/>
          <w:spacing w:val="6"/>
          <w:szCs w:val="21"/>
        </w:rPr>
      </w:pPr>
    </w:p>
    <w:p w:rsidR="00D136F2" w:rsidRDefault="00D136F2" w:rsidP="00D136F2">
      <w:pPr>
        <w:keepNext/>
        <w:keepLines/>
        <w:spacing w:line="360" w:lineRule="auto"/>
        <w:ind w:left="3747" w:hangingChars="1333" w:hanging="3747"/>
        <w:jc w:val="center"/>
        <w:outlineLvl w:val="1"/>
        <w:rPr>
          <w:rFonts w:ascii="宋体" w:hAnsi="宋体" w:cs="仿宋_GB2312"/>
          <w:b/>
          <w:sz w:val="28"/>
          <w:szCs w:val="28"/>
        </w:rPr>
      </w:pPr>
      <w:bookmarkStart w:id="419" w:name="_Toc109897607"/>
      <w:bookmarkStart w:id="420" w:name="_Toc109900124"/>
      <w:bookmarkStart w:id="421" w:name="_Toc109900543"/>
      <w:bookmarkStart w:id="422" w:name="_Toc109899705"/>
      <w:bookmarkStart w:id="423" w:name="_Toc135810342"/>
      <w:r>
        <w:rPr>
          <w:rFonts w:ascii="宋体" w:hAnsi="宋体" w:cs="仿宋_GB2312" w:hint="eastAsia"/>
          <w:b/>
          <w:sz w:val="28"/>
          <w:szCs w:val="28"/>
        </w:rPr>
        <w:t>（二）监狱企业证明文件</w:t>
      </w:r>
      <w:bookmarkEnd w:id="419"/>
      <w:bookmarkEnd w:id="420"/>
      <w:bookmarkEnd w:id="421"/>
      <w:bookmarkEnd w:id="422"/>
      <w:bookmarkEnd w:id="423"/>
    </w:p>
    <w:p w:rsidR="00D136F2" w:rsidRDefault="00D136F2" w:rsidP="00D136F2">
      <w:pPr>
        <w:widowControl/>
        <w:spacing w:before="100" w:beforeAutospacing="1" w:after="100" w:afterAutospacing="1"/>
        <w:ind w:firstLineChars="150" w:firstLine="300"/>
        <w:rPr>
          <w:rFonts w:ascii="Arial" w:hAnsi="Arial" w:cs="Arial"/>
          <w:szCs w:val="21"/>
        </w:rPr>
      </w:pPr>
      <w:r>
        <w:rPr>
          <w:rFonts w:ascii="Arial" w:hAnsi="Arial" w:cs="Arial" w:hint="eastAsia"/>
          <w:szCs w:val="21"/>
        </w:rPr>
        <w:t>供应商如是</w:t>
      </w:r>
      <w:r>
        <w:rPr>
          <w:rFonts w:ascii="宋体" w:hAnsi="宋体" w:cs="Arial" w:hint="eastAsia"/>
          <w:szCs w:val="21"/>
        </w:rPr>
        <w:t>监狱企业，提供相关证明文件。</w:t>
      </w:r>
    </w:p>
    <w:p w:rsidR="00D136F2" w:rsidRDefault="00D136F2" w:rsidP="00D136F2">
      <w:pPr>
        <w:widowControl/>
        <w:spacing w:before="100" w:beforeAutospacing="1" w:after="100" w:afterAutospacing="1"/>
        <w:rPr>
          <w:rFonts w:ascii="Arial" w:hAnsi="Arial" w:cs="Arial"/>
          <w:szCs w:val="21"/>
        </w:rPr>
      </w:pPr>
    </w:p>
    <w:p w:rsidR="00D136F2" w:rsidRDefault="00D136F2" w:rsidP="00D136F2">
      <w:pPr>
        <w:widowControl/>
        <w:spacing w:before="100" w:beforeAutospacing="1" w:after="100" w:afterAutospacing="1"/>
        <w:rPr>
          <w:rFonts w:ascii="Arial" w:hAnsi="Arial" w:cs="Arial"/>
          <w:szCs w:val="21"/>
        </w:rPr>
      </w:pPr>
    </w:p>
    <w:p w:rsidR="00D136F2" w:rsidRDefault="00D136F2" w:rsidP="00D136F2">
      <w:pPr>
        <w:widowControl/>
        <w:spacing w:before="100" w:beforeAutospacing="1" w:after="100" w:afterAutospacing="1"/>
        <w:rPr>
          <w:rFonts w:ascii="Arial" w:hAnsi="Arial" w:cs="Arial"/>
          <w:szCs w:val="21"/>
        </w:rPr>
      </w:pPr>
    </w:p>
    <w:p w:rsidR="00D136F2" w:rsidRDefault="00D136F2" w:rsidP="00D136F2">
      <w:pPr>
        <w:widowControl/>
        <w:spacing w:before="100" w:beforeAutospacing="1" w:after="100" w:afterAutospacing="1"/>
        <w:rPr>
          <w:rFonts w:ascii="Arial" w:hAnsi="Arial" w:cs="Arial"/>
          <w:szCs w:val="21"/>
        </w:rPr>
      </w:pPr>
    </w:p>
    <w:p w:rsidR="00D136F2" w:rsidRDefault="00D136F2" w:rsidP="00D136F2">
      <w:pPr>
        <w:widowControl/>
        <w:spacing w:before="100" w:beforeAutospacing="1" w:after="100" w:afterAutospacing="1"/>
        <w:rPr>
          <w:rFonts w:ascii="Arial" w:hAnsi="Arial" w:cs="Arial"/>
          <w:szCs w:val="21"/>
        </w:rPr>
      </w:pPr>
    </w:p>
    <w:p w:rsidR="00D136F2" w:rsidRDefault="00D136F2" w:rsidP="00D136F2">
      <w:pPr>
        <w:spacing w:line="300" w:lineRule="auto"/>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盖章</w:t>
      </w:r>
      <w:r>
        <w:rPr>
          <w:rFonts w:ascii="Arial" w:hAnsi="Arial" w:cs="Arial"/>
          <w:szCs w:val="21"/>
        </w:rPr>
        <w:t>]</w:t>
      </w:r>
      <w:r>
        <w:rPr>
          <w:rFonts w:ascii="Arial" w:hAnsi="Arial" w:cs="Arial"/>
          <w:szCs w:val="21"/>
        </w:rPr>
        <w:t>：</w:t>
      </w:r>
      <w:r>
        <w:rPr>
          <w:rFonts w:ascii="Arial" w:hAnsi="Arial" w:cs="Arial"/>
          <w:szCs w:val="21"/>
        </w:rPr>
        <w:t xml:space="preserve"> </w:t>
      </w:r>
    </w:p>
    <w:p w:rsidR="00D136F2" w:rsidRDefault="00D136F2" w:rsidP="00D136F2">
      <w:pPr>
        <w:widowControl/>
        <w:spacing w:before="100" w:beforeAutospacing="1" w:after="100" w:afterAutospacing="1"/>
        <w:rPr>
          <w:rFonts w:ascii="Arial" w:hAnsi="Arial" w:cs="Arial"/>
          <w:szCs w:val="21"/>
        </w:rPr>
      </w:pPr>
      <w:r>
        <w:rPr>
          <w:rFonts w:ascii="Arial" w:hAnsi="Arial" w:cs="Arial"/>
          <w:szCs w:val="21"/>
        </w:rPr>
        <w:t>供应商授权代表签字：</w:t>
      </w:r>
      <w:r>
        <w:rPr>
          <w:rFonts w:ascii="Arial" w:hAnsi="Arial" w:cs="Arial"/>
          <w:szCs w:val="21"/>
        </w:rPr>
        <w:t xml:space="preserve">    </w:t>
      </w:r>
    </w:p>
    <w:p w:rsidR="00D136F2" w:rsidRDefault="00D136F2" w:rsidP="00D136F2">
      <w:pPr>
        <w:widowControl/>
        <w:spacing w:before="100" w:beforeAutospacing="1" w:after="100" w:afterAutospacing="1"/>
        <w:rPr>
          <w:rFonts w:ascii="Arial" w:hAnsi="Arial" w:cs="Arial"/>
          <w:szCs w:val="21"/>
          <w:u w:val="single"/>
        </w:rPr>
      </w:pPr>
      <w:r>
        <w:rPr>
          <w:rFonts w:ascii="Arial" w:hAnsi="Arial" w:cs="Arial"/>
          <w:szCs w:val="21"/>
        </w:rPr>
        <w:t>日期：</w:t>
      </w:r>
    </w:p>
    <w:p w:rsidR="00D136F2" w:rsidRDefault="00D136F2" w:rsidP="00D136F2"/>
    <w:p w:rsidR="00D136F2" w:rsidRDefault="00D136F2" w:rsidP="00D136F2"/>
    <w:p w:rsidR="00D136F2" w:rsidRDefault="00D136F2" w:rsidP="00D136F2">
      <w:pPr>
        <w:keepNext/>
        <w:keepLines/>
        <w:spacing w:line="360" w:lineRule="auto"/>
        <w:ind w:left="4282" w:hangingChars="1333" w:hanging="4282"/>
        <w:jc w:val="center"/>
        <w:outlineLvl w:val="1"/>
        <w:rPr>
          <w:rFonts w:ascii="宋体" w:hAnsi="宋体" w:cs="仿宋_GB2312"/>
          <w:b/>
          <w:sz w:val="28"/>
          <w:szCs w:val="28"/>
        </w:rPr>
      </w:pPr>
      <w:r>
        <w:rPr>
          <w:rFonts w:ascii="Arial" w:eastAsia="黑体" w:hAnsi="Arial"/>
          <w:b/>
          <w:bCs/>
          <w:sz w:val="32"/>
          <w:szCs w:val="32"/>
        </w:rPr>
        <w:br w:type="page"/>
      </w:r>
      <w:bookmarkStart w:id="424" w:name="_Toc109897608"/>
      <w:bookmarkStart w:id="425" w:name="_Toc109899706"/>
      <w:bookmarkStart w:id="426" w:name="_Toc109900125"/>
      <w:bookmarkStart w:id="427" w:name="_Toc109900544"/>
      <w:bookmarkStart w:id="428" w:name="_Toc135810343"/>
      <w:r>
        <w:rPr>
          <w:rFonts w:ascii="宋体" w:hAnsi="宋体" w:cs="仿宋_GB2312" w:hint="eastAsia"/>
          <w:b/>
          <w:sz w:val="28"/>
          <w:szCs w:val="28"/>
        </w:rPr>
        <w:lastRenderedPageBreak/>
        <w:t>（三）</w:t>
      </w:r>
      <w:r>
        <w:rPr>
          <w:rFonts w:ascii="宋体" w:hAnsi="宋体" w:cs="仿宋_GB2312"/>
          <w:b/>
          <w:sz w:val="28"/>
          <w:szCs w:val="28"/>
        </w:rPr>
        <w:t>残疾人福利性单位声明函</w:t>
      </w:r>
      <w:bookmarkEnd w:id="424"/>
      <w:bookmarkEnd w:id="425"/>
      <w:bookmarkEnd w:id="426"/>
      <w:bookmarkEnd w:id="427"/>
      <w:bookmarkEnd w:id="428"/>
    </w:p>
    <w:p w:rsidR="00D136F2" w:rsidRDefault="00D136F2" w:rsidP="00D136F2">
      <w:pPr>
        <w:spacing w:line="588" w:lineRule="exact"/>
        <w:jc w:val="center"/>
        <w:rPr>
          <w:rFonts w:ascii="宋体" w:hAnsi="宋体"/>
          <w:b/>
          <w:spacing w:val="6"/>
          <w:szCs w:val="21"/>
        </w:rPr>
      </w:pPr>
      <w:r>
        <w:rPr>
          <w:rFonts w:ascii="宋体" w:hAnsi="宋体" w:hint="eastAsia"/>
          <w:b/>
          <w:spacing w:val="6"/>
          <w:szCs w:val="21"/>
        </w:rPr>
        <w:t>残疾人福利性单位声明函</w:t>
      </w:r>
    </w:p>
    <w:p w:rsidR="00D136F2" w:rsidRDefault="00D136F2" w:rsidP="00D136F2">
      <w:pPr>
        <w:spacing w:line="588" w:lineRule="exact"/>
        <w:rPr>
          <w:rFonts w:ascii="宋体" w:hAnsi="宋体"/>
          <w:b/>
          <w:spacing w:val="6"/>
          <w:szCs w:val="21"/>
        </w:rPr>
      </w:pPr>
    </w:p>
    <w:p w:rsidR="00D136F2" w:rsidRDefault="00D136F2" w:rsidP="00D136F2">
      <w:pPr>
        <w:spacing w:line="588" w:lineRule="exact"/>
        <w:ind w:firstLineChars="200" w:firstLine="424"/>
        <w:rPr>
          <w:rFonts w:ascii="宋体" w:hAnsi="宋体"/>
          <w:spacing w:val="6"/>
          <w:szCs w:val="21"/>
        </w:rPr>
      </w:pPr>
      <w:r>
        <w:rPr>
          <w:rFonts w:ascii="宋体" w:hAnsi="宋体" w:hint="eastAsia"/>
          <w:spacing w:val="6"/>
          <w:szCs w:val="21"/>
        </w:rPr>
        <w:t>本单位郑重声明，根据《财政部 民政部 中国残疾人联合会关于促进残疾人就业政府采购政策的通知》（财库</w:t>
      </w:r>
      <w:r>
        <w:rPr>
          <w:rFonts w:ascii="宋体" w:hAnsi="宋体" w:hint="eastAsia"/>
          <w:szCs w:val="21"/>
        </w:rPr>
        <w:t>〔2017〕 141</w:t>
      </w:r>
      <w:r>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136F2" w:rsidRDefault="00D136F2" w:rsidP="00D136F2">
      <w:pPr>
        <w:spacing w:line="588" w:lineRule="exact"/>
        <w:ind w:firstLineChars="200" w:firstLine="424"/>
        <w:rPr>
          <w:rFonts w:ascii="宋体" w:hAnsi="宋体"/>
          <w:spacing w:val="6"/>
          <w:szCs w:val="21"/>
        </w:rPr>
      </w:pPr>
      <w:r>
        <w:rPr>
          <w:rFonts w:ascii="宋体" w:hAnsi="宋体" w:hint="eastAsia"/>
          <w:spacing w:val="6"/>
          <w:szCs w:val="21"/>
        </w:rPr>
        <w:t>本单位对上述声明的真实性负责。如有虚假，将依法承担相应责任。</w:t>
      </w:r>
    </w:p>
    <w:p w:rsidR="00D136F2" w:rsidRDefault="00D136F2" w:rsidP="00D136F2">
      <w:pPr>
        <w:tabs>
          <w:tab w:val="left" w:pos="4860"/>
        </w:tabs>
        <w:spacing w:line="588" w:lineRule="exact"/>
        <w:ind w:right="1560" w:firstLineChars="200" w:firstLine="424"/>
        <w:jc w:val="right"/>
        <w:rPr>
          <w:rFonts w:ascii="宋体" w:hAnsi="宋体"/>
          <w:spacing w:val="6"/>
          <w:szCs w:val="21"/>
        </w:rPr>
      </w:pPr>
      <w:r>
        <w:rPr>
          <w:rFonts w:ascii="宋体" w:hAnsi="宋体" w:hint="eastAsia"/>
          <w:spacing w:val="6"/>
          <w:szCs w:val="21"/>
        </w:rPr>
        <w:t>单位名称（盖章）：</w:t>
      </w:r>
    </w:p>
    <w:p w:rsidR="00D136F2" w:rsidRDefault="00D136F2" w:rsidP="00D136F2">
      <w:pPr>
        <w:tabs>
          <w:tab w:val="left" w:pos="4860"/>
        </w:tabs>
        <w:spacing w:line="588" w:lineRule="exact"/>
        <w:ind w:right="1560" w:firstLineChars="200" w:firstLine="424"/>
        <w:jc w:val="right"/>
        <w:rPr>
          <w:rFonts w:ascii="宋体" w:hAnsi="宋体"/>
          <w:spacing w:val="6"/>
          <w:szCs w:val="21"/>
        </w:rPr>
      </w:pPr>
      <w:r>
        <w:rPr>
          <w:rFonts w:ascii="宋体" w:hAnsi="宋体" w:hint="eastAsia"/>
          <w:spacing w:val="6"/>
          <w:szCs w:val="21"/>
        </w:rPr>
        <w:t>日  期：</w:t>
      </w:r>
    </w:p>
    <w:p w:rsidR="00D136F2" w:rsidRDefault="00D136F2" w:rsidP="00D136F2">
      <w:pPr>
        <w:tabs>
          <w:tab w:val="left" w:pos="4860"/>
        </w:tabs>
        <w:spacing w:line="588" w:lineRule="exact"/>
        <w:ind w:right="1560" w:firstLineChars="200" w:firstLine="424"/>
        <w:jc w:val="right"/>
        <w:rPr>
          <w:rFonts w:ascii="宋体" w:hAnsi="宋体"/>
          <w:spacing w:val="6"/>
          <w:szCs w:val="21"/>
        </w:rPr>
      </w:pPr>
    </w:p>
    <w:p w:rsidR="00D136F2" w:rsidRDefault="00D136F2" w:rsidP="00D136F2">
      <w:pPr>
        <w:tabs>
          <w:tab w:val="left" w:pos="4860"/>
        </w:tabs>
        <w:spacing w:line="588" w:lineRule="exact"/>
        <w:ind w:right="1560" w:firstLineChars="200" w:firstLine="424"/>
        <w:jc w:val="right"/>
        <w:rPr>
          <w:rFonts w:ascii="宋体" w:hAnsi="宋体"/>
          <w:spacing w:val="6"/>
          <w:szCs w:val="21"/>
        </w:rPr>
      </w:pPr>
    </w:p>
    <w:p w:rsidR="00D136F2" w:rsidRDefault="00D136F2" w:rsidP="00D136F2">
      <w:pPr>
        <w:tabs>
          <w:tab w:val="left" w:pos="4860"/>
        </w:tabs>
        <w:spacing w:line="588" w:lineRule="exact"/>
        <w:ind w:right="1560" w:firstLineChars="200" w:firstLine="424"/>
        <w:jc w:val="right"/>
        <w:rPr>
          <w:rFonts w:ascii="宋体" w:hAnsi="宋体"/>
          <w:spacing w:val="6"/>
          <w:szCs w:val="21"/>
        </w:rPr>
      </w:pPr>
    </w:p>
    <w:p w:rsidR="00D136F2" w:rsidRDefault="00D136F2" w:rsidP="00D136F2">
      <w:pPr>
        <w:tabs>
          <w:tab w:val="left" w:pos="4860"/>
        </w:tabs>
        <w:spacing w:line="588" w:lineRule="exact"/>
        <w:ind w:right="1560" w:firstLineChars="200" w:firstLine="424"/>
        <w:jc w:val="right"/>
        <w:rPr>
          <w:rFonts w:ascii="宋体" w:hAnsi="宋体"/>
          <w:spacing w:val="6"/>
          <w:szCs w:val="21"/>
        </w:rPr>
      </w:pPr>
    </w:p>
    <w:p w:rsidR="00D136F2" w:rsidRDefault="00D136F2" w:rsidP="00D136F2">
      <w:pPr>
        <w:snapToGrid w:val="0"/>
        <w:spacing w:line="300" w:lineRule="auto"/>
      </w:pPr>
      <w:r>
        <w:rPr>
          <w:rFonts w:hint="eastAsia"/>
        </w:rPr>
        <w:t>备注：享受政府采购支持政策的残疾人福利性单位应当同时满足以下条件：</w:t>
      </w:r>
    </w:p>
    <w:p w:rsidR="00D136F2" w:rsidRDefault="00D136F2" w:rsidP="00D136F2">
      <w:pPr>
        <w:snapToGrid w:val="0"/>
        <w:spacing w:line="300" w:lineRule="auto"/>
        <w:ind w:firstLineChars="200" w:firstLine="400"/>
      </w:pPr>
      <w:r>
        <w:rPr>
          <w:rFonts w:hint="eastAsia"/>
        </w:rPr>
        <w:t>（</w:t>
      </w:r>
      <w:r>
        <w:rPr>
          <w:rFonts w:hint="eastAsia"/>
        </w:rPr>
        <w:t>1</w:t>
      </w:r>
      <w:r>
        <w:rPr>
          <w:rFonts w:hint="eastAsia"/>
        </w:rPr>
        <w:t>）安置的残疾人占本单位在职职工人数的比例不低于</w:t>
      </w:r>
      <w:r>
        <w:rPr>
          <w:rFonts w:hint="eastAsia"/>
        </w:rPr>
        <w:t>25%</w:t>
      </w:r>
      <w:r>
        <w:rPr>
          <w:rFonts w:hint="eastAsia"/>
        </w:rPr>
        <w:t>（含</w:t>
      </w:r>
      <w:r>
        <w:rPr>
          <w:rFonts w:hint="eastAsia"/>
        </w:rPr>
        <w:t>25%</w:t>
      </w:r>
      <w:r>
        <w:rPr>
          <w:rFonts w:hint="eastAsia"/>
        </w:rPr>
        <w:t>），并且安置的残疾人人数不少于</w:t>
      </w:r>
      <w:r>
        <w:rPr>
          <w:rFonts w:hint="eastAsia"/>
        </w:rPr>
        <w:t>10</w:t>
      </w:r>
      <w:r>
        <w:rPr>
          <w:rFonts w:hint="eastAsia"/>
        </w:rPr>
        <w:t>人（含</w:t>
      </w:r>
      <w:r>
        <w:rPr>
          <w:rFonts w:hint="eastAsia"/>
        </w:rPr>
        <w:t>10</w:t>
      </w:r>
      <w:r>
        <w:rPr>
          <w:rFonts w:hint="eastAsia"/>
        </w:rPr>
        <w:t>人）；</w:t>
      </w:r>
    </w:p>
    <w:p w:rsidR="00D136F2" w:rsidRDefault="00D136F2" w:rsidP="00D136F2">
      <w:pPr>
        <w:snapToGrid w:val="0"/>
        <w:spacing w:line="300" w:lineRule="auto"/>
        <w:ind w:firstLineChars="200" w:firstLine="400"/>
      </w:pPr>
      <w:r>
        <w:rPr>
          <w:rFonts w:hint="eastAsia"/>
        </w:rPr>
        <w:t>（</w:t>
      </w:r>
      <w:r>
        <w:rPr>
          <w:rFonts w:hint="eastAsia"/>
        </w:rPr>
        <w:t>2</w:t>
      </w:r>
      <w:r>
        <w:rPr>
          <w:rFonts w:hint="eastAsia"/>
        </w:rPr>
        <w:t>）依法与安置的每位残疾人签订了一年以上（含一年）的劳动合同或服务协议；</w:t>
      </w:r>
    </w:p>
    <w:p w:rsidR="00D136F2" w:rsidRDefault="00D136F2" w:rsidP="00D136F2">
      <w:pPr>
        <w:snapToGrid w:val="0"/>
        <w:spacing w:line="300" w:lineRule="auto"/>
        <w:ind w:firstLineChars="200" w:firstLine="400"/>
      </w:pPr>
      <w:r>
        <w:rPr>
          <w:rFonts w:hint="eastAsia"/>
        </w:rPr>
        <w:t>（</w:t>
      </w:r>
      <w:r>
        <w:rPr>
          <w:rFonts w:hint="eastAsia"/>
        </w:rPr>
        <w:t>3</w:t>
      </w:r>
      <w:r>
        <w:rPr>
          <w:rFonts w:hint="eastAsia"/>
        </w:rPr>
        <w:t>）为安置的每位残疾人按月足额缴纳了基本养老保险、基本医疗保险、失业保险、工伤保险和生育保险等社会保险费；</w:t>
      </w:r>
    </w:p>
    <w:p w:rsidR="00D136F2" w:rsidRDefault="00D136F2" w:rsidP="00D136F2">
      <w:pPr>
        <w:snapToGrid w:val="0"/>
        <w:spacing w:line="300" w:lineRule="auto"/>
        <w:ind w:firstLineChars="200" w:firstLine="400"/>
      </w:pPr>
      <w:r>
        <w:rPr>
          <w:rFonts w:hint="eastAsia"/>
        </w:rPr>
        <w:t>（</w:t>
      </w:r>
      <w:r>
        <w:rPr>
          <w:rFonts w:hint="eastAsia"/>
        </w:rPr>
        <w:t>4</w:t>
      </w:r>
      <w:r>
        <w:rPr>
          <w:rFonts w:hint="eastAsia"/>
        </w:rPr>
        <w:t>）通过银行等金融机构向安置的每位残疾人，按月支付了不低于单位所在区县适用的经省级人民政府批准的月最低工资标准的工资；</w:t>
      </w:r>
    </w:p>
    <w:p w:rsidR="00D136F2" w:rsidRDefault="00D136F2" w:rsidP="00D136F2">
      <w:pPr>
        <w:snapToGrid w:val="0"/>
        <w:spacing w:line="300" w:lineRule="auto"/>
        <w:ind w:firstLineChars="200" w:firstLine="400"/>
      </w:pPr>
      <w:r>
        <w:rPr>
          <w:rFonts w:hint="eastAsia"/>
        </w:rPr>
        <w:t>（</w:t>
      </w:r>
      <w:r>
        <w:rPr>
          <w:rFonts w:hint="eastAsia"/>
        </w:rPr>
        <w:t>5</w:t>
      </w:r>
      <w:r>
        <w:rPr>
          <w:rFonts w:hint="eastAsia"/>
        </w:rPr>
        <w:t>）提供本单位制造的货物、承担的工程或者服务（以下简称产品），或者提供其他残疾人福利性单位制造的货物（不包括使用非残疾人福利性单位注册商标的货物）。</w:t>
      </w:r>
    </w:p>
    <w:p w:rsidR="00D136F2" w:rsidRDefault="00D136F2" w:rsidP="00D136F2">
      <w:pPr>
        <w:snapToGrid w:val="0"/>
        <w:spacing w:line="300" w:lineRule="auto"/>
        <w:ind w:firstLineChars="200" w:firstLine="400"/>
      </w:pPr>
      <w:r>
        <w:rPr>
          <w:rFonts w:hint="eastAsia"/>
        </w:rPr>
        <w:t>前款所称残疾人是指法定劳动年龄内，持有《中华人民共和国残疾人证》或者《中华人民共和国残疾军人证（</w:t>
      </w:r>
      <w:r>
        <w:rPr>
          <w:rFonts w:hint="eastAsia"/>
        </w:rPr>
        <w:t>1</w:t>
      </w:r>
      <w:r>
        <w:rPr>
          <w:rFonts w:hint="eastAsia"/>
        </w:rPr>
        <w:t>至</w:t>
      </w:r>
      <w:r>
        <w:rPr>
          <w:rFonts w:hint="eastAsia"/>
        </w:rPr>
        <w:t>8</w:t>
      </w:r>
      <w:r>
        <w:rPr>
          <w:rFonts w:hint="eastAsia"/>
        </w:rPr>
        <w:t>级）》的自然人，包括具有劳动条件和劳动意愿的精神残疾人。在职职工人数是指与残疾人福利性单位建立劳动关系并依法签订劳动合同或者服务协议的雇员人数。</w:t>
      </w:r>
    </w:p>
    <w:p w:rsidR="000E5C5E" w:rsidRPr="00D136F2" w:rsidRDefault="000E5C5E" w:rsidP="00D136F2"/>
    <w:sectPr w:rsidR="000E5C5E" w:rsidRPr="00D136F2" w:rsidSect="004E216D">
      <w:pgSz w:w="11906" w:h="16838"/>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943" w:rsidRDefault="008A7943">
      <w:r>
        <w:separator/>
      </w:r>
    </w:p>
  </w:endnote>
  <w:endnote w:type="continuationSeparator" w:id="0">
    <w:p w:rsidR="008A7943" w:rsidRDefault="008A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00001" w:csb1="00000000"/>
  </w:font>
  <w:font w:name="StarSymbol">
    <w:altName w:val="Segoe UI Symbol"/>
    <w:charset w:val="02"/>
    <w:family w:val="auto"/>
    <w:pitch w:val="default"/>
    <w:sig w:usb0="00000000" w:usb1="00000000" w:usb2="00000000" w:usb3="00000000" w:csb0="00040001" w:csb1="00000000"/>
  </w:font>
  <w:font w:name="Helvetica-Condensed-Bold">
    <w:altName w:val="黑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AR PL ShanHeiSun Uni">
    <w:altName w:val="Arial"/>
    <w:charset w:val="00"/>
    <w:family w:val="swiss"/>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宋体"/>
    <w:charset w:val="86"/>
    <w:family w:val="auto"/>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Futura Bk">
    <w:altName w:val="Corbel"/>
    <w:charset w:val="00"/>
    <w:family w:val="swiss"/>
    <w:pitch w:val="default"/>
    <w:sig w:usb0="00000000" w:usb1="00000000" w:usb2="00000000" w:usb3="00000000" w:csb0="0000009F" w:csb1="00000000"/>
  </w:font>
  <w:font w:name="长城仿宋">
    <w:altName w:val="黑体"/>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Helvetica">
    <w:panose1 w:val="020B0604020202020204"/>
    <w:charset w:val="00"/>
    <w:family w:val="swiss"/>
    <w:pitch w:val="default"/>
    <w:sig w:usb0="00000000" w:usb1="00000000" w:usb2="00000000" w:usb3="00000000" w:csb0="00000001" w:csb1="00000000"/>
  </w:font>
  <w:font w:name="ヒラギノ角ゴ Pro W3">
    <w:altName w:val="MS Mincho"/>
    <w:charset w:val="80"/>
    <w:family w:val="auto"/>
    <w:pitch w:val="default"/>
    <w:sig w:usb0="00000000" w:usb1="00000000" w:usb2="00000012" w:usb3="00000000" w:csb0="0002000D"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069257"/>
      <w:docPartObj>
        <w:docPartGallery w:val="Page Numbers (Bottom of Page)"/>
        <w:docPartUnique/>
      </w:docPartObj>
    </w:sdtPr>
    <w:sdtContent>
      <w:p w:rsidR="00D80AF0" w:rsidRDefault="00D80AF0">
        <w:pPr>
          <w:pStyle w:val="affc"/>
          <w:ind w:left="800" w:hanging="400"/>
          <w:jc w:val="center"/>
        </w:pPr>
        <w:r>
          <w:fldChar w:fldCharType="begin"/>
        </w:r>
        <w:r>
          <w:instrText>PAGE   \* MERGEFORMAT</w:instrText>
        </w:r>
        <w:r>
          <w:fldChar w:fldCharType="separate"/>
        </w:r>
        <w:r>
          <w:rPr>
            <w:lang w:val="zh-CN"/>
          </w:rPr>
          <w:t>2</w:t>
        </w:r>
        <w:r>
          <w:fldChar w:fldCharType="end"/>
        </w:r>
      </w:p>
    </w:sdtContent>
  </w:sdt>
  <w:p w:rsidR="000E5C5E" w:rsidRDefault="000E5C5E">
    <w:pPr>
      <w:pStyle w:val="af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00000">
    <w:pPr>
      <w:pStyle w:val="affc"/>
      <w:framePr w:wrap="around" w:vAnchor="text" w:hAnchor="margin" w:xAlign="center" w:y="1"/>
      <w:rPr>
        <w:rStyle w:val="affff1"/>
      </w:rPr>
    </w:pPr>
    <w:r>
      <w:fldChar w:fldCharType="begin"/>
    </w:r>
    <w:r>
      <w:rPr>
        <w:rStyle w:val="affff1"/>
      </w:rPr>
      <w:instrText xml:space="preserve">PAGE  </w:instrText>
    </w:r>
    <w:r>
      <w:fldChar w:fldCharType="end"/>
    </w:r>
  </w:p>
  <w:p w:rsidR="000E5C5E" w:rsidRDefault="000E5C5E">
    <w:pPr>
      <w:pStyle w:val="af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00000">
    <w:pPr>
      <w:pStyle w:val="affc"/>
      <w:framePr w:wrap="around" w:vAnchor="text" w:hAnchor="margin" w:xAlign="center" w:y="1"/>
      <w:rPr>
        <w:rStyle w:val="affff1"/>
      </w:rPr>
    </w:pPr>
    <w:r>
      <w:fldChar w:fldCharType="begin"/>
    </w:r>
    <w:r>
      <w:rPr>
        <w:rStyle w:val="affff1"/>
      </w:rPr>
      <w:instrText xml:space="preserve">PAGE  </w:instrText>
    </w:r>
    <w:r>
      <w:fldChar w:fldCharType="end"/>
    </w:r>
  </w:p>
  <w:p w:rsidR="000E5C5E" w:rsidRDefault="000E5C5E">
    <w:pPr>
      <w:pStyle w:val="af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943" w:rsidRDefault="008A7943">
      <w:r>
        <w:separator/>
      </w:r>
    </w:p>
  </w:footnote>
  <w:footnote w:type="continuationSeparator" w:id="0">
    <w:p w:rsidR="008A7943" w:rsidRDefault="008A7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E5C5E">
    <w:pPr>
      <w:pStyle w:val="afff"/>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00000">
    <w:pPr>
      <w:pStyle w:val="aff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053501" o:spid="_x0000_s1034" type="#_x0000_t136" style="position:absolute;left:0;text-align:left;margin-left:0;margin-top:0;width:564.75pt;height:62.75pt;rotation:315;z-index:-251648000;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湖北省政府采购协会"/>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00000">
    <w:pPr>
      <w:pStyle w:val="aff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053496" o:spid="_x0000_s1029" type="#_x0000_t136" style="position:absolute;left:0;text-align:left;margin-left:0;margin-top:0;width:564.75pt;height:62.7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湖北省政府采购协会"/>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00000">
    <w:pPr>
      <w:pStyle w:val="afff"/>
    </w:pPr>
    <w:r>
      <w:rPr>
        <w:rFonts w:hint="eastAsia"/>
      </w:rPr>
      <w:t xml:space="preserve">                                                              </w:t>
    </w:r>
    <w:r>
      <w:t xml:space="preserve">                      </w:t>
    </w:r>
    <w:r>
      <w:rPr>
        <w:rFonts w:hint="eastAsia"/>
      </w:rPr>
      <w:t>谈判文件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00000">
    <w:pPr>
      <w:pStyle w:val="aff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053495" o:spid="_x0000_s1028" type="#_x0000_t136" style="position:absolute;left:0;text-align:left;margin-left:0;margin-top:0;width:564.75pt;height:62.7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湖北省政府采购协会"/>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00000">
    <w:pPr>
      <w:pStyle w:val="aff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053499" o:spid="_x0000_s1032" type="#_x0000_t136" style="position:absolute;left:0;text-align:left;margin-left:0;margin-top:0;width:564.75pt;height:62.75pt;rotation:315;z-index:-251650048;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湖北省政府采购协会"/>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E5C5E">
    <w:pPr>
      <w:pStyle w:val="aff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00000">
    <w:pPr>
      <w:pStyle w:val="aff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053498" o:spid="_x0000_s1031" type="#_x0000_t136" style="position:absolute;left:0;text-align:left;margin-left:0;margin-top:0;width:564.75pt;height:62.75pt;rotation:315;z-index:-251651072;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湖北省政府采购协会"/>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00000">
    <w:pPr>
      <w:pStyle w:val="aff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053502" o:spid="_x0000_s1035" type="#_x0000_t136" style="position:absolute;left:0;text-align:left;margin-left:0;margin-top:0;width:564.75pt;height:62.75pt;rotation:315;z-index:-251646976;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湖北省政府采购协会"/>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E5C5E">
    <w:pPr>
      <w:pStyle w:val="af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japaneseCounting"/>
      <w:lvlText w:val="%1、"/>
      <w:lvlJc w:val="left"/>
      <w:pPr>
        <w:tabs>
          <w:tab w:val="left" w:pos="420"/>
        </w:tabs>
        <w:ind w:left="420" w:hanging="420"/>
      </w:pPr>
      <w:rPr>
        <w:rFonts w:ascii="Times New Roman" w:eastAsia="Times New Roman" w:hAnsi="Times New Roman" w:cs="Times New Roman"/>
      </w:rPr>
    </w:lvl>
    <w:lvl w:ilvl="1">
      <w:start w:val="1"/>
      <w:numFmt w:val="decimal"/>
      <w:pStyle w:val="HA2"/>
      <w:suff w:val="space"/>
      <w:lvlText w:val="%1.%2."/>
      <w:lvlJc w:val="left"/>
      <w:pPr>
        <w:ind w:left="927" w:hanging="567"/>
      </w:pPr>
      <w:rPr>
        <w:rFonts w:hint="eastAsia"/>
      </w:rPr>
    </w:lvl>
    <w:lvl w:ilvl="2">
      <w:start w:val="1"/>
      <w:numFmt w:val="decimal"/>
      <w:pStyle w:val="HA3"/>
      <w:suff w:val="space"/>
      <w:lvlText w:val="%1.%2.%3."/>
      <w:lvlJc w:val="left"/>
      <w:pPr>
        <w:ind w:left="709" w:hanging="709"/>
      </w:pPr>
      <w:rPr>
        <w:rFonts w:hint="eastAsia"/>
      </w:rPr>
    </w:lvl>
    <w:lvl w:ilvl="3">
      <w:start w:val="1"/>
      <w:numFmt w:val="decimal"/>
      <w:pStyle w:val="HA4"/>
      <w:suff w:val="space"/>
      <w:lvlText w:val="%1.%2.%3.%4."/>
      <w:lvlJc w:val="left"/>
      <w:pPr>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1" w15:restartNumberingAfterBreak="0">
    <w:nsid w:val="0000000C"/>
    <w:multiLevelType w:val="multilevel"/>
    <w:tmpl w:val="0000000C"/>
    <w:lvl w:ilvl="0">
      <w:start w:val="1"/>
      <w:numFmt w:val="japaneseCounting"/>
      <w:lvlText w:val="第%1章"/>
      <w:lvlJc w:val="left"/>
      <w:pPr>
        <w:tabs>
          <w:tab w:val="left" w:pos="1605"/>
        </w:tabs>
        <w:ind w:left="1605" w:hanging="960"/>
      </w:pPr>
      <w:rPr>
        <w:rFonts w:hint="eastAsia"/>
      </w:rPr>
    </w:lvl>
    <w:lvl w:ilvl="1">
      <w:start w:val="1"/>
      <w:numFmt w:val="japaneseCounting"/>
      <w:lvlText w:val="%2、"/>
      <w:lvlJc w:val="left"/>
      <w:pPr>
        <w:tabs>
          <w:tab w:val="left" w:pos="1365"/>
        </w:tabs>
        <w:ind w:left="1365" w:hanging="525"/>
      </w:pPr>
      <w:rPr>
        <w:rFonts w:hint="default"/>
      </w:rPr>
    </w:lvl>
    <w:lvl w:ilvl="2">
      <w:start w:val="1"/>
      <w:numFmt w:val="lowerRoman"/>
      <w:lvlText w:val="%3."/>
      <w:lvlJc w:val="right"/>
      <w:pPr>
        <w:tabs>
          <w:tab w:val="left" w:pos="1905"/>
        </w:tabs>
        <w:ind w:left="1905" w:hanging="420"/>
      </w:pPr>
    </w:lvl>
    <w:lvl w:ilvl="3">
      <w:start w:val="1"/>
      <w:numFmt w:val="decimal"/>
      <w:lvlText w:val="%4."/>
      <w:lvlJc w:val="left"/>
      <w:pPr>
        <w:tabs>
          <w:tab w:val="left" w:pos="2325"/>
        </w:tabs>
        <w:ind w:left="232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3165"/>
        </w:tabs>
        <w:ind w:left="3165" w:hanging="420"/>
      </w:pPr>
    </w:lvl>
    <w:lvl w:ilvl="6">
      <w:start w:val="1"/>
      <w:numFmt w:val="decimal"/>
      <w:lvlText w:val="%7."/>
      <w:lvlJc w:val="left"/>
      <w:pPr>
        <w:tabs>
          <w:tab w:val="left" w:pos="420"/>
        </w:tabs>
        <w:ind w:left="420" w:hanging="420"/>
      </w:pPr>
    </w:lvl>
    <w:lvl w:ilvl="7">
      <w:start w:val="1"/>
      <w:numFmt w:val="lowerLetter"/>
      <w:lvlText w:val="%8)"/>
      <w:lvlJc w:val="left"/>
      <w:pPr>
        <w:tabs>
          <w:tab w:val="left" w:pos="4005"/>
        </w:tabs>
        <w:ind w:left="4005" w:hanging="420"/>
      </w:pPr>
    </w:lvl>
    <w:lvl w:ilvl="8">
      <w:start w:val="1"/>
      <w:numFmt w:val="lowerRoman"/>
      <w:lvlText w:val="%9."/>
      <w:lvlJc w:val="right"/>
      <w:pPr>
        <w:tabs>
          <w:tab w:val="left" w:pos="4425"/>
        </w:tabs>
        <w:ind w:left="4425" w:hanging="420"/>
      </w:pPr>
    </w:lvl>
  </w:abstractNum>
  <w:abstractNum w:abstractNumId="2" w15:restartNumberingAfterBreak="0">
    <w:nsid w:val="00000011"/>
    <w:multiLevelType w:val="multilevel"/>
    <w:tmpl w:val="00000011"/>
    <w:lvl w:ilvl="0">
      <w:start w:val="1"/>
      <w:numFmt w:val="decimal"/>
      <w:pStyle w:val="11"/>
      <w:lvlText w:val="%1."/>
      <w:lvlJc w:val="left"/>
      <w:pPr>
        <w:tabs>
          <w:tab w:val="left" w:pos="420"/>
        </w:tabs>
        <w:ind w:left="430" w:hanging="430"/>
      </w:pPr>
      <w:rPr>
        <w:rFonts w:hint="eastAsia"/>
      </w:rPr>
    </w:lvl>
    <w:lvl w:ilvl="1">
      <w:start w:val="1"/>
      <w:numFmt w:val="decimal"/>
      <w:lvlText w:val="%1.%2"/>
      <w:lvlJc w:val="left"/>
      <w:pPr>
        <w:tabs>
          <w:tab w:val="left" w:pos="700"/>
        </w:tabs>
        <w:ind w:left="700" w:hanging="700"/>
      </w:pPr>
      <w:rPr>
        <w:rFonts w:hint="eastAsia"/>
        <w:lang w:val="en-GB"/>
      </w:rPr>
    </w:lvl>
    <w:lvl w:ilvl="2">
      <w:start w:val="1"/>
      <w:numFmt w:val="decimal"/>
      <w:pStyle w:val="111"/>
      <w:lvlText w:val="%1.%2.%3"/>
      <w:lvlJc w:val="left"/>
      <w:pPr>
        <w:tabs>
          <w:tab w:val="left" w:pos="1000"/>
        </w:tabs>
        <w:ind w:left="1000" w:hanging="1000"/>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00000013"/>
    <w:multiLevelType w:val="multilevel"/>
    <w:tmpl w:val="00000013"/>
    <w:lvl w:ilvl="0">
      <w:start w:val="1"/>
      <w:numFmt w:val="ideographDigital"/>
      <w:pStyle w:val="a"/>
      <w:suff w:val="space"/>
      <w:lvlText w:val="第%1章 "/>
      <w:lvlJc w:val="left"/>
      <w:pPr>
        <w:ind w:left="0" w:firstLine="0"/>
      </w:pPr>
      <w:rPr>
        <w:rFonts w:hint="eastAsia"/>
        <w:b/>
      </w:rPr>
    </w:lvl>
    <w:lvl w:ilvl="1">
      <w:start w:val="1"/>
      <w:numFmt w:val="decimal"/>
      <w:isLgl/>
      <w:suff w:val="space"/>
      <w:lvlText w:val="%1.%2 "/>
      <w:lvlJc w:val="left"/>
      <w:pPr>
        <w:ind w:left="567" w:hanging="567"/>
      </w:pPr>
      <w:rPr>
        <w:rFonts w:ascii="Times New Roman" w:hAnsi="Times New Roman" w:hint="default"/>
      </w:rPr>
    </w:lvl>
    <w:lvl w:ilvl="2">
      <w:start w:val="1"/>
      <w:numFmt w:val="decimal"/>
      <w:isLgl/>
      <w:suff w:val="space"/>
      <w:lvlText w:val="%1.%2.%3 "/>
      <w:lvlJc w:val="left"/>
      <w:pPr>
        <w:ind w:left="567" w:hanging="567"/>
      </w:pPr>
      <w:rPr>
        <w:rFonts w:hint="eastAsia"/>
      </w:rPr>
    </w:lvl>
    <w:lvl w:ilvl="3">
      <w:start w:val="1"/>
      <w:numFmt w:val="decimal"/>
      <w:isLgl/>
      <w:lvlText w:val="%1.%2.%3.%4 "/>
      <w:lvlJc w:val="left"/>
      <w:pPr>
        <w:tabs>
          <w:tab w:val="left" w:pos="864"/>
        </w:tabs>
        <w:ind w:left="567" w:hanging="567"/>
      </w:pPr>
      <w:rPr>
        <w:rFonts w:ascii="Times New Roman" w:hAnsi="Times New Roman" w:cs="Times New Roman" w:hint="eastAsia"/>
        <w:b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isLgl/>
      <w:suff w:val="space"/>
      <w:lvlText w:val="%1.%2.%3.%4.%5 "/>
      <w:lvlJc w:val="left"/>
      <w:pPr>
        <w:ind w:left="567" w:hanging="567"/>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15:restartNumberingAfterBreak="0">
    <w:nsid w:val="08F96413"/>
    <w:multiLevelType w:val="multilevel"/>
    <w:tmpl w:val="08F96413"/>
    <w:lvl w:ilvl="0">
      <w:start w:val="1"/>
      <w:numFmt w:val="decimal"/>
      <w:lvlText w:val="%1"/>
      <w:lvlJc w:val="left"/>
      <w:pPr>
        <w:tabs>
          <w:tab w:val="left" w:pos="680"/>
        </w:tabs>
        <w:ind w:left="680" w:hanging="51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256294C"/>
    <w:multiLevelType w:val="multilevel"/>
    <w:tmpl w:val="1256294C"/>
    <w:lvl w:ilvl="0">
      <w:start w:val="1"/>
      <w:numFmt w:val="decimal"/>
      <w:pStyle w:val="ZB1-Heading1"/>
      <w:lvlText w:val="%1"/>
      <w:lvlJc w:val="left"/>
      <w:pPr>
        <w:ind w:left="425" w:hanging="425"/>
      </w:pPr>
      <w:rPr>
        <w:rFonts w:hint="eastAsia"/>
      </w:rPr>
    </w:lvl>
    <w:lvl w:ilvl="1">
      <w:start w:val="1"/>
      <w:numFmt w:val="decimal"/>
      <w:pStyle w:val="ZB1-Heading2"/>
      <w:lvlText w:val="%1.%2"/>
      <w:lvlJc w:val="left"/>
      <w:pPr>
        <w:ind w:left="992" w:hanging="567"/>
      </w:pPr>
      <w:rPr>
        <w:rFonts w:hint="eastAsia"/>
      </w:rPr>
    </w:lvl>
    <w:lvl w:ilvl="2">
      <w:start w:val="1"/>
      <w:numFmt w:val="decimal"/>
      <w:lvlText w:val="3.2.%3"/>
      <w:lvlJc w:val="left"/>
      <w:pPr>
        <w:ind w:left="1418" w:hanging="567"/>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3">
      <w:start w:val="1"/>
      <w:numFmt w:val="decimal"/>
      <w:pStyle w:val="ZB1-Heading4"/>
      <w:lvlText w:val="%1.%2.%3.%4"/>
      <w:lvlJc w:val="left"/>
      <w:pPr>
        <w:ind w:left="1984" w:hanging="708"/>
      </w:pPr>
      <w:rPr>
        <w:rFonts w:hint="eastAsia"/>
      </w:rPr>
    </w:lvl>
    <w:lvl w:ilvl="4">
      <w:start w:val="1"/>
      <w:numFmt w:val="decimal"/>
      <w:pStyle w:val="ZB1-Heading5"/>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77F6DC9"/>
    <w:multiLevelType w:val="multilevel"/>
    <w:tmpl w:val="277F6DC9"/>
    <w:lvl w:ilvl="0">
      <w:start w:val="1"/>
      <w:numFmt w:val="decimal"/>
      <w:lvlText w:val="%1."/>
      <w:lvlJc w:val="left"/>
      <w:pPr>
        <w:tabs>
          <w:tab w:val="left" w:pos="990"/>
        </w:tabs>
        <w:ind w:left="990" w:hanging="360"/>
      </w:pPr>
      <w:rPr>
        <w:rFonts w:hint="default"/>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7" w15:restartNumberingAfterBreak="0">
    <w:nsid w:val="3BBCF1E2"/>
    <w:multiLevelType w:val="singleLevel"/>
    <w:tmpl w:val="3BBCF1E2"/>
    <w:lvl w:ilvl="0">
      <w:start w:val="5"/>
      <w:numFmt w:val="chineseCounting"/>
      <w:suff w:val="nothing"/>
      <w:lvlText w:val="%1、"/>
      <w:lvlJc w:val="left"/>
      <w:rPr>
        <w:rFonts w:hint="eastAsia"/>
      </w:rPr>
    </w:lvl>
  </w:abstractNum>
  <w:abstractNum w:abstractNumId="8" w15:restartNumberingAfterBreak="0">
    <w:nsid w:val="3BC70834"/>
    <w:multiLevelType w:val="multilevel"/>
    <w:tmpl w:val="3BC708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758511E"/>
    <w:multiLevelType w:val="multilevel"/>
    <w:tmpl w:val="4758511E"/>
    <w:lvl w:ilvl="0">
      <w:start w:val="1"/>
      <w:numFmt w:val="bullet"/>
      <w:pStyle w:val="ZB1-BulletedList"/>
      <w:lvlText w:val=""/>
      <w:lvlJc w:val="left"/>
      <w:pPr>
        <w:tabs>
          <w:tab w:val="left" w:pos="360"/>
        </w:tabs>
        <w:ind w:left="288" w:hanging="288"/>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FE36F1A"/>
    <w:multiLevelType w:val="multilevel"/>
    <w:tmpl w:val="4FE36F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52E1C8E"/>
    <w:multiLevelType w:val="singleLevel"/>
    <w:tmpl w:val="552E1C8E"/>
    <w:lvl w:ilvl="0">
      <w:start w:val="1"/>
      <w:numFmt w:val="decimal"/>
      <w:suff w:val="nothing"/>
      <w:lvlText w:val="%1．"/>
      <w:lvlJc w:val="left"/>
      <w:pPr>
        <w:ind w:left="0" w:firstLine="400"/>
      </w:pPr>
      <w:rPr>
        <w:rFonts w:hint="default"/>
      </w:rPr>
    </w:lvl>
  </w:abstractNum>
  <w:abstractNum w:abstractNumId="12" w15:restartNumberingAfterBreak="0">
    <w:nsid w:val="588B139F"/>
    <w:multiLevelType w:val="multilevel"/>
    <w:tmpl w:val="588B139F"/>
    <w:lvl w:ilvl="0">
      <w:start w:val="1"/>
      <w:numFmt w:val="bullet"/>
      <w:pStyle w:val="ZB1-ArrowedList"/>
      <w:lvlText w:val=""/>
      <w:lvlJc w:val="left"/>
      <w:pPr>
        <w:tabs>
          <w:tab w:val="left" w:pos="360"/>
        </w:tabs>
        <w:ind w:left="216" w:hanging="216"/>
      </w:pPr>
      <w:rPr>
        <w:rFonts w:ascii="Wingdings" w:hAnsi="Wingdings"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906794"/>
    <w:multiLevelType w:val="multilevel"/>
    <w:tmpl w:val="5B906794"/>
    <w:lvl w:ilvl="0">
      <w:start w:val="1"/>
      <w:numFmt w:val="bullet"/>
      <w:pStyle w:val="ZB1-Components"/>
      <w:lvlText w:val=""/>
      <w:lvlJc w:val="left"/>
      <w:pPr>
        <w:ind w:left="204" w:hanging="420"/>
      </w:pPr>
      <w:rPr>
        <w:rFonts w:ascii="Symbol" w:hAnsi="Symbol" w:hint="default"/>
        <w:sz w:val="20"/>
      </w:rPr>
    </w:lvl>
    <w:lvl w:ilvl="1">
      <w:start w:val="1"/>
      <w:numFmt w:val="bullet"/>
      <w:lvlText w:val=""/>
      <w:lvlJc w:val="left"/>
      <w:pPr>
        <w:ind w:left="624" w:hanging="420"/>
      </w:pPr>
      <w:rPr>
        <w:rFonts w:ascii="Wingdings" w:hAnsi="Wingdings" w:hint="default"/>
      </w:rPr>
    </w:lvl>
    <w:lvl w:ilvl="2">
      <w:start w:val="1"/>
      <w:numFmt w:val="bullet"/>
      <w:lvlText w:val=""/>
      <w:lvlJc w:val="left"/>
      <w:pPr>
        <w:ind w:left="1044" w:hanging="420"/>
      </w:pPr>
      <w:rPr>
        <w:rFonts w:ascii="Wingdings" w:hAnsi="Wingdings" w:hint="default"/>
      </w:rPr>
    </w:lvl>
    <w:lvl w:ilvl="3">
      <w:start w:val="1"/>
      <w:numFmt w:val="bullet"/>
      <w:lvlText w:val=""/>
      <w:lvlJc w:val="left"/>
      <w:pPr>
        <w:ind w:left="1464" w:hanging="420"/>
      </w:pPr>
      <w:rPr>
        <w:rFonts w:ascii="Wingdings" w:hAnsi="Wingdings" w:hint="default"/>
      </w:rPr>
    </w:lvl>
    <w:lvl w:ilvl="4">
      <w:start w:val="1"/>
      <w:numFmt w:val="bullet"/>
      <w:lvlText w:val=""/>
      <w:lvlJc w:val="left"/>
      <w:pPr>
        <w:ind w:left="1884" w:hanging="420"/>
      </w:pPr>
      <w:rPr>
        <w:rFonts w:ascii="Wingdings" w:hAnsi="Wingdings" w:hint="default"/>
      </w:rPr>
    </w:lvl>
    <w:lvl w:ilvl="5">
      <w:start w:val="1"/>
      <w:numFmt w:val="bullet"/>
      <w:lvlText w:val=""/>
      <w:lvlJc w:val="left"/>
      <w:pPr>
        <w:ind w:left="2304" w:hanging="420"/>
      </w:pPr>
      <w:rPr>
        <w:rFonts w:ascii="Wingdings" w:hAnsi="Wingdings" w:hint="default"/>
      </w:rPr>
    </w:lvl>
    <w:lvl w:ilvl="6">
      <w:start w:val="1"/>
      <w:numFmt w:val="bullet"/>
      <w:lvlText w:val=""/>
      <w:lvlJc w:val="left"/>
      <w:pPr>
        <w:ind w:left="2724" w:hanging="420"/>
      </w:pPr>
      <w:rPr>
        <w:rFonts w:ascii="Wingdings" w:hAnsi="Wingdings" w:hint="default"/>
      </w:rPr>
    </w:lvl>
    <w:lvl w:ilvl="7">
      <w:start w:val="1"/>
      <w:numFmt w:val="bullet"/>
      <w:lvlText w:val=""/>
      <w:lvlJc w:val="left"/>
      <w:pPr>
        <w:ind w:left="3144" w:hanging="420"/>
      </w:pPr>
      <w:rPr>
        <w:rFonts w:ascii="Wingdings" w:hAnsi="Wingdings" w:hint="default"/>
      </w:rPr>
    </w:lvl>
    <w:lvl w:ilvl="8">
      <w:start w:val="1"/>
      <w:numFmt w:val="bullet"/>
      <w:lvlText w:val=""/>
      <w:lvlJc w:val="left"/>
      <w:pPr>
        <w:ind w:left="3564" w:hanging="420"/>
      </w:pPr>
      <w:rPr>
        <w:rFonts w:ascii="Wingdings" w:hAnsi="Wingdings" w:hint="default"/>
      </w:rPr>
    </w:lvl>
  </w:abstractNum>
  <w:abstractNum w:abstractNumId="14" w15:restartNumberingAfterBreak="0">
    <w:nsid w:val="5C1C7403"/>
    <w:multiLevelType w:val="multilevel"/>
    <w:tmpl w:val="5C1C7403"/>
    <w:lvl w:ilvl="0">
      <w:start w:val="1"/>
      <w:numFmt w:val="decimal"/>
      <w:lvlText w:val="%1."/>
      <w:lvlJc w:val="left"/>
      <w:pPr>
        <w:tabs>
          <w:tab w:val="left" w:pos="990"/>
        </w:tabs>
        <w:ind w:left="990" w:hanging="360"/>
      </w:pPr>
      <w:rPr>
        <w:rFonts w:hint="default"/>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5" w15:restartNumberingAfterBreak="0">
    <w:nsid w:val="647B0BC5"/>
    <w:multiLevelType w:val="multilevel"/>
    <w:tmpl w:val="647B0B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69640006">
    <w:abstractNumId w:val="3"/>
  </w:num>
  <w:num w:numId="2" w16cid:durableId="1319111323">
    <w:abstractNumId w:val="2"/>
  </w:num>
  <w:num w:numId="3" w16cid:durableId="45880637">
    <w:abstractNumId w:val="12"/>
  </w:num>
  <w:num w:numId="4" w16cid:durableId="1227455925">
    <w:abstractNumId w:val="13"/>
  </w:num>
  <w:num w:numId="5" w16cid:durableId="736439334">
    <w:abstractNumId w:val="9"/>
  </w:num>
  <w:num w:numId="6" w16cid:durableId="1486625320">
    <w:abstractNumId w:val="5"/>
  </w:num>
  <w:num w:numId="7" w16cid:durableId="209419672">
    <w:abstractNumId w:val="0"/>
  </w:num>
  <w:num w:numId="8" w16cid:durableId="250938609">
    <w:abstractNumId w:val="10"/>
  </w:num>
  <w:num w:numId="9" w16cid:durableId="657654494">
    <w:abstractNumId w:val="8"/>
  </w:num>
  <w:num w:numId="10" w16cid:durableId="711080477">
    <w:abstractNumId w:val="15"/>
  </w:num>
  <w:num w:numId="11" w16cid:durableId="1272205654">
    <w:abstractNumId w:val="11"/>
  </w:num>
  <w:num w:numId="12" w16cid:durableId="158204057">
    <w:abstractNumId w:val="1"/>
  </w:num>
  <w:num w:numId="13" w16cid:durableId="587545200">
    <w:abstractNumId w:val="6"/>
  </w:num>
  <w:num w:numId="14" w16cid:durableId="1522741031">
    <w:abstractNumId w:val="4"/>
  </w:num>
  <w:num w:numId="15" w16cid:durableId="679620136">
    <w:abstractNumId w:val="14"/>
  </w:num>
  <w:num w:numId="16" w16cid:durableId="13155709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91"/>
    <w:rsid w:val="00070BFC"/>
    <w:rsid w:val="000E5C5E"/>
    <w:rsid w:val="00183391"/>
    <w:rsid w:val="001E5D1F"/>
    <w:rsid w:val="0027626D"/>
    <w:rsid w:val="002E6FAE"/>
    <w:rsid w:val="00300264"/>
    <w:rsid w:val="00340D23"/>
    <w:rsid w:val="003D4102"/>
    <w:rsid w:val="00422B1D"/>
    <w:rsid w:val="004560E2"/>
    <w:rsid w:val="004607C1"/>
    <w:rsid w:val="00477F12"/>
    <w:rsid w:val="0048279F"/>
    <w:rsid w:val="004C769B"/>
    <w:rsid w:val="004E216D"/>
    <w:rsid w:val="00587E46"/>
    <w:rsid w:val="006A0EB9"/>
    <w:rsid w:val="006A49EC"/>
    <w:rsid w:val="006D3B87"/>
    <w:rsid w:val="006E73E6"/>
    <w:rsid w:val="007259B9"/>
    <w:rsid w:val="00756BFB"/>
    <w:rsid w:val="007A37E3"/>
    <w:rsid w:val="007F6F66"/>
    <w:rsid w:val="008A7943"/>
    <w:rsid w:val="00920E2C"/>
    <w:rsid w:val="00925727"/>
    <w:rsid w:val="009977FA"/>
    <w:rsid w:val="009D1C96"/>
    <w:rsid w:val="00A02E0E"/>
    <w:rsid w:val="00A52CCB"/>
    <w:rsid w:val="00A63828"/>
    <w:rsid w:val="00AB056E"/>
    <w:rsid w:val="00AE6348"/>
    <w:rsid w:val="00B378E9"/>
    <w:rsid w:val="00BF09DF"/>
    <w:rsid w:val="00BF6C5F"/>
    <w:rsid w:val="00CB78AD"/>
    <w:rsid w:val="00D119DC"/>
    <w:rsid w:val="00D136F2"/>
    <w:rsid w:val="00D73FD4"/>
    <w:rsid w:val="00D80AF0"/>
    <w:rsid w:val="00E5770A"/>
    <w:rsid w:val="00E57887"/>
    <w:rsid w:val="00E740F8"/>
    <w:rsid w:val="00E909A0"/>
    <w:rsid w:val="00EE1F76"/>
    <w:rsid w:val="00EF7E80"/>
    <w:rsid w:val="00F4425F"/>
    <w:rsid w:val="00F83D0A"/>
    <w:rsid w:val="00FC4772"/>
    <w:rsid w:val="00FE471E"/>
    <w:rsid w:val="00FE50F1"/>
    <w:rsid w:val="40596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D8B58"/>
  <w15:docId w15:val="{22FD2D38-6903-4C1D-AEA9-6CFFDF1E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unhideWhenUsed="1"/>
    <w:lsdException w:name="index 3" w:unhideWhenUsed="1" w:qFormat="1"/>
    <w:lsdException w:name="index 4" w:unhideWhenUsed="1" w:qFormat="1"/>
    <w:lsdException w:name="index 5" w:unhideWhenUsed="1" w:qFormat="1"/>
    <w:lsdException w:name="index 6" w:unhideWhenUsed="1" w:qFormat="1"/>
    <w:lsdException w:name="index 7" w:unhideWhenUsed="1"/>
    <w:lsdException w:name="index 8" w:unhideWhenUsed="1"/>
    <w:lsdException w:name="index 9"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nhideWhenUsed="1" w:qFormat="1"/>
    <w:lsdException w:name="annotation text" w:uiPriority="0" w:qFormat="1"/>
    <w:lsdException w:name="header" w:unhideWhenUsed="1" w:qFormat="1"/>
    <w:lsdException w:name="footer" w:unhideWhenUsed="1" w:qFormat="1"/>
    <w:lsdException w:name="index heading" w:unhideWhenUsed="1"/>
    <w:lsdException w:name="caption" w:uiPriority="0" w:qFormat="1"/>
    <w:lsdException w:name="table of figures" w:unhideWhenUsed="1" w:qFormat="1"/>
    <w:lsdException w:name="envelope address" w:unhideWhenUsed="1"/>
    <w:lsdException w:name="envelope return"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uiPriority="0" w:qFormat="1"/>
    <w:lsdException w:name="endnote text" w:unhideWhenUsed="1" w:qFormat="1"/>
    <w:lsdException w:name="table of authorities" w:unhideWhenUsed="1"/>
    <w:lsdException w:name="macro" w:unhideWhenUsed="1"/>
    <w:lsdException w:name="toa heading" w:unhideWhenUsed="1"/>
    <w:lsdException w:name="List" w:qFormat="1"/>
    <w:lsdException w:name="List Bullet" w:unhideWhenUsed="1" w:qFormat="1"/>
    <w:lsdException w:name="List 2" w:unhideWhenUsed="1" w:qFormat="1"/>
    <w:lsdException w:name="List 3" w:unhideWhenUsed="1" w:qFormat="1"/>
    <w:lsdException w:name="List 4" w:unhideWhenUsed="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lsdException w:name="List Number 2" w:unhideWhenUsed="1"/>
    <w:lsdException w:name="List Number 3" w:unhideWhenUsed="1" w:qFormat="1"/>
    <w:lsdException w:name="List Number 4" w:unhideWhenUsed="1"/>
    <w:lsdException w:name="List Number 5" w:unhideWhenUsed="1"/>
    <w:lsdException w:name="Title" w:uiPriority="0" w:qFormat="1"/>
    <w:lsdException w:name="Closing" w:uiPriority="0" w:qFormat="1"/>
    <w:lsdException w:name="Signature" w:unhideWhenUsed="1"/>
    <w:lsdException w:name="Default Paragraph Font" w:semiHidden="1" w:uiPriority="1" w:unhideWhenUsed="1"/>
    <w:lsdException w:name="Body Text" w:qFormat="1"/>
    <w:lsdException w:name="Body Text Indent" w:uiPriority="0" w:qFormat="1"/>
    <w:lsdException w:name="List Continue" w:unhideWhenUsed="1" w:qFormat="1"/>
    <w:lsdException w:name="List Continue 2" w:unhideWhenUsed="1" w:qFormat="1"/>
    <w:lsdException w:name="List Continue 3" w:unhideWhenUsed="1"/>
    <w:lsdException w:name="List Continue 4" w:unhideWhenUsed="1" w:qFormat="1"/>
    <w:lsdException w:name="List Continue 5" w:unhideWhenUsed="1"/>
    <w:lsdException w:name="Message Header" w:unhideWhenUsed="1" w:qFormat="1"/>
    <w:lsdException w:name="Subtitle" w:uiPriority="0" w:qFormat="1"/>
    <w:lsdException w:name="Salutation" w:uiPriority="0" w:qFormat="1"/>
    <w:lsdException w:name="Date" w:qFormat="1"/>
    <w:lsdException w:name="Body Text First Indent" w:uiPriority="0" w:unhideWhenUsed="1" w:qFormat="1"/>
    <w:lsdException w:name="Body Text First Indent 2" w:uiPriority="0" w:unhideWhenUsed="1" w:qFormat="1"/>
    <w:lsdException w:name="Note Heading" w:uiPriority="0"/>
    <w:lsdException w:name="Body Text 2" w:qFormat="1"/>
    <w:lsdException w:name="Body Text 3" w:uiPriority="0" w:unhideWhenUsed="1"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qFormat="1"/>
    <w:lsdException w:name="Plain Text" w:uiPriority="0" w:qFormat="1"/>
    <w:lsdException w:name="E-mail Signature" w:unhideWhenUsed="1" w:qFormat="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rPr>
  </w:style>
  <w:style w:type="paragraph" w:styleId="1">
    <w:name w:val="heading 1"/>
    <w:basedOn w:val="a0"/>
    <w:next w:val="a0"/>
    <w:link w:val="10"/>
    <w:qFormat/>
    <w:pPr>
      <w:keepNext/>
      <w:keepLines/>
      <w:autoSpaceDE w:val="0"/>
      <w:autoSpaceDN w:val="0"/>
      <w:adjustRightInd w:val="0"/>
      <w:spacing w:before="340" w:after="330" w:line="578" w:lineRule="atLeast"/>
      <w:jc w:val="center"/>
      <w:outlineLvl w:val="0"/>
    </w:pPr>
    <w:rPr>
      <w:rFonts w:ascii="宋体" w:hint="eastAsia"/>
      <w:b/>
      <w:sz w:val="44"/>
    </w:rPr>
  </w:style>
  <w:style w:type="paragraph" w:styleId="2">
    <w:name w:val="heading 2"/>
    <w:basedOn w:val="a0"/>
    <w:next w:val="a0"/>
    <w:link w:val="20"/>
    <w:qFormat/>
    <w:pPr>
      <w:keepNext/>
      <w:keepLines/>
      <w:spacing w:before="260" w:after="260" w:line="413" w:lineRule="auto"/>
      <w:outlineLvl w:val="1"/>
    </w:pPr>
    <w:rPr>
      <w:rFonts w:ascii="Arial" w:eastAsia="黑体" w:hAnsi="Arial"/>
      <w:b/>
      <w:bCs/>
      <w:kern w:val="2"/>
      <w:sz w:val="32"/>
      <w:szCs w:val="32"/>
    </w:rPr>
  </w:style>
  <w:style w:type="paragraph" w:styleId="3">
    <w:name w:val="heading 3"/>
    <w:basedOn w:val="a0"/>
    <w:next w:val="a0"/>
    <w:link w:val="30"/>
    <w:qFormat/>
    <w:pPr>
      <w:keepNext/>
      <w:keepLines/>
      <w:spacing w:before="260" w:after="260" w:line="360" w:lineRule="auto"/>
      <w:jc w:val="center"/>
      <w:outlineLvl w:val="2"/>
    </w:pPr>
    <w:rPr>
      <w:b/>
      <w:sz w:val="32"/>
    </w:rPr>
  </w:style>
  <w:style w:type="paragraph" w:styleId="4">
    <w:name w:val="heading 4"/>
    <w:basedOn w:val="a0"/>
    <w:next w:val="a0"/>
    <w:link w:val="40"/>
    <w:qFormat/>
    <w:pPr>
      <w:keepNext/>
      <w:keepLines/>
      <w:tabs>
        <w:tab w:val="left" w:pos="864"/>
      </w:tabs>
      <w:adjustRightInd w:val="0"/>
      <w:snapToGrid w:val="0"/>
      <w:spacing w:before="280" w:after="290"/>
      <w:ind w:left="864" w:hanging="144"/>
      <w:outlineLvl w:val="3"/>
    </w:pPr>
    <w:rPr>
      <w:b/>
      <w:bCs/>
      <w:snapToGrid w:val="0"/>
      <w:sz w:val="36"/>
      <w:szCs w:val="28"/>
    </w:rPr>
  </w:style>
  <w:style w:type="paragraph" w:styleId="5">
    <w:name w:val="heading 5"/>
    <w:basedOn w:val="a0"/>
    <w:next w:val="a0"/>
    <w:link w:val="50"/>
    <w:qFormat/>
    <w:pPr>
      <w:keepNext/>
      <w:outlineLvl w:val="4"/>
    </w:pPr>
    <w:rPr>
      <w:rFonts w:ascii="宋体" w:hAnsi="宋体" w:cs="宋体"/>
      <w:b/>
      <w:bCs/>
      <w:sz w:val="24"/>
    </w:rPr>
  </w:style>
  <w:style w:type="paragraph" w:styleId="6">
    <w:name w:val="heading 6"/>
    <w:basedOn w:val="a0"/>
    <w:next w:val="a0"/>
    <w:link w:val="60"/>
    <w:qFormat/>
    <w:pPr>
      <w:keepNext/>
      <w:spacing w:line="500" w:lineRule="exact"/>
      <w:jc w:val="center"/>
      <w:outlineLvl w:val="5"/>
    </w:pPr>
    <w:rPr>
      <w:rFonts w:ascii="宋体" w:hAnsi="宋体" w:cs="宋体"/>
      <w:b/>
      <w:bCs/>
      <w:sz w:val="30"/>
      <w:szCs w:val="30"/>
    </w:rPr>
  </w:style>
  <w:style w:type="paragraph" w:styleId="7">
    <w:name w:val="heading 7"/>
    <w:basedOn w:val="a0"/>
    <w:next w:val="a0"/>
    <w:link w:val="70"/>
    <w:qFormat/>
    <w:pPr>
      <w:keepNext/>
      <w:keepLines/>
      <w:spacing w:before="240" w:after="64"/>
      <w:outlineLvl w:val="6"/>
    </w:pPr>
    <w:rPr>
      <w:sz w:val="24"/>
    </w:rPr>
  </w:style>
  <w:style w:type="paragraph" w:styleId="8">
    <w:name w:val="heading 8"/>
    <w:basedOn w:val="a0"/>
    <w:next w:val="a0"/>
    <w:link w:val="80"/>
    <w:qFormat/>
    <w:pPr>
      <w:keepNext/>
      <w:keepLines/>
      <w:spacing w:before="240" w:after="64"/>
      <w:outlineLvl w:val="7"/>
    </w:pPr>
    <w:rPr>
      <w:rFonts w:ascii="Arial" w:eastAsia="黑体" w:hAnsi="Arial" w:cs="Arial"/>
      <w:sz w:val="24"/>
    </w:rPr>
  </w:style>
  <w:style w:type="paragraph" w:styleId="9">
    <w:name w:val="heading 9"/>
    <w:basedOn w:val="a0"/>
    <w:next w:val="a0"/>
    <w:link w:val="90"/>
    <w:qFormat/>
    <w:pPr>
      <w:keepNext/>
      <w:keepLines/>
      <w:spacing w:before="240" w:after="6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unhideWhenUsed/>
    <w:qFormat/>
    <w:pPr>
      <w:ind w:leftChars="400" w:left="100" w:hangingChars="200" w:hanging="200"/>
      <w:contextualSpacing/>
    </w:pPr>
  </w:style>
  <w:style w:type="paragraph" w:styleId="a4">
    <w:name w:val="annotation subject"/>
    <w:basedOn w:val="a5"/>
    <w:next w:val="a5"/>
    <w:link w:val="a6"/>
    <w:qFormat/>
    <w:rPr>
      <w:b/>
      <w:bCs/>
    </w:rPr>
  </w:style>
  <w:style w:type="paragraph" w:styleId="a5">
    <w:name w:val="annotation text"/>
    <w:basedOn w:val="a0"/>
    <w:link w:val="a7"/>
    <w:qFormat/>
    <w:pPr>
      <w:jc w:val="left"/>
    </w:pPr>
    <w:rPr>
      <w:rFonts w:asciiTheme="minorHAnsi" w:eastAsiaTheme="minorEastAsia" w:hAnsiTheme="minorHAnsi" w:cstheme="minorBidi"/>
      <w:kern w:val="2"/>
      <w:sz w:val="21"/>
      <w:szCs w:val="24"/>
    </w:rPr>
  </w:style>
  <w:style w:type="paragraph" w:styleId="TOC7">
    <w:name w:val="toc 7"/>
    <w:basedOn w:val="a0"/>
    <w:next w:val="a0"/>
    <w:uiPriority w:val="39"/>
    <w:qFormat/>
    <w:pPr>
      <w:ind w:left="1260"/>
      <w:jc w:val="left"/>
    </w:pPr>
    <w:rPr>
      <w:sz w:val="18"/>
      <w:szCs w:val="18"/>
    </w:rPr>
  </w:style>
  <w:style w:type="paragraph" w:styleId="a8">
    <w:name w:val="Body Text First Indent"/>
    <w:basedOn w:val="a9"/>
    <w:link w:val="aa"/>
    <w:unhideWhenUsed/>
    <w:qFormat/>
    <w:pPr>
      <w:ind w:firstLineChars="100" w:firstLine="420"/>
    </w:pPr>
    <w:rPr>
      <w:szCs w:val="22"/>
    </w:rPr>
  </w:style>
  <w:style w:type="paragraph" w:styleId="a9">
    <w:name w:val="Body Text"/>
    <w:basedOn w:val="a0"/>
    <w:link w:val="ab"/>
    <w:uiPriority w:val="99"/>
    <w:qFormat/>
    <w:pPr>
      <w:spacing w:after="120"/>
    </w:pPr>
    <w:rPr>
      <w:rFonts w:asciiTheme="minorHAnsi" w:eastAsiaTheme="minorEastAsia" w:hAnsiTheme="minorHAnsi" w:cstheme="minorBidi"/>
      <w:kern w:val="2"/>
      <w:sz w:val="21"/>
      <w:szCs w:val="24"/>
    </w:rPr>
  </w:style>
  <w:style w:type="paragraph" w:styleId="21">
    <w:name w:val="List Number 2"/>
    <w:basedOn w:val="a0"/>
    <w:uiPriority w:val="99"/>
    <w:unhideWhenUsed/>
    <w:pPr>
      <w:tabs>
        <w:tab w:val="left" w:pos="780"/>
        <w:tab w:val="left" w:pos="1049"/>
      </w:tabs>
      <w:ind w:left="1049" w:hanging="420"/>
      <w:contextualSpacing/>
    </w:pPr>
  </w:style>
  <w:style w:type="paragraph" w:styleId="ac">
    <w:name w:val="table of authorities"/>
    <w:basedOn w:val="a0"/>
    <w:next w:val="a0"/>
    <w:uiPriority w:val="99"/>
    <w:unhideWhenUsed/>
    <w:pPr>
      <w:ind w:leftChars="200" w:left="420"/>
    </w:pPr>
  </w:style>
  <w:style w:type="paragraph" w:styleId="ad">
    <w:name w:val="macro"/>
    <w:link w:val="ae"/>
    <w:uiPriority w:val="99"/>
    <w:unhideWhenUs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
    <w:name w:val="Note Heading"/>
    <w:basedOn w:val="a0"/>
    <w:next w:val="a0"/>
    <w:link w:val="af0"/>
    <w:pPr>
      <w:adjustRightInd w:val="0"/>
      <w:spacing w:line="312" w:lineRule="atLeast"/>
      <w:jc w:val="center"/>
      <w:textAlignment w:val="baseline"/>
    </w:pPr>
    <w:rPr>
      <w:rFonts w:asciiTheme="minorHAnsi" w:eastAsiaTheme="minorEastAsia" w:hAnsiTheme="minorHAnsi" w:cstheme="minorBidi"/>
      <w:kern w:val="2"/>
      <w:sz w:val="21"/>
      <w:szCs w:val="22"/>
    </w:rPr>
  </w:style>
  <w:style w:type="paragraph" w:styleId="41">
    <w:name w:val="List Bullet 4"/>
    <w:basedOn w:val="a0"/>
    <w:uiPriority w:val="99"/>
    <w:unhideWhenUsed/>
    <w:qFormat/>
    <w:pPr>
      <w:tabs>
        <w:tab w:val="left" w:pos="720"/>
        <w:tab w:val="left" w:pos="1620"/>
      </w:tabs>
      <w:ind w:left="720" w:hanging="360"/>
      <w:contextualSpacing/>
    </w:pPr>
  </w:style>
  <w:style w:type="paragraph" w:styleId="81">
    <w:name w:val="index 8"/>
    <w:basedOn w:val="a0"/>
    <w:next w:val="a0"/>
    <w:uiPriority w:val="99"/>
    <w:unhideWhenUsed/>
    <w:pPr>
      <w:ind w:leftChars="1400" w:left="1400"/>
    </w:pPr>
  </w:style>
  <w:style w:type="paragraph" w:styleId="af1">
    <w:name w:val="E-mail Signature"/>
    <w:basedOn w:val="a0"/>
    <w:link w:val="af2"/>
    <w:uiPriority w:val="99"/>
    <w:unhideWhenUsed/>
    <w:qFormat/>
    <w:rPr>
      <w:rFonts w:asciiTheme="minorHAnsi" w:eastAsiaTheme="minorEastAsia" w:hAnsiTheme="minorHAnsi" w:cstheme="minorBidi"/>
      <w:kern w:val="2"/>
      <w:sz w:val="21"/>
      <w:szCs w:val="22"/>
    </w:rPr>
  </w:style>
  <w:style w:type="paragraph" w:styleId="a">
    <w:name w:val="List Number"/>
    <w:basedOn w:val="a0"/>
    <w:uiPriority w:val="99"/>
    <w:pPr>
      <w:numPr>
        <w:numId w:val="1"/>
      </w:numPr>
      <w:adjustRightInd w:val="0"/>
      <w:spacing w:line="360" w:lineRule="atLeast"/>
      <w:textAlignment w:val="baseline"/>
    </w:pPr>
    <w:rPr>
      <w:sz w:val="24"/>
    </w:rPr>
  </w:style>
  <w:style w:type="paragraph" w:styleId="af3">
    <w:name w:val="Normal Indent"/>
    <w:basedOn w:val="a0"/>
    <w:link w:val="af4"/>
    <w:qFormat/>
    <w:pPr>
      <w:ind w:firstLine="420"/>
    </w:pPr>
    <w:rPr>
      <w:rFonts w:asciiTheme="minorHAnsi" w:hAnsiTheme="minorHAnsi" w:cstheme="minorBidi"/>
      <w:kern w:val="2"/>
      <w:sz w:val="21"/>
      <w:szCs w:val="22"/>
    </w:rPr>
  </w:style>
  <w:style w:type="paragraph" w:styleId="af5">
    <w:name w:val="caption"/>
    <w:basedOn w:val="a0"/>
    <w:next w:val="a0"/>
    <w:link w:val="af6"/>
    <w:qFormat/>
    <w:pPr>
      <w:spacing w:before="120" w:after="120" w:line="320" w:lineRule="atLeast"/>
      <w:jc w:val="center"/>
    </w:pPr>
    <w:rPr>
      <w:sz w:val="18"/>
      <w:szCs w:val="18"/>
    </w:rPr>
  </w:style>
  <w:style w:type="paragraph" w:styleId="51">
    <w:name w:val="index 5"/>
    <w:basedOn w:val="a0"/>
    <w:next w:val="a0"/>
    <w:uiPriority w:val="99"/>
    <w:unhideWhenUsed/>
    <w:qFormat/>
    <w:pPr>
      <w:ind w:leftChars="800" w:left="800"/>
    </w:pPr>
  </w:style>
  <w:style w:type="paragraph" w:styleId="af7">
    <w:name w:val="List Bullet"/>
    <w:basedOn w:val="a0"/>
    <w:uiPriority w:val="99"/>
    <w:unhideWhenUsed/>
    <w:qFormat/>
    <w:pPr>
      <w:tabs>
        <w:tab w:val="left" w:pos="360"/>
        <w:tab w:val="left" w:pos="1134"/>
      </w:tabs>
      <w:ind w:left="1134" w:hanging="1134"/>
      <w:contextualSpacing/>
    </w:pPr>
  </w:style>
  <w:style w:type="paragraph" w:styleId="af8">
    <w:name w:val="envelope address"/>
    <w:basedOn w:val="a0"/>
    <w:uiPriority w:val="99"/>
    <w:unhideWhenUsed/>
    <w:pPr>
      <w:framePr w:w="7920" w:h="1980" w:hRule="exact" w:hSpace="180" w:wrap="around" w:hAnchor="page" w:xAlign="center" w:yAlign="bottom"/>
      <w:snapToGrid w:val="0"/>
      <w:ind w:leftChars="1400" w:left="100"/>
    </w:pPr>
    <w:rPr>
      <w:rFonts w:ascii="Cambria" w:hAnsi="Cambria"/>
      <w:sz w:val="24"/>
    </w:rPr>
  </w:style>
  <w:style w:type="paragraph" w:styleId="af9">
    <w:name w:val="Document Map"/>
    <w:basedOn w:val="a0"/>
    <w:link w:val="afa"/>
    <w:uiPriority w:val="99"/>
    <w:qFormat/>
    <w:pPr>
      <w:shd w:val="clear" w:color="auto" w:fill="000080"/>
    </w:pPr>
    <w:rPr>
      <w:rFonts w:asciiTheme="minorHAnsi" w:eastAsiaTheme="minorEastAsia" w:hAnsiTheme="minorHAnsi" w:cstheme="minorBidi"/>
      <w:kern w:val="2"/>
      <w:sz w:val="21"/>
      <w:szCs w:val="24"/>
    </w:rPr>
  </w:style>
  <w:style w:type="paragraph" w:styleId="afb">
    <w:name w:val="toa heading"/>
    <w:basedOn w:val="a0"/>
    <w:next w:val="a0"/>
    <w:uiPriority w:val="99"/>
    <w:unhideWhenUsed/>
    <w:pPr>
      <w:spacing w:before="120"/>
    </w:pPr>
    <w:rPr>
      <w:rFonts w:ascii="Cambria" w:hAnsi="Cambria"/>
      <w:sz w:val="24"/>
    </w:rPr>
  </w:style>
  <w:style w:type="paragraph" w:styleId="61">
    <w:name w:val="index 6"/>
    <w:basedOn w:val="a0"/>
    <w:next w:val="a0"/>
    <w:uiPriority w:val="99"/>
    <w:unhideWhenUsed/>
    <w:qFormat/>
    <w:pPr>
      <w:ind w:leftChars="1000" w:left="1000"/>
    </w:pPr>
  </w:style>
  <w:style w:type="paragraph" w:styleId="afc">
    <w:name w:val="Salutation"/>
    <w:basedOn w:val="a0"/>
    <w:next w:val="a0"/>
    <w:link w:val="afd"/>
    <w:qFormat/>
    <w:rPr>
      <w:rFonts w:asciiTheme="minorHAnsi" w:eastAsiaTheme="minorEastAsia" w:hAnsiTheme="minorHAnsi" w:cstheme="minorBidi"/>
      <w:kern w:val="2"/>
      <w:sz w:val="21"/>
      <w:szCs w:val="22"/>
    </w:rPr>
  </w:style>
  <w:style w:type="paragraph" w:styleId="32">
    <w:name w:val="Body Text 3"/>
    <w:basedOn w:val="a0"/>
    <w:link w:val="33"/>
    <w:unhideWhenUsed/>
    <w:qFormat/>
    <w:pPr>
      <w:spacing w:after="120"/>
    </w:pPr>
    <w:rPr>
      <w:rFonts w:asciiTheme="minorHAnsi" w:eastAsiaTheme="minorEastAsia" w:hAnsiTheme="minorHAnsi" w:cstheme="minorBidi"/>
      <w:kern w:val="2"/>
      <w:sz w:val="16"/>
      <w:szCs w:val="16"/>
    </w:rPr>
  </w:style>
  <w:style w:type="paragraph" w:styleId="afe">
    <w:name w:val="Closing"/>
    <w:basedOn w:val="a0"/>
    <w:link w:val="aff"/>
    <w:qFormat/>
    <w:pPr>
      <w:ind w:leftChars="2100" w:left="100"/>
    </w:pPr>
    <w:rPr>
      <w:rFonts w:asciiTheme="minorHAnsi" w:eastAsiaTheme="minorEastAsia" w:hAnsiTheme="minorHAnsi" w:cstheme="minorBidi"/>
      <w:kern w:val="2"/>
      <w:sz w:val="32"/>
      <w:szCs w:val="22"/>
    </w:rPr>
  </w:style>
  <w:style w:type="paragraph" w:styleId="34">
    <w:name w:val="List Bullet 3"/>
    <w:basedOn w:val="a0"/>
    <w:uiPriority w:val="99"/>
    <w:unhideWhenUsed/>
    <w:qFormat/>
    <w:pPr>
      <w:tabs>
        <w:tab w:val="left" w:pos="1134"/>
        <w:tab w:val="left" w:pos="1200"/>
      </w:tabs>
      <w:ind w:left="1134" w:hanging="1134"/>
      <w:contextualSpacing/>
    </w:pPr>
  </w:style>
  <w:style w:type="paragraph" w:styleId="aff0">
    <w:name w:val="Body Text Indent"/>
    <w:basedOn w:val="a0"/>
    <w:link w:val="aff1"/>
    <w:qFormat/>
    <w:pPr>
      <w:ind w:left="560"/>
    </w:pPr>
    <w:rPr>
      <w:rFonts w:asciiTheme="minorHAnsi" w:eastAsiaTheme="minorEastAsia" w:hAnsiTheme="minorHAnsi" w:cstheme="minorBidi"/>
      <w:kern w:val="2"/>
      <w:sz w:val="28"/>
      <w:szCs w:val="24"/>
    </w:rPr>
  </w:style>
  <w:style w:type="paragraph" w:styleId="35">
    <w:name w:val="List Number 3"/>
    <w:basedOn w:val="a0"/>
    <w:uiPriority w:val="99"/>
    <w:unhideWhenUsed/>
    <w:qFormat/>
    <w:pPr>
      <w:tabs>
        <w:tab w:val="left" w:pos="180"/>
        <w:tab w:val="left" w:pos="1200"/>
      </w:tabs>
      <w:ind w:left="180" w:hanging="180"/>
      <w:contextualSpacing/>
    </w:pPr>
  </w:style>
  <w:style w:type="paragraph" w:styleId="22">
    <w:name w:val="List 2"/>
    <w:basedOn w:val="a0"/>
    <w:uiPriority w:val="99"/>
    <w:unhideWhenUsed/>
    <w:qFormat/>
    <w:pPr>
      <w:ind w:leftChars="200" w:left="100" w:hangingChars="200" w:hanging="200"/>
      <w:contextualSpacing/>
    </w:pPr>
  </w:style>
  <w:style w:type="paragraph" w:styleId="aff2">
    <w:name w:val="List Continue"/>
    <w:basedOn w:val="a0"/>
    <w:uiPriority w:val="99"/>
    <w:unhideWhenUsed/>
    <w:qFormat/>
    <w:pPr>
      <w:spacing w:after="120"/>
      <w:ind w:leftChars="200" w:left="420"/>
      <w:contextualSpacing/>
    </w:pPr>
  </w:style>
  <w:style w:type="paragraph" w:styleId="aff3">
    <w:name w:val="Block Text"/>
    <w:basedOn w:val="a0"/>
    <w:qFormat/>
    <w:pPr>
      <w:autoSpaceDE w:val="0"/>
      <w:autoSpaceDN w:val="0"/>
      <w:adjustRightInd w:val="0"/>
      <w:spacing w:line="500" w:lineRule="exact"/>
      <w:ind w:left="391" w:right="246"/>
    </w:pPr>
    <w:rPr>
      <w:rFonts w:ascii="仿宋_GB2312" w:eastAsia="仿宋_GB2312"/>
      <w:sz w:val="24"/>
    </w:rPr>
  </w:style>
  <w:style w:type="paragraph" w:styleId="23">
    <w:name w:val="List Bullet 2"/>
    <w:basedOn w:val="a0"/>
    <w:uiPriority w:val="99"/>
    <w:unhideWhenUsed/>
    <w:qFormat/>
    <w:pPr>
      <w:tabs>
        <w:tab w:val="left" w:pos="425"/>
        <w:tab w:val="left" w:pos="780"/>
      </w:tabs>
      <w:ind w:left="425" w:hanging="425"/>
      <w:contextualSpacing/>
    </w:pPr>
  </w:style>
  <w:style w:type="paragraph" w:styleId="HTML">
    <w:name w:val="HTML Address"/>
    <w:basedOn w:val="a0"/>
    <w:link w:val="HTML0"/>
    <w:uiPriority w:val="99"/>
    <w:unhideWhenUsed/>
    <w:rPr>
      <w:rFonts w:asciiTheme="minorHAnsi" w:eastAsiaTheme="minorEastAsia" w:hAnsiTheme="minorHAnsi" w:cstheme="minorBidi"/>
      <w:i/>
      <w:iCs/>
      <w:kern w:val="2"/>
      <w:sz w:val="21"/>
      <w:szCs w:val="22"/>
    </w:rPr>
  </w:style>
  <w:style w:type="paragraph" w:styleId="42">
    <w:name w:val="index 4"/>
    <w:basedOn w:val="a0"/>
    <w:next w:val="a0"/>
    <w:uiPriority w:val="99"/>
    <w:unhideWhenUsed/>
    <w:qFormat/>
    <w:pPr>
      <w:ind w:leftChars="600" w:left="600"/>
    </w:pPr>
  </w:style>
  <w:style w:type="paragraph" w:styleId="TOC5">
    <w:name w:val="toc 5"/>
    <w:basedOn w:val="a0"/>
    <w:next w:val="a0"/>
    <w:uiPriority w:val="39"/>
    <w:qFormat/>
    <w:pPr>
      <w:ind w:left="840"/>
      <w:jc w:val="left"/>
    </w:pPr>
    <w:rPr>
      <w:sz w:val="18"/>
      <w:szCs w:val="18"/>
    </w:rPr>
  </w:style>
  <w:style w:type="paragraph" w:styleId="TOC3">
    <w:name w:val="toc 3"/>
    <w:basedOn w:val="a0"/>
    <w:next w:val="a0"/>
    <w:uiPriority w:val="39"/>
    <w:qFormat/>
    <w:pPr>
      <w:ind w:left="420"/>
      <w:jc w:val="left"/>
    </w:pPr>
    <w:rPr>
      <w:i/>
      <w:iCs/>
    </w:rPr>
  </w:style>
  <w:style w:type="paragraph" w:styleId="aff4">
    <w:name w:val="Plain Text"/>
    <w:basedOn w:val="a0"/>
    <w:link w:val="aff5"/>
    <w:qFormat/>
    <w:rPr>
      <w:rFonts w:ascii="宋体" w:hAnsi="Courier New" w:cstheme="minorBidi"/>
      <w:kern w:val="2"/>
      <w:sz w:val="21"/>
      <w:szCs w:val="22"/>
    </w:rPr>
  </w:style>
  <w:style w:type="paragraph" w:styleId="52">
    <w:name w:val="List Bullet 5"/>
    <w:basedOn w:val="a0"/>
    <w:uiPriority w:val="99"/>
    <w:unhideWhenUsed/>
    <w:pPr>
      <w:tabs>
        <w:tab w:val="left" w:pos="720"/>
        <w:tab w:val="left" w:pos="2040"/>
      </w:tabs>
      <w:ind w:left="720" w:hanging="360"/>
      <w:contextualSpacing/>
    </w:pPr>
  </w:style>
  <w:style w:type="paragraph" w:styleId="43">
    <w:name w:val="List Number 4"/>
    <w:basedOn w:val="a0"/>
    <w:uiPriority w:val="99"/>
    <w:unhideWhenUsed/>
    <w:pPr>
      <w:tabs>
        <w:tab w:val="left" w:pos="600"/>
        <w:tab w:val="left" w:pos="1620"/>
      </w:tabs>
      <w:ind w:left="600" w:hanging="600"/>
      <w:contextualSpacing/>
    </w:pPr>
  </w:style>
  <w:style w:type="paragraph" w:styleId="TOC8">
    <w:name w:val="toc 8"/>
    <w:basedOn w:val="a0"/>
    <w:next w:val="a0"/>
    <w:uiPriority w:val="39"/>
    <w:qFormat/>
    <w:pPr>
      <w:ind w:left="1470"/>
      <w:jc w:val="left"/>
    </w:pPr>
    <w:rPr>
      <w:sz w:val="18"/>
      <w:szCs w:val="18"/>
    </w:rPr>
  </w:style>
  <w:style w:type="paragraph" w:styleId="36">
    <w:name w:val="index 3"/>
    <w:basedOn w:val="a0"/>
    <w:next w:val="a0"/>
    <w:uiPriority w:val="99"/>
    <w:unhideWhenUsed/>
    <w:qFormat/>
    <w:pPr>
      <w:ind w:leftChars="400" w:left="400"/>
    </w:pPr>
  </w:style>
  <w:style w:type="paragraph" w:styleId="aff6">
    <w:name w:val="Date"/>
    <w:basedOn w:val="a0"/>
    <w:next w:val="a0"/>
    <w:link w:val="aff7"/>
    <w:uiPriority w:val="99"/>
    <w:qFormat/>
    <w:rPr>
      <w:rFonts w:asciiTheme="minorHAnsi" w:eastAsiaTheme="minorEastAsia" w:hAnsiTheme="minorHAnsi" w:cstheme="minorBidi"/>
      <w:kern w:val="2"/>
      <w:sz w:val="21"/>
      <w:szCs w:val="22"/>
    </w:rPr>
  </w:style>
  <w:style w:type="paragraph" w:styleId="24">
    <w:name w:val="Body Text Indent 2"/>
    <w:basedOn w:val="a0"/>
    <w:link w:val="25"/>
    <w:qFormat/>
    <w:pPr>
      <w:spacing w:line="480" w:lineRule="auto"/>
      <w:ind w:firstLineChars="225" w:firstLine="540"/>
    </w:pPr>
    <w:rPr>
      <w:rFonts w:asciiTheme="minorHAnsi" w:eastAsia="仿宋_GB2312" w:hAnsiTheme="minorHAnsi" w:cstheme="minorBidi"/>
      <w:kern w:val="2"/>
      <w:sz w:val="24"/>
      <w:szCs w:val="24"/>
    </w:rPr>
  </w:style>
  <w:style w:type="paragraph" w:styleId="aff8">
    <w:name w:val="endnote text"/>
    <w:basedOn w:val="a0"/>
    <w:link w:val="aff9"/>
    <w:uiPriority w:val="99"/>
    <w:unhideWhenUsed/>
    <w:qFormat/>
    <w:pPr>
      <w:snapToGrid w:val="0"/>
      <w:jc w:val="left"/>
    </w:pPr>
    <w:rPr>
      <w:rFonts w:asciiTheme="minorHAnsi" w:eastAsiaTheme="minorEastAsia" w:hAnsiTheme="minorHAnsi" w:cstheme="minorBidi"/>
      <w:kern w:val="2"/>
      <w:sz w:val="21"/>
      <w:szCs w:val="22"/>
    </w:rPr>
  </w:style>
  <w:style w:type="paragraph" w:styleId="53">
    <w:name w:val="List Continue 5"/>
    <w:basedOn w:val="a0"/>
    <w:uiPriority w:val="99"/>
    <w:unhideWhenUsed/>
    <w:pPr>
      <w:spacing w:after="120"/>
      <w:ind w:leftChars="1000" w:left="2100"/>
      <w:contextualSpacing/>
    </w:pPr>
  </w:style>
  <w:style w:type="paragraph" w:styleId="affa">
    <w:name w:val="Balloon Text"/>
    <w:basedOn w:val="a0"/>
    <w:link w:val="affb"/>
    <w:qFormat/>
    <w:rPr>
      <w:rFonts w:asciiTheme="minorHAnsi" w:eastAsiaTheme="minorEastAsia" w:hAnsiTheme="minorHAnsi" w:cstheme="minorBidi"/>
      <w:kern w:val="2"/>
      <w:sz w:val="18"/>
      <w:szCs w:val="18"/>
    </w:rPr>
  </w:style>
  <w:style w:type="paragraph" w:styleId="affc">
    <w:name w:val="footer"/>
    <w:basedOn w:val="a0"/>
    <w:link w:val="affd"/>
    <w:uiPriority w:val="99"/>
    <w:unhideWhenUsed/>
    <w:qFormat/>
    <w:pPr>
      <w:tabs>
        <w:tab w:val="center" w:pos="4153"/>
        <w:tab w:val="right" w:pos="8306"/>
      </w:tabs>
      <w:snapToGrid w:val="0"/>
      <w:jc w:val="left"/>
    </w:pPr>
    <w:rPr>
      <w:sz w:val="18"/>
      <w:szCs w:val="18"/>
    </w:rPr>
  </w:style>
  <w:style w:type="paragraph" w:styleId="affe">
    <w:name w:val="envelope return"/>
    <w:basedOn w:val="a0"/>
    <w:uiPriority w:val="99"/>
    <w:unhideWhenUsed/>
    <w:pPr>
      <w:snapToGrid w:val="0"/>
    </w:pPr>
    <w:rPr>
      <w:rFonts w:ascii="Cambria" w:hAnsi="Cambria"/>
    </w:rPr>
  </w:style>
  <w:style w:type="paragraph" w:styleId="26">
    <w:name w:val="Body Text First Indent 2"/>
    <w:basedOn w:val="aff0"/>
    <w:link w:val="27"/>
    <w:unhideWhenUsed/>
    <w:qFormat/>
    <w:pPr>
      <w:spacing w:after="120"/>
      <w:ind w:leftChars="200" w:left="420" w:firstLineChars="200" w:firstLine="420"/>
    </w:pPr>
    <w:rPr>
      <w:sz w:val="30"/>
      <w:szCs w:val="22"/>
    </w:rPr>
  </w:style>
  <w:style w:type="paragraph" w:styleId="afff">
    <w:name w:val="header"/>
    <w:basedOn w:val="a0"/>
    <w:link w:val="afff0"/>
    <w:uiPriority w:val="99"/>
    <w:unhideWhenUsed/>
    <w:qFormat/>
    <w:pPr>
      <w:pBdr>
        <w:bottom w:val="single" w:sz="6" w:space="1" w:color="auto"/>
      </w:pBdr>
      <w:tabs>
        <w:tab w:val="center" w:pos="4153"/>
        <w:tab w:val="right" w:pos="8306"/>
      </w:tabs>
      <w:snapToGrid w:val="0"/>
      <w:jc w:val="center"/>
    </w:pPr>
    <w:rPr>
      <w:sz w:val="18"/>
      <w:szCs w:val="18"/>
    </w:rPr>
  </w:style>
  <w:style w:type="paragraph" w:styleId="afff1">
    <w:name w:val="Signature"/>
    <w:basedOn w:val="a0"/>
    <w:link w:val="afff2"/>
    <w:uiPriority w:val="99"/>
    <w:unhideWhenUsed/>
    <w:pPr>
      <w:ind w:leftChars="2100" w:left="100"/>
    </w:pPr>
    <w:rPr>
      <w:rFonts w:asciiTheme="minorHAnsi" w:eastAsiaTheme="minorEastAsia" w:hAnsiTheme="minorHAnsi" w:cstheme="minorBidi"/>
      <w:kern w:val="2"/>
      <w:sz w:val="21"/>
      <w:szCs w:val="22"/>
    </w:rPr>
  </w:style>
  <w:style w:type="paragraph" w:styleId="TOC1">
    <w:name w:val="toc 1"/>
    <w:basedOn w:val="a0"/>
    <w:next w:val="a0"/>
    <w:uiPriority w:val="39"/>
    <w:qFormat/>
    <w:pPr>
      <w:spacing w:before="120" w:after="120"/>
      <w:jc w:val="left"/>
    </w:pPr>
    <w:rPr>
      <w:b/>
      <w:bCs/>
      <w:caps/>
    </w:rPr>
  </w:style>
  <w:style w:type="paragraph" w:styleId="44">
    <w:name w:val="List Continue 4"/>
    <w:basedOn w:val="a0"/>
    <w:uiPriority w:val="99"/>
    <w:unhideWhenUsed/>
    <w:qFormat/>
    <w:pPr>
      <w:spacing w:after="120"/>
      <w:ind w:leftChars="800" w:left="1680"/>
      <w:contextualSpacing/>
    </w:pPr>
  </w:style>
  <w:style w:type="paragraph" w:styleId="TOC4">
    <w:name w:val="toc 4"/>
    <w:basedOn w:val="a0"/>
    <w:next w:val="a0"/>
    <w:uiPriority w:val="39"/>
    <w:qFormat/>
    <w:pPr>
      <w:ind w:left="630"/>
      <w:jc w:val="left"/>
    </w:pPr>
    <w:rPr>
      <w:sz w:val="18"/>
      <w:szCs w:val="18"/>
    </w:rPr>
  </w:style>
  <w:style w:type="paragraph" w:styleId="afff3">
    <w:name w:val="index heading"/>
    <w:basedOn w:val="a0"/>
    <w:next w:val="12"/>
    <w:uiPriority w:val="99"/>
    <w:unhideWhenUsed/>
    <w:rPr>
      <w:rFonts w:ascii="Cambria" w:hAnsi="Cambria"/>
      <w:b/>
      <w:bCs/>
    </w:rPr>
  </w:style>
  <w:style w:type="paragraph" w:styleId="12">
    <w:name w:val="index 1"/>
    <w:basedOn w:val="a0"/>
    <w:next w:val="a0"/>
    <w:uiPriority w:val="99"/>
    <w:qFormat/>
  </w:style>
  <w:style w:type="paragraph" w:styleId="afff4">
    <w:name w:val="Subtitle"/>
    <w:basedOn w:val="a0"/>
    <w:next w:val="a0"/>
    <w:link w:val="afff5"/>
    <w:qFormat/>
    <w:pPr>
      <w:spacing w:before="240" w:after="60" w:line="312" w:lineRule="auto"/>
      <w:jc w:val="center"/>
      <w:outlineLvl w:val="1"/>
    </w:pPr>
    <w:rPr>
      <w:rFonts w:ascii="Cambria" w:eastAsiaTheme="minorEastAsia" w:hAnsi="Cambria" w:cstheme="minorBidi"/>
      <w:b/>
      <w:bCs/>
      <w:kern w:val="28"/>
      <w:sz w:val="32"/>
      <w:szCs w:val="32"/>
    </w:rPr>
  </w:style>
  <w:style w:type="paragraph" w:styleId="54">
    <w:name w:val="List Number 5"/>
    <w:basedOn w:val="a0"/>
    <w:uiPriority w:val="99"/>
    <w:unhideWhenUsed/>
    <w:pPr>
      <w:tabs>
        <w:tab w:val="left" w:pos="1049"/>
        <w:tab w:val="left" w:pos="2040"/>
      </w:tabs>
      <w:ind w:left="1049" w:hanging="420"/>
      <w:contextualSpacing/>
    </w:pPr>
  </w:style>
  <w:style w:type="paragraph" w:styleId="afff6">
    <w:name w:val="List"/>
    <w:basedOn w:val="a9"/>
    <w:uiPriority w:val="99"/>
    <w:qFormat/>
    <w:pPr>
      <w:suppressAutoHyphens/>
    </w:pPr>
    <w:rPr>
      <w:kern w:val="1"/>
      <w:lang w:eastAsia="ar-SA"/>
    </w:rPr>
  </w:style>
  <w:style w:type="paragraph" w:styleId="afff7">
    <w:name w:val="footnote text"/>
    <w:basedOn w:val="a0"/>
    <w:link w:val="afff8"/>
    <w:uiPriority w:val="99"/>
    <w:unhideWhenUsed/>
    <w:qFormat/>
    <w:pPr>
      <w:snapToGrid w:val="0"/>
      <w:jc w:val="left"/>
    </w:pPr>
    <w:rPr>
      <w:rFonts w:asciiTheme="minorHAnsi" w:eastAsiaTheme="minorEastAsia" w:hAnsiTheme="minorHAnsi" w:cstheme="minorBidi"/>
      <w:kern w:val="2"/>
      <w:sz w:val="18"/>
      <w:szCs w:val="18"/>
    </w:rPr>
  </w:style>
  <w:style w:type="paragraph" w:styleId="TOC6">
    <w:name w:val="toc 6"/>
    <w:basedOn w:val="a0"/>
    <w:next w:val="a0"/>
    <w:uiPriority w:val="39"/>
    <w:qFormat/>
    <w:pPr>
      <w:ind w:left="1050"/>
      <w:jc w:val="left"/>
    </w:pPr>
    <w:rPr>
      <w:sz w:val="18"/>
      <w:szCs w:val="18"/>
    </w:rPr>
  </w:style>
  <w:style w:type="paragraph" w:styleId="55">
    <w:name w:val="List 5"/>
    <w:basedOn w:val="a0"/>
    <w:uiPriority w:val="99"/>
    <w:unhideWhenUsed/>
    <w:qFormat/>
    <w:pPr>
      <w:ind w:leftChars="800" w:left="100" w:hangingChars="200" w:hanging="200"/>
      <w:contextualSpacing/>
    </w:pPr>
  </w:style>
  <w:style w:type="paragraph" w:styleId="37">
    <w:name w:val="Body Text Indent 3"/>
    <w:basedOn w:val="a0"/>
    <w:link w:val="38"/>
    <w:qFormat/>
    <w:pPr>
      <w:ind w:firstLineChars="200" w:firstLine="600"/>
    </w:pPr>
    <w:rPr>
      <w:rFonts w:asciiTheme="minorHAnsi" w:eastAsiaTheme="minorEastAsia" w:hAnsiTheme="minorHAnsi" w:cstheme="minorBidi"/>
      <w:color w:val="FF0000"/>
      <w:kern w:val="2"/>
      <w:sz w:val="30"/>
      <w:szCs w:val="22"/>
    </w:rPr>
  </w:style>
  <w:style w:type="paragraph" w:styleId="71">
    <w:name w:val="index 7"/>
    <w:basedOn w:val="a0"/>
    <w:next w:val="a0"/>
    <w:uiPriority w:val="99"/>
    <w:unhideWhenUsed/>
    <w:pPr>
      <w:ind w:leftChars="1200" w:left="1200"/>
    </w:pPr>
  </w:style>
  <w:style w:type="paragraph" w:styleId="91">
    <w:name w:val="index 9"/>
    <w:basedOn w:val="a0"/>
    <w:next w:val="a0"/>
    <w:uiPriority w:val="99"/>
    <w:unhideWhenUsed/>
    <w:pPr>
      <w:ind w:leftChars="1600" w:left="1600"/>
    </w:pPr>
  </w:style>
  <w:style w:type="paragraph" w:styleId="afff9">
    <w:name w:val="table of figures"/>
    <w:basedOn w:val="a0"/>
    <w:next w:val="a0"/>
    <w:uiPriority w:val="99"/>
    <w:unhideWhenUsed/>
    <w:qFormat/>
    <w:pPr>
      <w:ind w:leftChars="200" w:left="200" w:hangingChars="200" w:hanging="200"/>
    </w:pPr>
  </w:style>
  <w:style w:type="paragraph" w:styleId="TOC2">
    <w:name w:val="toc 2"/>
    <w:basedOn w:val="a0"/>
    <w:next w:val="a0"/>
    <w:uiPriority w:val="39"/>
    <w:qFormat/>
    <w:pPr>
      <w:ind w:left="210"/>
      <w:jc w:val="left"/>
    </w:pPr>
    <w:rPr>
      <w:smallCaps/>
    </w:rPr>
  </w:style>
  <w:style w:type="paragraph" w:styleId="TOC9">
    <w:name w:val="toc 9"/>
    <w:basedOn w:val="a0"/>
    <w:next w:val="a0"/>
    <w:uiPriority w:val="39"/>
    <w:qFormat/>
    <w:pPr>
      <w:ind w:left="1680"/>
      <w:jc w:val="left"/>
    </w:pPr>
    <w:rPr>
      <w:sz w:val="18"/>
      <w:szCs w:val="18"/>
    </w:rPr>
  </w:style>
  <w:style w:type="paragraph" w:styleId="28">
    <w:name w:val="Body Text 2"/>
    <w:basedOn w:val="a0"/>
    <w:link w:val="29"/>
    <w:uiPriority w:val="99"/>
    <w:qFormat/>
    <w:rPr>
      <w:rFonts w:asciiTheme="minorHAnsi" w:eastAsiaTheme="minorEastAsia" w:hAnsiTheme="minorHAnsi" w:cstheme="minorBidi"/>
      <w:color w:val="FF0000"/>
      <w:kern w:val="2"/>
      <w:sz w:val="21"/>
      <w:szCs w:val="24"/>
    </w:rPr>
  </w:style>
  <w:style w:type="paragraph" w:styleId="45">
    <w:name w:val="List 4"/>
    <w:basedOn w:val="a0"/>
    <w:uiPriority w:val="99"/>
    <w:unhideWhenUsed/>
    <w:pPr>
      <w:ind w:leftChars="600" w:left="100" w:hangingChars="200" w:hanging="200"/>
      <w:contextualSpacing/>
    </w:pPr>
  </w:style>
  <w:style w:type="paragraph" w:styleId="2a">
    <w:name w:val="List Continue 2"/>
    <w:basedOn w:val="a0"/>
    <w:uiPriority w:val="99"/>
    <w:unhideWhenUsed/>
    <w:qFormat/>
    <w:pPr>
      <w:spacing w:after="120"/>
      <w:ind w:leftChars="400" w:left="840"/>
      <w:contextualSpacing/>
    </w:pPr>
  </w:style>
  <w:style w:type="paragraph" w:styleId="afffa">
    <w:name w:val="Message Header"/>
    <w:basedOn w:val="a0"/>
    <w:link w:val="afffb"/>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Theme="minorEastAsia" w:hAnsi="Cambria" w:cstheme="minorBidi"/>
      <w:kern w:val="2"/>
      <w:sz w:val="24"/>
      <w:szCs w:val="24"/>
    </w:rPr>
  </w:style>
  <w:style w:type="paragraph" w:styleId="HTML1">
    <w:name w:val="HTML Preformatted"/>
    <w:basedOn w:val="a0"/>
    <w:link w:val="HTML2"/>
    <w:uiPriority w:val="99"/>
    <w:unhideWhenUsed/>
    <w:qFormat/>
    <w:rPr>
      <w:rFonts w:ascii="Courier New" w:eastAsiaTheme="minorEastAsia" w:hAnsi="Courier New" w:cs="Courier New"/>
      <w:kern w:val="2"/>
      <w:sz w:val="21"/>
      <w:szCs w:val="22"/>
    </w:rPr>
  </w:style>
  <w:style w:type="paragraph" w:styleId="afffc">
    <w:name w:val="Normal (Web)"/>
    <w:basedOn w:val="a0"/>
    <w:qFormat/>
    <w:pPr>
      <w:widowControl/>
      <w:spacing w:before="100" w:beforeAutospacing="1" w:after="100" w:afterAutospacing="1"/>
      <w:jc w:val="left"/>
    </w:pPr>
    <w:rPr>
      <w:rFonts w:ascii="宋体" w:hAnsi="宋体" w:cs="宋体"/>
      <w:sz w:val="24"/>
    </w:rPr>
  </w:style>
  <w:style w:type="paragraph" w:styleId="39">
    <w:name w:val="List Continue 3"/>
    <w:basedOn w:val="a0"/>
    <w:uiPriority w:val="99"/>
    <w:unhideWhenUsed/>
    <w:pPr>
      <w:spacing w:after="120"/>
      <w:ind w:leftChars="600" w:left="1260"/>
      <w:contextualSpacing/>
    </w:pPr>
  </w:style>
  <w:style w:type="paragraph" w:styleId="2b">
    <w:name w:val="index 2"/>
    <w:basedOn w:val="a0"/>
    <w:next w:val="a0"/>
    <w:uiPriority w:val="99"/>
    <w:unhideWhenUsed/>
    <w:pPr>
      <w:ind w:leftChars="200" w:left="200"/>
    </w:pPr>
  </w:style>
  <w:style w:type="paragraph" w:styleId="afffd">
    <w:name w:val="Title"/>
    <w:basedOn w:val="a0"/>
    <w:next w:val="a0"/>
    <w:link w:val="afffe"/>
    <w:qFormat/>
    <w:pPr>
      <w:spacing w:before="240" w:after="60"/>
      <w:jc w:val="center"/>
      <w:outlineLvl w:val="0"/>
    </w:pPr>
    <w:rPr>
      <w:rFonts w:ascii="Cambria" w:eastAsiaTheme="minorEastAsia" w:hAnsi="Cambria" w:cstheme="minorBidi"/>
      <w:b/>
      <w:bCs/>
      <w:kern w:val="2"/>
      <w:sz w:val="32"/>
      <w:szCs w:val="32"/>
    </w:rPr>
  </w:style>
  <w:style w:type="character" w:styleId="affff">
    <w:name w:val="Strong"/>
    <w:qFormat/>
    <w:rPr>
      <w:b/>
      <w:bCs/>
    </w:rPr>
  </w:style>
  <w:style w:type="character" w:styleId="affff0">
    <w:name w:val="endnote reference"/>
    <w:qFormat/>
    <w:rPr>
      <w:vertAlign w:val="superscript"/>
    </w:rPr>
  </w:style>
  <w:style w:type="character" w:styleId="affff1">
    <w:name w:val="page number"/>
    <w:basedOn w:val="a1"/>
    <w:uiPriority w:val="99"/>
    <w:qFormat/>
  </w:style>
  <w:style w:type="character" w:styleId="affff2">
    <w:name w:val="FollowedHyperlink"/>
    <w:qFormat/>
    <w:rPr>
      <w:color w:val="800080"/>
      <w:u w:val="single"/>
    </w:rPr>
  </w:style>
  <w:style w:type="character" w:styleId="affff3">
    <w:name w:val="Emphasis"/>
    <w:qFormat/>
    <w:rPr>
      <w:i/>
      <w:iCs/>
    </w:rPr>
  </w:style>
  <w:style w:type="character" w:styleId="HTML3">
    <w:name w:val="HTML Acronym"/>
    <w:uiPriority w:val="99"/>
    <w:unhideWhenUsed/>
    <w:qFormat/>
  </w:style>
  <w:style w:type="character" w:styleId="affff4">
    <w:name w:val="Hyperlink"/>
    <w:uiPriority w:val="99"/>
    <w:qFormat/>
    <w:rPr>
      <w:color w:val="0000FF"/>
      <w:u w:val="single"/>
    </w:rPr>
  </w:style>
  <w:style w:type="character" w:styleId="affff5">
    <w:name w:val="annotation reference"/>
    <w:qFormat/>
    <w:rPr>
      <w:sz w:val="21"/>
      <w:szCs w:val="21"/>
    </w:rPr>
  </w:style>
  <w:style w:type="table" w:styleId="affff6">
    <w:name w:val="Table Grid"/>
    <w:basedOn w:val="a2"/>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0">
    <w:name w:val="页眉 字符"/>
    <w:basedOn w:val="a1"/>
    <w:link w:val="afff"/>
    <w:uiPriority w:val="99"/>
    <w:qFormat/>
    <w:rPr>
      <w:sz w:val="18"/>
      <w:szCs w:val="18"/>
    </w:rPr>
  </w:style>
  <w:style w:type="character" w:customStyle="1" w:styleId="affd">
    <w:name w:val="页脚 字符"/>
    <w:basedOn w:val="a1"/>
    <w:link w:val="affc"/>
    <w:uiPriority w:val="99"/>
    <w:qFormat/>
    <w:rPr>
      <w:sz w:val="18"/>
      <w:szCs w:val="18"/>
    </w:rPr>
  </w:style>
  <w:style w:type="character" w:customStyle="1" w:styleId="10">
    <w:name w:val="标题 1 字符"/>
    <w:basedOn w:val="a1"/>
    <w:link w:val="1"/>
    <w:qFormat/>
    <w:rPr>
      <w:rFonts w:ascii="宋体" w:eastAsia="宋体" w:hAnsi="Times New Roman" w:cs="Times New Roman"/>
      <w:b/>
      <w:kern w:val="0"/>
      <w:sz w:val="44"/>
      <w:szCs w:val="20"/>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qFormat/>
    <w:rPr>
      <w:rFonts w:ascii="Times New Roman" w:eastAsia="宋体" w:hAnsi="Times New Roman" w:cs="Times New Roman"/>
      <w:b/>
      <w:kern w:val="0"/>
      <w:sz w:val="32"/>
      <w:szCs w:val="20"/>
    </w:rPr>
  </w:style>
  <w:style w:type="character" w:customStyle="1" w:styleId="40">
    <w:name w:val="标题 4 字符"/>
    <w:basedOn w:val="a1"/>
    <w:link w:val="4"/>
    <w:qFormat/>
    <w:rPr>
      <w:rFonts w:ascii="Times New Roman" w:eastAsia="宋体" w:hAnsi="Times New Roman" w:cs="Times New Roman"/>
      <w:b/>
      <w:bCs/>
      <w:snapToGrid w:val="0"/>
      <w:kern w:val="0"/>
      <w:sz w:val="36"/>
      <w:szCs w:val="28"/>
    </w:rPr>
  </w:style>
  <w:style w:type="character" w:customStyle="1" w:styleId="50">
    <w:name w:val="标题 5 字符"/>
    <w:basedOn w:val="a1"/>
    <w:link w:val="5"/>
    <w:qFormat/>
    <w:rPr>
      <w:rFonts w:ascii="宋体" w:eastAsia="宋体" w:hAnsi="宋体" w:cs="宋体"/>
      <w:b/>
      <w:bCs/>
      <w:kern w:val="0"/>
      <w:sz w:val="24"/>
      <w:szCs w:val="20"/>
    </w:rPr>
  </w:style>
  <w:style w:type="character" w:customStyle="1" w:styleId="60">
    <w:name w:val="标题 6 字符"/>
    <w:basedOn w:val="a1"/>
    <w:link w:val="6"/>
    <w:qFormat/>
    <w:rPr>
      <w:rFonts w:ascii="宋体" w:eastAsia="宋体" w:hAnsi="宋体" w:cs="宋体"/>
      <w:b/>
      <w:bCs/>
      <w:kern w:val="0"/>
      <w:sz w:val="30"/>
      <w:szCs w:val="30"/>
    </w:rPr>
  </w:style>
  <w:style w:type="character" w:customStyle="1" w:styleId="70">
    <w:name w:val="标题 7 字符"/>
    <w:basedOn w:val="a1"/>
    <w:link w:val="7"/>
    <w:qFormat/>
    <w:rPr>
      <w:rFonts w:ascii="Times New Roman" w:eastAsia="宋体" w:hAnsi="Times New Roman" w:cs="Times New Roman"/>
      <w:kern w:val="0"/>
      <w:sz w:val="24"/>
      <w:szCs w:val="20"/>
    </w:rPr>
  </w:style>
  <w:style w:type="character" w:customStyle="1" w:styleId="80">
    <w:name w:val="标题 8 字符"/>
    <w:basedOn w:val="a1"/>
    <w:link w:val="8"/>
    <w:qFormat/>
    <w:rPr>
      <w:rFonts w:ascii="Arial" w:eastAsia="黑体" w:hAnsi="Arial" w:cs="Arial"/>
      <w:kern w:val="0"/>
      <w:sz w:val="24"/>
      <w:szCs w:val="20"/>
    </w:rPr>
  </w:style>
  <w:style w:type="character" w:customStyle="1" w:styleId="90">
    <w:name w:val="标题 9 字符"/>
    <w:basedOn w:val="a1"/>
    <w:link w:val="9"/>
    <w:qFormat/>
    <w:rPr>
      <w:rFonts w:ascii="Arial" w:eastAsia="黑体" w:hAnsi="Arial" w:cs="Arial"/>
      <w:kern w:val="0"/>
      <w:sz w:val="20"/>
      <w:szCs w:val="21"/>
    </w:rPr>
  </w:style>
  <w:style w:type="character" w:customStyle="1" w:styleId="aff">
    <w:name w:val="结束语 字符"/>
    <w:link w:val="afe"/>
    <w:qFormat/>
    <w:rPr>
      <w:sz w:val="32"/>
    </w:rPr>
  </w:style>
  <w:style w:type="character" w:customStyle="1" w:styleId="af0">
    <w:name w:val="注释标题 字符"/>
    <w:link w:val="af"/>
  </w:style>
  <w:style w:type="character" w:customStyle="1" w:styleId="33">
    <w:name w:val="正文文本 3 字符"/>
    <w:link w:val="32"/>
    <w:qFormat/>
    <w:rPr>
      <w:sz w:val="16"/>
      <w:szCs w:val="16"/>
    </w:rPr>
  </w:style>
  <w:style w:type="character" w:customStyle="1" w:styleId="afff8">
    <w:name w:val="脚注文本 字符"/>
    <w:link w:val="afff7"/>
    <w:uiPriority w:val="99"/>
    <w:rPr>
      <w:sz w:val="18"/>
      <w:szCs w:val="18"/>
    </w:rPr>
  </w:style>
  <w:style w:type="character" w:customStyle="1" w:styleId="Char1">
    <w:name w:val="尾注文本 Char1"/>
    <w:rPr>
      <w:kern w:val="2"/>
      <w:sz w:val="21"/>
      <w:szCs w:val="24"/>
    </w:rPr>
  </w:style>
  <w:style w:type="character" w:customStyle="1" w:styleId="WW8Num9z0">
    <w:name w:val="WW8Num9z0"/>
    <w:rPr>
      <w:rFonts w:ascii="Wingdings" w:hAnsi="Wingdings"/>
    </w:rPr>
  </w:style>
  <w:style w:type="character" w:customStyle="1" w:styleId="Char10">
    <w:name w:val="纯文本 Char1"/>
    <w:rPr>
      <w:rFonts w:ascii="宋体" w:hAnsi="Courier New"/>
      <w:kern w:val="2"/>
      <w:sz w:val="21"/>
      <w:szCs w:val="21"/>
    </w:rPr>
  </w:style>
  <w:style w:type="character" w:customStyle="1" w:styleId="aff9">
    <w:name w:val="尾注文本 字符"/>
    <w:link w:val="aff8"/>
    <w:uiPriority w:val="99"/>
    <w:qFormat/>
  </w:style>
  <w:style w:type="character" w:customStyle="1" w:styleId="Char11">
    <w:name w:val="明显引用 Char1"/>
    <w:uiPriority w:val="30"/>
    <w:rPr>
      <w:b/>
      <w:bCs/>
      <w:i/>
      <w:iCs/>
      <w:color w:val="4F81BD"/>
      <w:kern w:val="2"/>
      <w:sz w:val="21"/>
      <w:szCs w:val="24"/>
    </w:rPr>
  </w:style>
  <w:style w:type="character" w:customStyle="1" w:styleId="fs1">
    <w:name w:val="fs1"/>
    <w:qFormat/>
    <w:rPr>
      <w:dstrike/>
      <w:color w:val="093F7C"/>
      <w:sz w:val="18"/>
      <w:u w:val="none"/>
    </w:rPr>
  </w:style>
  <w:style w:type="character" w:customStyle="1" w:styleId="WW8Num7z0">
    <w:name w:val="WW8Num7z0"/>
    <w:qFormat/>
    <w:rPr>
      <w:rFonts w:ascii="Wingdings" w:hAnsi="Wingdings"/>
    </w:rPr>
  </w:style>
  <w:style w:type="character" w:customStyle="1" w:styleId="at0">
    <w:name w:val="at_0"/>
    <w:basedOn w:val="a1"/>
    <w:qFormat/>
  </w:style>
  <w:style w:type="character" w:customStyle="1" w:styleId="2CharChar">
    <w:name w:val="正文+首行缩进2 Char Char"/>
    <w:link w:val="2c"/>
    <w:rPr>
      <w:szCs w:val="24"/>
    </w:rPr>
  </w:style>
  <w:style w:type="paragraph" w:customStyle="1" w:styleId="2c">
    <w:name w:val="正文+首行缩进2"/>
    <w:basedOn w:val="a0"/>
    <w:link w:val="2CharChar"/>
    <w:qFormat/>
    <w:pPr>
      <w:spacing w:line="480" w:lineRule="exact"/>
      <w:ind w:firstLineChars="200" w:firstLine="200"/>
    </w:pPr>
    <w:rPr>
      <w:rFonts w:asciiTheme="minorHAnsi" w:eastAsiaTheme="minorEastAsia" w:hAnsiTheme="minorHAnsi" w:cstheme="minorBidi"/>
      <w:kern w:val="2"/>
      <w:sz w:val="21"/>
      <w:szCs w:val="24"/>
    </w:rPr>
  </w:style>
  <w:style w:type="character" w:customStyle="1" w:styleId="29">
    <w:name w:val="正文文本 2 字符"/>
    <w:link w:val="28"/>
    <w:uiPriority w:val="99"/>
    <w:qFormat/>
    <w:rPr>
      <w:color w:val="FF0000"/>
      <w:szCs w:val="24"/>
    </w:rPr>
  </w:style>
  <w:style w:type="character" w:customStyle="1" w:styleId="font91">
    <w:name w:val="font91"/>
    <w:qFormat/>
    <w:rPr>
      <w:sz w:val="18"/>
      <w:szCs w:val="18"/>
    </w:rPr>
  </w:style>
  <w:style w:type="character" w:customStyle="1" w:styleId="HTML0">
    <w:name w:val="HTML 地址 字符"/>
    <w:link w:val="HTML"/>
    <w:uiPriority w:val="99"/>
    <w:rPr>
      <w:i/>
      <w:iCs/>
    </w:rPr>
  </w:style>
  <w:style w:type="character" w:customStyle="1" w:styleId="2Char1">
    <w:name w:val="正文首行缩进 2 Char1"/>
    <w:basedOn w:val="aff1"/>
    <w:qFormat/>
    <w:rPr>
      <w:sz w:val="28"/>
      <w:szCs w:val="24"/>
    </w:rPr>
  </w:style>
  <w:style w:type="character" w:customStyle="1" w:styleId="aff1">
    <w:name w:val="正文文本缩进 字符"/>
    <w:link w:val="aff0"/>
    <w:qFormat/>
    <w:rPr>
      <w:sz w:val="28"/>
      <w:szCs w:val="24"/>
    </w:rPr>
  </w:style>
  <w:style w:type="character" w:customStyle="1" w:styleId="WW8Num13z0">
    <w:name w:val="WW8Num13z0"/>
    <w:rPr>
      <w:rFonts w:ascii="Wingdings" w:hAnsi="Wingdings"/>
    </w:rPr>
  </w:style>
  <w:style w:type="character" w:customStyle="1" w:styleId="ae">
    <w:name w:val="宏文本 字符"/>
    <w:link w:val="ad"/>
    <w:uiPriority w:val="99"/>
    <w:qFormat/>
    <w:rPr>
      <w:rFonts w:ascii="Courier New" w:hAnsi="Courier New" w:cs="Courier New"/>
      <w:sz w:val="24"/>
      <w:szCs w:val="24"/>
    </w:rPr>
  </w:style>
  <w:style w:type="character" w:customStyle="1" w:styleId="normalfont1">
    <w:name w:val="normalfont1"/>
    <w:qFormat/>
    <w:rPr>
      <w:rFonts w:ascii="ˎ̥" w:hAnsi="ˎ̥" w:hint="default"/>
      <w:color w:val="000472"/>
      <w:sz w:val="18"/>
      <w:szCs w:val="18"/>
    </w:rPr>
  </w:style>
  <w:style w:type="character" w:customStyle="1" w:styleId="affff7">
    <w:name w:val="样式 宋体 小四 红色 下划线"/>
    <w:qFormat/>
    <w:rPr>
      <w:color w:val="FF0000"/>
      <w:sz w:val="24"/>
      <w:u w:val="single"/>
    </w:rPr>
  </w:style>
  <w:style w:type="character" w:customStyle="1" w:styleId="WW8Num1z0">
    <w:name w:val="WW8Num1z0"/>
    <w:qFormat/>
    <w:rPr>
      <w:rFonts w:ascii="Wingdings" w:hAnsi="Wingdings"/>
    </w:rPr>
  </w:style>
  <w:style w:type="character" w:customStyle="1" w:styleId="HTMLChar1">
    <w:name w:val="HTML 预设格式 Char1"/>
    <w:qFormat/>
    <w:rPr>
      <w:rFonts w:ascii="Courier New" w:hAnsi="Courier New" w:cs="Courier New"/>
      <w:kern w:val="2"/>
    </w:rPr>
  </w:style>
  <w:style w:type="character" w:customStyle="1" w:styleId="27">
    <w:name w:val="正文文本首行缩进 2 字符"/>
    <w:basedOn w:val="Char"/>
    <w:link w:val="26"/>
    <w:qFormat/>
    <w:rPr>
      <w:kern w:val="2"/>
      <w:sz w:val="30"/>
    </w:rPr>
  </w:style>
  <w:style w:type="character" w:customStyle="1" w:styleId="Char">
    <w:name w:val="正文文本缩进 Char"/>
    <w:qFormat/>
    <w:rPr>
      <w:kern w:val="2"/>
      <w:sz w:val="30"/>
    </w:rPr>
  </w:style>
  <w:style w:type="character" w:customStyle="1" w:styleId="la1">
    <w:name w:val="la1"/>
    <w:qFormat/>
    <w:rPr>
      <w:sz w:val="21"/>
      <w:szCs w:val="21"/>
    </w:rPr>
  </w:style>
  <w:style w:type="character" w:customStyle="1" w:styleId="Char12">
    <w:name w:val="副标题 Char1"/>
    <w:qFormat/>
    <w:rPr>
      <w:rFonts w:ascii="Cambria" w:hAnsi="Cambria" w:cs="Times New Roman"/>
      <w:b/>
      <w:bCs/>
      <w:kern w:val="28"/>
      <w:sz w:val="32"/>
      <w:szCs w:val="32"/>
    </w:rPr>
  </w:style>
  <w:style w:type="character" w:customStyle="1" w:styleId="Char0">
    <w:name w:val="(符号)标书正文 Char"/>
    <w:qFormat/>
    <w:rPr>
      <w:rFonts w:ascii="黑体" w:eastAsia="黑体" w:hAnsi="宋体"/>
      <w:b/>
      <w:kern w:val="2"/>
      <w:sz w:val="24"/>
      <w:szCs w:val="24"/>
      <w:lang w:val="en-US" w:eastAsia="zh-CN" w:bidi="ar-SA"/>
    </w:rPr>
  </w:style>
  <w:style w:type="character" w:customStyle="1" w:styleId="font21">
    <w:name w:val="font21"/>
    <w:qFormat/>
    <w:rPr>
      <w:rFonts w:ascii="宋体" w:eastAsia="宋体" w:hAnsi="宋体" w:cs="宋体" w:hint="eastAsia"/>
      <w:color w:val="000000"/>
      <w:sz w:val="22"/>
      <w:szCs w:val="22"/>
      <w:u w:val="none"/>
    </w:rPr>
  </w:style>
  <w:style w:type="character" w:customStyle="1" w:styleId="afffe">
    <w:name w:val="标题 字符"/>
    <w:link w:val="afffd"/>
    <w:qFormat/>
    <w:rPr>
      <w:rFonts w:ascii="Cambria" w:hAnsi="Cambria"/>
      <w:b/>
      <w:bCs/>
      <w:sz w:val="32"/>
      <w:szCs w:val="32"/>
    </w:rPr>
  </w:style>
  <w:style w:type="character" w:customStyle="1" w:styleId="cn1">
    <w:name w:val="cn1"/>
    <w:qFormat/>
    <w:rPr>
      <w:sz w:val="18"/>
      <w:szCs w:val="18"/>
    </w:rPr>
  </w:style>
  <w:style w:type="character" w:customStyle="1" w:styleId="z9unnamed2">
    <w:name w:val="z9unnamed2"/>
    <w:basedOn w:val="a1"/>
    <w:qFormat/>
  </w:style>
  <w:style w:type="character" w:customStyle="1" w:styleId="af2">
    <w:name w:val="电子邮件签名 字符"/>
    <w:link w:val="af1"/>
    <w:uiPriority w:val="99"/>
    <w:qFormat/>
  </w:style>
  <w:style w:type="character" w:customStyle="1" w:styleId="WW8Num6z0">
    <w:name w:val="WW8Num6z0"/>
    <w:qFormat/>
    <w:rPr>
      <w:rFonts w:ascii="Wingdings" w:hAnsi="Wingdings"/>
    </w:rPr>
  </w:style>
  <w:style w:type="character" w:customStyle="1" w:styleId="Char13">
    <w:name w:val="电子邮件签名 Char1"/>
    <w:qFormat/>
    <w:rPr>
      <w:kern w:val="2"/>
      <w:sz w:val="21"/>
      <w:szCs w:val="24"/>
    </w:rPr>
  </w:style>
  <w:style w:type="character" w:customStyle="1" w:styleId="aa">
    <w:name w:val="正文文本首行缩进 字符"/>
    <w:basedOn w:val="Char2"/>
    <w:link w:val="a8"/>
    <w:qFormat/>
    <w:rPr>
      <w:kern w:val="2"/>
      <w:sz w:val="21"/>
    </w:rPr>
  </w:style>
  <w:style w:type="character" w:customStyle="1" w:styleId="Char2">
    <w:name w:val="正文文本 Char"/>
    <w:uiPriority w:val="99"/>
    <w:qFormat/>
    <w:rPr>
      <w:kern w:val="2"/>
      <w:sz w:val="21"/>
    </w:rPr>
  </w:style>
  <w:style w:type="character" w:customStyle="1" w:styleId="Char14">
    <w:name w:val="批注文字 Char1"/>
    <w:qFormat/>
    <w:rPr>
      <w:kern w:val="2"/>
      <w:sz w:val="21"/>
      <w:szCs w:val="24"/>
    </w:rPr>
  </w:style>
  <w:style w:type="character" w:customStyle="1" w:styleId="Char3">
    <w:name w:val="一般文字 字元 Char"/>
    <w:qFormat/>
    <w:rPr>
      <w:rFonts w:ascii="宋体" w:eastAsia="宋体" w:hAnsi="Courier New" w:cs="Courier New"/>
      <w:kern w:val="2"/>
      <w:sz w:val="21"/>
      <w:szCs w:val="21"/>
      <w:lang w:val="en-US" w:eastAsia="zh-CN" w:bidi="ar-SA"/>
    </w:rPr>
  </w:style>
  <w:style w:type="character" w:customStyle="1" w:styleId="zw">
    <w:name w:val="zw"/>
    <w:basedOn w:val="a1"/>
    <w:qFormat/>
  </w:style>
  <w:style w:type="character" w:customStyle="1" w:styleId="13">
    <w:name w:val="未处理的提及1"/>
    <w:uiPriority w:val="99"/>
    <w:unhideWhenUsed/>
    <w:qFormat/>
    <w:rPr>
      <w:color w:val="605E5C"/>
      <w:shd w:val="clear" w:color="auto" w:fill="E1DFDD"/>
    </w:rPr>
  </w:style>
  <w:style w:type="character" w:customStyle="1" w:styleId="clh15">
    <w:name w:val="c lh15"/>
    <w:basedOn w:val="a1"/>
    <w:qFormat/>
  </w:style>
  <w:style w:type="character" w:customStyle="1" w:styleId="ab">
    <w:name w:val="正文文本 字符"/>
    <w:link w:val="a9"/>
    <w:uiPriority w:val="99"/>
    <w:qFormat/>
    <w:rPr>
      <w:szCs w:val="24"/>
    </w:rPr>
  </w:style>
  <w:style w:type="character" w:customStyle="1" w:styleId="aff5">
    <w:name w:val="纯文本 字符"/>
    <w:link w:val="aff4"/>
    <w:qFormat/>
    <w:rPr>
      <w:rFonts w:ascii="宋体" w:eastAsia="宋体" w:hAnsi="Courier New"/>
    </w:rPr>
  </w:style>
  <w:style w:type="character" w:customStyle="1" w:styleId="ft-hanggao1">
    <w:name w:val="ft-hanggao1"/>
    <w:qFormat/>
    <w:rPr>
      <w:color w:val="000000"/>
      <w:sz w:val="21"/>
      <w:szCs w:val="21"/>
    </w:rPr>
  </w:style>
  <w:style w:type="character" w:customStyle="1" w:styleId="3Char1">
    <w:name w:val="正文文本 3 Char1"/>
    <w:qFormat/>
    <w:rPr>
      <w:kern w:val="2"/>
      <w:sz w:val="16"/>
      <w:szCs w:val="16"/>
    </w:rPr>
  </w:style>
  <w:style w:type="character" w:customStyle="1" w:styleId="a91">
    <w:name w:val="a91"/>
    <w:qFormat/>
    <w:rPr>
      <w:sz w:val="18"/>
      <w:szCs w:val="18"/>
    </w:rPr>
  </w:style>
  <w:style w:type="character" w:customStyle="1" w:styleId="unnamed11">
    <w:name w:val="unnamed11"/>
    <w:basedOn w:val="a1"/>
    <w:qFormat/>
  </w:style>
  <w:style w:type="character" w:customStyle="1" w:styleId="f1205321">
    <w:name w:val="f12_05321"/>
    <w:qFormat/>
    <w:rPr>
      <w:color w:val="053299"/>
      <w:sz w:val="20"/>
      <w:szCs w:val="20"/>
    </w:rPr>
  </w:style>
  <w:style w:type="character" w:customStyle="1" w:styleId="f111">
    <w:name w:val="f111"/>
    <w:qFormat/>
    <w:rPr>
      <w:sz w:val="22"/>
      <w:szCs w:val="22"/>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Char15">
    <w:name w:val="信息标题 Char1"/>
    <w:qFormat/>
    <w:rPr>
      <w:rFonts w:ascii="Cambria" w:eastAsia="宋体" w:hAnsi="Cambria" w:cs="Times New Roman"/>
      <w:kern w:val="2"/>
      <w:sz w:val="24"/>
      <w:szCs w:val="24"/>
      <w:shd w:val="pct20" w:color="auto" w:fill="auto"/>
    </w:rPr>
  </w:style>
  <w:style w:type="character" w:customStyle="1" w:styleId="af4">
    <w:name w:val="正文缩进 字符"/>
    <w:link w:val="af3"/>
    <w:qFormat/>
    <w:rPr>
      <w:rFonts w:eastAsia="宋体"/>
    </w:rPr>
  </w:style>
  <w:style w:type="character" w:customStyle="1" w:styleId="WW8Num2z0">
    <w:name w:val="WW8Num2z0"/>
    <w:qFormat/>
    <w:rPr>
      <w:rFonts w:ascii="Wingdings" w:hAnsi="Wingdings"/>
    </w:rPr>
  </w:style>
  <w:style w:type="character" w:customStyle="1" w:styleId="Char16">
    <w:name w:val="日期 Char1"/>
    <w:uiPriority w:val="99"/>
    <w:semiHidden/>
    <w:qFormat/>
    <w:rPr>
      <w:rFonts w:ascii="Times New Roman" w:eastAsia="宋体" w:hAnsi="Times New Roman" w:cs="Times New Roman"/>
      <w:szCs w:val="24"/>
    </w:rPr>
  </w:style>
  <w:style w:type="character" w:customStyle="1" w:styleId="afd">
    <w:name w:val="称呼 字符"/>
    <w:link w:val="afc"/>
    <w:qFormat/>
  </w:style>
  <w:style w:type="character" w:customStyle="1" w:styleId="HTMLChar10">
    <w:name w:val="HTML 地址 Char1"/>
    <w:qFormat/>
    <w:rPr>
      <w:i/>
      <w:iCs/>
      <w:kern w:val="2"/>
      <w:sz w:val="21"/>
      <w:szCs w:val="24"/>
    </w:rPr>
  </w:style>
  <w:style w:type="character" w:customStyle="1" w:styleId="z-">
    <w:name w:val="z-窗体底端 字符"/>
    <w:link w:val="z-1"/>
    <w:qFormat/>
    <w:rPr>
      <w:rFonts w:ascii="Arial" w:hAnsi="Arial"/>
      <w:vanish/>
      <w:sz w:val="16"/>
    </w:rPr>
  </w:style>
  <w:style w:type="paragraph" w:customStyle="1" w:styleId="z-1">
    <w:name w:val="z-窗体底端1"/>
    <w:basedOn w:val="a0"/>
    <w:next w:val="a0"/>
    <w:link w:val="z-"/>
    <w:qFormat/>
    <w:pPr>
      <w:widowControl/>
      <w:pBdr>
        <w:top w:val="single" w:sz="6" w:space="1" w:color="auto"/>
      </w:pBdr>
      <w:jc w:val="center"/>
    </w:pPr>
    <w:rPr>
      <w:rFonts w:ascii="Arial" w:eastAsiaTheme="minorEastAsia" w:hAnsi="Arial" w:cstheme="minorBidi"/>
      <w:vanish/>
      <w:kern w:val="2"/>
      <w:sz w:val="16"/>
      <w:szCs w:val="22"/>
    </w:rPr>
  </w:style>
  <w:style w:type="character" w:customStyle="1" w:styleId="Char4">
    <w:name w:val="枣阳样式四 Char"/>
    <w:link w:val="affff8"/>
    <w:qFormat/>
    <w:rPr>
      <w:sz w:val="28"/>
      <w:szCs w:val="24"/>
    </w:rPr>
  </w:style>
  <w:style w:type="paragraph" w:customStyle="1" w:styleId="affff8">
    <w:name w:val="枣阳样式四"/>
    <w:basedOn w:val="a0"/>
    <w:link w:val="Char4"/>
    <w:qFormat/>
    <w:pPr>
      <w:spacing w:line="324" w:lineRule="auto"/>
      <w:ind w:firstLineChars="200" w:firstLine="527"/>
    </w:pPr>
    <w:rPr>
      <w:rFonts w:asciiTheme="minorHAnsi" w:eastAsiaTheme="minorEastAsia" w:hAnsiTheme="minorHAnsi" w:cstheme="minorBidi"/>
      <w:kern w:val="2"/>
      <w:sz w:val="28"/>
      <w:szCs w:val="24"/>
    </w:rPr>
  </w:style>
  <w:style w:type="character" w:customStyle="1" w:styleId="unnamed31">
    <w:name w:val="unnamed31"/>
    <w:qFormat/>
    <w:rPr>
      <w:sz w:val="22"/>
      <w:szCs w:val="22"/>
    </w:rPr>
  </w:style>
  <w:style w:type="character" w:customStyle="1" w:styleId="Char17">
    <w:name w:val="签名 Char1"/>
    <w:qFormat/>
    <w:rPr>
      <w:kern w:val="2"/>
      <w:sz w:val="21"/>
      <w:szCs w:val="24"/>
    </w:rPr>
  </w:style>
  <w:style w:type="character" w:customStyle="1" w:styleId="unnamed1">
    <w:name w:val="unnamed1"/>
    <w:basedOn w:val="a1"/>
    <w:qFormat/>
  </w:style>
  <w:style w:type="character" w:customStyle="1" w:styleId="a71">
    <w:name w:val="a71"/>
    <w:qFormat/>
    <w:rPr>
      <w:rFonts w:ascii="??" w:hAnsi="??" w:cs="??"/>
      <w:sz w:val="20"/>
      <w:szCs w:val="20"/>
    </w:rPr>
  </w:style>
  <w:style w:type="character" w:customStyle="1" w:styleId="Char18">
    <w:name w:val="宏文本 Char1"/>
    <w:qFormat/>
    <w:rPr>
      <w:rFonts w:ascii="Courier New" w:hAnsi="Courier New" w:cs="Courier New"/>
      <w:kern w:val="2"/>
      <w:sz w:val="24"/>
      <w:szCs w:val="24"/>
    </w:rPr>
  </w:style>
  <w:style w:type="character" w:customStyle="1" w:styleId="apple-converted-space">
    <w:name w:val="apple-converted-space"/>
    <w:basedOn w:val="a1"/>
    <w:qFormat/>
  </w:style>
  <w:style w:type="character" w:customStyle="1" w:styleId="11CharChar">
    <w:name w:val="（符号）三标题1.1 Char Char"/>
    <w:link w:val="11Char"/>
    <w:qFormat/>
    <w:rPr>
      <w:rFonts w:ascii="宋体" w:eastAsia="宋体" w:hAnsi="宋体"/>
      <w:sz w:val="24"/>
      <w:szCs w:val="24"/>
    </w:rPr>
  </w:style>
  <w:style w:type="paragraph" w:customStyle="1" w:styleId="11Char">
    <w:name w:val="（符号）三标题1.1 Char"/>
    <w:basedOn w:val="a0"/>
    <w:link w:val="11CharChar"/>
    <w:qFormat/>
    <w:pPr>
      <w:tabs>
        <w:tab w:val="left" w:pos="700"/>
      </w:tabs>
      <w:spacing w:line="500" w:lineRule="exact"/>
      <w:ind w:left="700" w:hanging="700"/>
    </w:pPr>
    <w:rPr>
      <w:rFonts w:ascii="宋体" w:hAnsi="宋体" w:cstheme="minorBidi"/>
      <w:kern w:val="2"/>
      <w:sz w:val="24"/>
      <w:szCs w:val="24"/>
    </w:rPr>
  </w:style>
  <w:style w:type="character" w:customStyle="1" w:styleId="affb">
    <w:name w:val="批注框文本 字符"/>
    <w:link w:val="affa"/>
    <w:qFormat/>
    <w:locked/>
    <w:rPr>
      <w:sz w:val="18"/>
      <w:szCs w:val="18"/>
    </w:rPr>
  </w:style>
  <w:style w:type="character" w:customStyle="1" w:styleId="25">
    <w:name w:val="正文文本缩进 2 字符"/>
    <w:link w:val="24"/>
    <w:qFormat/>
    <w:rPr>
      <w:rFonts w:eastAsia="仿宋_GB2312"/>
      <w:sz w:val="24"/>
      <w:szCs w:val="24"/>
    </w:rPr>
  </w:style>
  <w:style w:type="character" w:customStyle="1" w:styleId="WW8Num8z1">
    <w:name w:val="WW8Num8z1"/>
    <w:qFormat/>
    <w:rPr>
      <w:rFonts w:ascii="Wingdings" w:hAnsi="Wingdings"/>
    </w:rPr>
  </w:style>
  <w:style w:type="character" w:customStyle="1" w:styleId="WW8Num3z0">
    <w:name w:val="WW8Num3z0"/>
    <w:qFormat/>
    <w:rPr>
      <w:rFonts w:ascii="Wingdings" w:hAnsi="Wingdings"/>
    </w:rPr>
  </w:style>
  <w:style w:type="character" w:customStyle="1" w:styleId="HTML2">
    <w:name w:val="HTML 预设格式 字符"/>
    <w:link w:val="HTML1"/>
    <w:uiPriority w:val="99"/>
    <w:qFormat/>
    <w:rPr>
      <w:rFonts w:ascii="Courier New" w:hAnsi="Courier New" w:cs="Courier New"/>
    </w:rPr>
  </w:style>
  <w:style w:type="character" w:customStyle="1" w:styleId="Char19">
    <w:name w:val="正文首行缩进 Char1"/>
    <w:basedOn w:val="ab"/>
    <w:uiPriority w:val="99"/>
    <w:qFormat/>
    <w:rPr>
      <w:szCs w:val="24"/>
    </w:rPr>
  </w:style>
  <w:style w:type="character" w:customStyle="1" w:styleId="Char1a">
    <w:name w:val="正文缩进 Char1"/>
    <w:qFormat/>
    <w:rPr>
      <w:color w:val="000000"/>
      <w:sz w:val="28"/>
    </w:rPr>
  </w:style>
  <w:style w:type="character" w:customStyle="1" w:styleId="BChar">
    <w:name w:val="B 条款一 Char"/>
    <w:link w:val="B"/>
    <w:qFormat/>
    <w:rPr>
      <w:rFonts w:ascii="Arial" w:hAnsi="Arial" w:cs="Arial"/>
      <w:b/>
      <w:sz w:val="30"/>
      <w:szCs w:val="30"/>
    </w:rPr>
  </w:style>
  <w:style w:type="paragraph" w:customStyle="1" w:styleId="B">
    <w:name w:val="B 条款一"/>
    <w:basedOn w:val="2"/>
    <w:next w:val="a0"/>
    <w:link w:val="BChar"/>
    <w:qFormat/>
    <w:pPr>
      <w:tabs>
        <w:tab w:val="left" w:pos="720"/>
      </w:tabs>
      <w:adjustRightInd w:val="0"/>
      <w:spacing w:beforeLines="50" w:before="156" w:afterLines="50" w:after="156" w:line="240" w:lineRule="atLeast"/>
      <w:jc w:val="center"/>
    </w:pPr>
    <w:rPr>
      <w:rFonts w:eastAsiaTheme="minorEastAsia" w:cs="Arial"/>
      <w:bCs w:val="0"/>
      <w:sz w:val="30"/>
      <w:szCs w:val="30"/>
    </w:rPr>
  </w:style>
  <w:style w:type="character" w:customStyle="1" w:styleId="WW8Num15z0">
    <w:name w:val="WW8Num15z0"/>
    <w:qFormat/>
    <w:rPr>
      <w:rFonts w:ascii="Wingdings" w:hAnsi="Wingdings"/>
    </w:rPr>
  </w:style>
  <w:style w:type="character" w:customStyle="1" w:styleId="style4">
    <w:name w:val="style4"/>
    <w:basedOn w:val="a1"/>
    <w:qFormat/>
  </w:style>
  <w:style w:type="character" w:customStyle="1" w:styleId="aff7">
    <w:name w:val="日期 字符"/>
    <w:link w:val="aff6"/>
    <w:uiPriority w:val="99"/>
    <w:qFormat/>
  </w:style>
  <w:style w:type="character" w:customStyle="1" w:styleId="WW8Num16z0">
    <w:name w:val="WW8Num16z0"/>
    <w:qFormat/>
    <w:rPr>
      <w:rFonts w:ascii="Wingdings" w:hAnsi="Wingdings"/>
    </w:rPr>
  </w:style>
  <w:style w:type="character" w:customStyle="1" w:styleId="afff2">
    <w:name w:val="签名 字符"/>
    <w:link w:val="afff1"/>
    <w:uiPriority w:val="99"/>
    <w:qFormat/>
  </w:style>
  <w:style w:type="character" w:customStyle="1" w:styleId="260">
    <w:name w:val="正文文本 (26)_"/>
    <w:link w:val="261"/>
    <w:qFormat/>
    <w:locked/>
    <w:rPr>
      <w:rFonts w:ascii="黑体" w:eastAsia="黑体"/>
      <w:sz w:val="29"/>
      <w:szCs w:val="29"/>
      <w:shd w:val="clear" w:color="auto" w:fill="FFFFFF"/>
    </w:rPr>
  </w:style>
  <w:style w:type="paragraph" w:customStyle="1" w:styleId="261">
    <w:name w:val="正文文本 (26)"/>
    <w:basedOn w:val="a0"/>
    <w:link w:val="260"/>
    <w:qFormat/>
    <w:pPr>
      <w:widowControl/>
      <w:shd w:val="clear" w:color="auto" w:fill="FFFFFF"/>
      <w:spacing w:after="60" w:line="504" w:lineRule="exact"/>
      <w:jc w:val="distribute"/>
    </w:pPr>
    <w:rPr>
      <w:rFonts w:ascii="黑体" w:eastAsia="黑体" w:hAnsiTheme="minorHAnsi" w:cstheme="minorBidi"/>
      <w:kern w:val="2"/>
      <w:sz w:val="29"/>
      <w:szCs w:val="29"/>
    </w:rPr>
  </w:style>
  <w:style w:type="character" w:customStyle="1" w:styleId="WW-Absatz-Standardschriftart">
    <w:name w:val="WW-Absatz-Standardschriftart"/>
    <w:qFormat/>
  </w:style>
  <w:style w:type="character" w:customStyle="1" w:styleId="z-0">
    <w:name w:val="z-窗体顶端 字符"/>
    <w:link w:val="z-10"/>
    <w:qFormat/>
    <w:rPr>
      <w:rFonts w:ascii="Arial" w:hAnsi="Arial"/>
      <w:vanish/>
      <w:sz w:val="16"/>
    </w:rPr>
  </w:style>
  <w:style w:type="paragraph" w:customStyle="1" w:styleId="z-10">
    <w:name w:val="z-窗体顶端1"/>
    <w:basedOn w:val="a0"/>
    <w:next w:val="a0"/>
    <w:link w:val="z-0"/>
    <w:qFormat/>
    <w:pPr>
      <w:widowControl/>
      <w:pBdr>
        <w:bottom w:val="single" w:sz="6" w:space="1" w:color="auto"/>
      </w:pBdr>
      <w:jc w:val="center"/>
    </w:pPr>
    <w:rPr>
      <w:rFonts w:ascii="Arial" w:eastAsiaTheme="minorEastAsia" w:hAnsi="Arial" w:cstheme="minorBidi"/>
      <w:vanish/>
      <w:kern w:val="2"/>
      <w:sz w:val="16"/>
      <w:szCs w:val="22"/>
    </w:rPr>
  </w:style>
  <w:style w:type="character" w:customStyle="1" w:styleId="14">
    <w:name w:val="超链接1"/>
    <w:qFormat/>
    <w:rPr>
      <w:rFonts w:ascii="Arial" w:eastAsia="黑体" w:hAnsi="Arial"/>
      <w:color w:val="0000FF"/>
      <w:kern w:val="2"/>
      <w:sz w:val="21"/>
      <w:szCs w:val="21"/>
      <w:u w:val="single"/>
      <w:lang w:val="en-US" w:eastAsia="zh-CN" w:bidi="ar-SA"/>
    </w:rPr>
  </w:style>
  <w:style w:type="character" w:customStyle="1" w:styleId="Char1b">
    <w:name w:val="脚注文本 Char1"/>
    <w:qFormat/>
    <w:rPr>
      <w:kern w:val="2"/>
      <w:sz w:val="18"/>
      <w:szCs w:val="18"/>
    </w:rPr>
  </w:style>
  <w:style w:type="character" w:customStyle="1" w:styleId="Absatz-Standardschriftart">
    <w:name w:val="Absatz-Standardschriftart"/>
    <w:qFormat/>
  </w:style>
  <w:style w:type="character" w:customStyle="1" w:styleId="Char1c">
    <w:name w:val="标题 Char1"/>
    <w:qFormat/>
    <w:rPr>
      <w:rFonts w:ascii="Cambria" w:hAnsi="Cambria" w:cs="Times New Roman"/>
      <w:b/>
      <w:bCs/>
      <w:kern w:val="2"/>
      <w:sz w:val="32"/>
      <w:szCs w:val="32"/>
    </w:rPr>
  </w:style>
  <w:style w:type="character" w:customStyle="1" w:styleId="affff9">
    <w:name w:val="引用 字符"/>
    <w:link w:val="affffa"/>
    <w:uiPriority w:val="29"/>
    <w:rPr>
      <w:i/>
      <w:iCs/>
      <w:color w:val="000000"/>
    </w:rPr>
  </w:style>
  <w:style w:type="paragraph" w:styleId="affffa">
    <w:name w:val="Quote"/>
    <w:basedOn w:val="a0"/>
    <w:next w:val="a0"/>
    <w:link w:val="affff9"/>
    <w:uiPriority w:val="29"/>
    <w:qFormat/>
    <w:rPr>
      <w:rFonts w:asciiTheme="minorHAnsi" w:eastAsiaTheme="minorEastAsia" w:hAnsiTheme="minorHAnsi" w:cstheme="minorBidi"/>
      <w:i/>
      <w:iCs/>
      <w:color w:val="000000"/>
      <w:kern w:val="2"/>
      <w:sz w:val="21"/>
      <w:szCs w:val="22"/>
    </w:rPr>
  </w:style>
  <w:style w:type="character" w:customStyle="1" w:styleId="affffb">
    <w:name w:val="明显引用 字符"/>
    <w:link w:val="affffc"/>
    <w:uiPriority w:val="30"/>
    <w:rPr>
      <w:b/>
      <w:bCs/>
      <w:i/>
      <w:iCs/>
      <w:color w:val="4F81BD"/>
    </w:rPr>
  </w:style>
  <w:style w:type="paragraph" w:styleId="affffc">
    <w:name w:val="Intense Quote"/>
    <w:basedOn w:val="a0"/>
    <w:next w:val="a0"/>
    <w:link w:val="affffb"/>
    <w:uiPriority w:val="30"/>
    <w:qFormat/>
    <w:pPr>
      <w:pBdr>
        <w:bottom w:val="single" w:sz="4" w:space="4" w:color="4F81BD"/>
      </w:pBdr>
      <w:spacing w:before="200" w:after="280"/>
      <w:ind w:left="936" w:right="936"/>
    </w:pPr>
    <w:rPr>
      <w:rFonts w:asciiTheme="minorHAnsi" w:eastAsiaTheme="minorEastAsia" w:hAnsiTheme="minorHAnsi" w:cstheme="minorBidi"/>
      <w:b/>
      <w:bCs/>
      <w:i/>
      <w:iCs/>
      <w:color w:val="4F81BD"/>
      <w:kern w:val="2"/>
      <w:sz w:val="21"/>
      <w:szCs w:val="22"/>
    </w:rPr>
  </w:style>
  <w:style w:type="character" w:customStyle="1" w:styleId="16">
    <w:name w:val="16"/>
    <w:qFormat/>
    <w:rPr>
      <w:rFonts w:ascii="Times New Roman" w:hAnsi="Times New Roman" w:cs="Times New Roman" w:hint="default"/>
      <w:color w:val="0000FF"/>
      <w:u w:val="single"/>
    </w:rPr>
  </w:style>
  <w:style w:type="character" w:customStyle="1" w:styleId="2Char10">
    <w:name w:val="标题 2 Char1"/>
    <w:uiPriority w:val="99"/>
    <w:qFormat/>
    <w:locked/>
    <w:rPr>
      <w:rFonts w:ascii="Arial" w:eastAsia="黑体" w:hAnsi="Arial" w:cs="Arial"/>
      <w:b/>
      <w:bCs/>
      <w:sz w:val="32"/>
      <w:szCs w:val="32"/>
    </w:rPr>
  </w:style>
  <w:style w:type="character" w:customStyle="1" w:styleId="lineitems1">
    <w:name w:val="lineitems1"/>
    <w:rPr>
      <w:sz w:val="17"/>
      <w:szCs w:val="17"/>
    </w:rPr>
  </w:style>
  <w:style w:type="character" w:customStyle="1" w:styleId="affffd">
    <w:name w:val="项目符号"/>
    <w:qFormat/>
    <w:rPr>
      <w:rFonts w:ascii="StarSymbol" w:eastAsia="StarSymbol" w:hAnsi="StarSymbol" w:cs="StarSymbol"/>
      <w:sz w:val="18"/>
      <w:szCs w:val="18"/>
    </w:rPr>
  </w:style>
  <w:style w:type="character" w:customStyle="1" w:styleId="WW8Num5z0">
    <w:name w:val="WW8Num5z0"/>
    <w:rPr>
      <w:rFonts w:ascii="Wingdings" w:hAnsi="Wingdings"/>
    </w:rPr>
  </w:style>
  <w:style w:type="character" w:customStyle="1" w:styleId="afff5">
    <w:name w:val="副标题 字符"/>
    <w:link w:val="afff4"/>
    <w:qFormat/>
    <w:rPr>
      <w:rFonts w:ascii="Cambria" w:hAnsi="Cambria"/>
      <w:b/>
      <w:bCs/>
      <w:kern w:val="28"/>
      <w:sz w:val="32"/>
      <w:szCs w:val="32"/>
    </w:rPr>
  </w:style>
  <w:style w:type="character" w:customStyle="1" w:styleId="f101">
    <w:name w:val="f101"/>
    <w:rPr>
      <w:sz w:val="21"/>
      <w:szCs w:val="21"/>
    </w:rPr>
  </w:style>
  <w:style w:type="character" w:customStyle="1" w:styleId="WW-Absatz-Standardschriftart1">
    <w:name w:val="WW-Absatz-Standardschriftart1"/>
  </w:style>
  <w:style w:type="character" w:customStyle="1" w:styleId="font01">
    <w:name w:val="font01"/>
    <w:rPr>
      <w:rFonts w:ascii="Times New Roman" w:hAnsi="Times New Roman" w:cs="Times New Roman" w:hint="default"/>
      <w:color w:val="000000"/>
      <w:sz w:val="22"/>
      <w:szCs w:val="22"/>
      <w:u w:val="none"/>
    </w:rPr>
  </w:style>
  <w:style w:type="character" w:customStyle="1" w:styleId="type1">
    <w:name w:val="type1"/>
    <w:rPr>
      <w:rFonts w:ascii="Arial" w:hAnsi="Arial" w:cs="Arial" w:hint="default"/>
      <w:color w:val="666666"/>
      <w:sz w:val="18"/>
      <w:szCs w:val="18"/>
    </w:rPr>
  </w:style>
  <w:style w:type="character" w:customStyle="1" w:styleId="high1">
    <w:name w:val="high1"/>
    <w:basedOn w:val="a1"/>
  </w:style>
  <w:style w:type="character" w:customStyle="1" w:styleId="WW8Num10z0">
    <w:name w:val="WW8Num10z0"/>
    <w:rPr>
      <w:rFonts w:ascii="Wingdings" w:hAnsi="Wingdings"/>
    </w:rPr>
  </w:style>
  <w:style w:type="character" w:customStyle="1" w:styleId="linkun1">
    <w:name w:val="linkun1"/>
    <w:rPr>
      <w:sz w:val="18"/>
      <w:szCs w:val="18"/>
    </w:rPr>
  </w:style>
  <w:style w:type="character" w:customStyle="1" w:styleId="HTMLMarkup">
    <w:name w:val="HTML Markup"/>
    <w:rPr>
      <w:vanish/>
      <w:color w:val="FF0000"/>
    </w:rPr>
  </w:style>
  <w:style w:type="character" w:customStyle="1" w:styleId="WW8Num14z0">
    <w:name w:val="WW8Num14z0"/>
    <w:rPr>
      <w:rFonts w:ascii="Wingdings" w:hAnsi="Wingdings"/>
    </w:rPr>
  </w:style>
  <w:style w:type="character" w:customStyle="1" w:styleId="unnamed21">
    <w:name w:val="unnamed21"/>
    <w:basedOn w:val="a1"/>
    <w:qFormat/>
  </w:style>
  <w:style w:type="character" w:customStyle="1" w:styleId="38">
    <w:name w:val="正文文本缩进 3 字符"/>
    <w:link w:val="37"/>
    <w:qFormat/>
    <w:rPr>
      <w:color w:val="FF0000"/>
      <w:sz w:val="30"/>
    </w:rPr>
  </w:style>
  <w:style w:type="character" w:customStyle="1" w:styleId="affffe">
    <w:name w:val="（符号）邀请函中一、"/>
    <w:rPr>
      <w:rFonts w:ascii="黑体" w:eastAsia="黑体" w:hAnsi="黑体"/>
      <w:b/>
      <w:bCs/>
      <w:sz w:val="24"/>
    </w:rPr>
  </w:style>
  <w:style w:type="character" w:customStyle="1" w:styleId="defaultbold1">
    <w:name w:val="defaultbold1"/>
    <w:qFormat/>
    <w:rPr>
      <w:rFonts w:ascii="ˎ̥" w:hAnsi="ˎ̥" w:hint="default"/>
      <w:b/>
      <w:bCs/>
      <w:color w:val="000000"/>
      <w:sz w:val="15"/>
      <w:szCs w:val="15"/>
      <w:u w:val="none"/>
    </w:rPr>
  </w:style>
  <w:style w:type="character" w:customStyle="1" w:styleId="Char1d">
    <w:name w:val="引用 Char1"/>
    <w:uiPriority w:val="29"/>
    <w:rPr>
      <w:i/>
      <w:iCs/>
      <w:color w:val="000000"/>
      <w:kern w:val="2"/>
      <w:sz w:val="21"/>
      <w:szCs w:val="24"/>
    </w:rPr>
  </w:style>
  <w:style w:type="character" w:customStyle="1" w:styleId="WW8Num4z0">
    <w:name w:val="WW8Num4z0"/>
    <w:qFormat/>
    <w:rPr>
      <w:rFonts w:ascii="Wingdings" w:hAnsi="Wingdings"/>
    </w:rPr>
  </w:style>
  <w:style w:type="character" w:customStyle="1" w:styleId="a7">
    <w:name w:val="批注文字 字符"/>
    <w:link w:val="a5"/>
    <w:qFormat/>
    <w:locked/>
    <w:rPr>
      <w:szCs w:val="24"/>
    </w:rPr>
  </w:style>
  <w:style w:type="character" w:customStyle="1" w:styleId="15">
    <w:name w:val="默认段落字体1"/>
    <w:qFormat/>
  </w:style>
  <w:style w:type="character" w:customStyle="1" w:styleId="afa">
    <w:name w:val="文档结构图 字符"/>
    <w:link w:val="af9"/>
    <w:uiPriority w:val="99"/>
    <w:qFormat/>
    <w:rPr>
      <w:szCs w:val="24"/>
      <w:shd w:val="clear" w:color="auto" w:fill="000080"/>
    </w:rPr>
  </w:style>
  <w:style w:type="character" w:customStyle="1" w:styleId="afffb">
    <w:name w:val="信息标题 字符"/>
    <w:link w:val="afffa"/>
    <w:uiPriority w:val="99"/>
    <w:qFormat/>
    <w:rPr>
      <w:rFonts w:ascii="Cambria" w:hAnsi="Cambria"/>
      <w:sz w:val="24"/>
      <w:szCs w:val="24"/>
      <w:shd w:val="pct20" w:color="auto" w:fill="auto"/>
    </w:rPr>
  </w:style>
  <w:style w:type="character" w:customStyle="1" w:styleId="at1">
    <w:name w:val="at_1"/>
    <w:basedOn w:val="a1"/>
  </w:style>
  <w:style w:type="character" w:customStyle="1" w:styleId="a6">
    <w:name w:val="批注主题 字符"/>
    <w:link w:val="a4"/>
    <w:qFormat/>
    <w:locked/>
    <w:rPr>
      <w:b/>
      <w:bCs/>
      <w:szCs w:val="24"/>
    </w:rPr>
  </w:style>
  <w:style w:type="character" w:customStyle="1" w:styleId="150">
    <w:name w:val="15"/>
    <w:qFormat/>
    <w:rPr>
      <w:rFonts w:ascii="Times New Roman" w:hAnsi="Times New Roman" w:cs="Times New Roman" w:hint="default"/>
      <w:color w:val="0000FF"/>
      <w:u w:val="single"/>
    </w:rPr>
  </w:style>
  <w:style w:type="character" w:customStyle="1" w:styleId="afffff">
    <w:name w:val="样式 宋体 小四"/>
    <w:rPr>
      <w:sz w:val="24"/>
    </w:rPr>
  </w:style>
  <w:style w:type="character" w:customStyle="1" w:styleId="a21">
    <w:name w:val="a21"/>
    <w:qFormat/>
    <w:rPr>
      <w:rFonts w:ascii="??" w:hAnsi="??" w:cs="??"/>
      <w:sz w:val="18"/>
      <w:szCs w:val="18"/>
    </w:rPr>
  </w:style>
  <w:style w:type="character" w:customStyle="1" w:styleId="17">
    <w:name w:val="称呼 字符1"/>
    <w:basedOn w:val="a1"/>
    <w:uiPriority w:val="99"/>
    <w:semiHidden/>
    <w:qFormat/>
    <w:rPr>
      <w:rFonts w:ascii="Times New Roman" w:eastAsia="宋体" w:hAnsi="Times New Roman" w:cs="Times New Roman"/>
      <w:kern w:val="0"/>
      <w:sz w:val="20"/>
      <w:szCs w:val="20"/>
    </w:rPr>
  </w:style>
  <w:style w:type="character" w:customStyle="1" w:styleId="HTML10">
    <w:name w:val="HTML 预设格式 字符1"/>
    <w:basedOn w:val="a1"/>
    <w:uiPriority w:val="99"/>
    <w:semiHidden/>
    <w:rPr>
      <w:rFonts w:ascii="Courier New" w:eastAsia="宋体" w:hAnsi="Courier New" w:cs="Courier New"/>
      <w:kern w:val="0"/>
      <w:sz w:val="20"/>
      <w:szCs w:val="20"/>
    </w:rPr>
  </w:style>
  <w:style w:type="character" w:customStyle="1" w:styleId="18">
    <w:name w:val="批注文字 字符1"/>
    <w:basedOn w:val="a1"/>
    <w:qFormat/>
    <w:rPr>
      <w:rFonts w:ascii="Times New Roman" w:eastAsia="宋体" w:hAnsi="Times New Roman" w:cs="Times New Roman"/>
      <w:kern w:val="0"/>
      <w:sz w:val="20"/>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sz w:val="24"/>
    </w:rPr>
  </w:style>
  <w:style w:type="paragraph" w:customStyle="1" w:styleId="Pa4">
    <w:name w:val="Pa4"/>
    <w:basedOn w:val="a0"/>
    <w:next w:val="a0"/>
    <w:qFormat/>
    <w:pPr>
      <w:autoSpaceDE w:val="0"/>
      <w:autoSpaceDN w:val="0"/>
      <w:adjustRightInd w:val="0"/>
      <w:spacing w:before="80" w:line="136" w:lineRule="auto"/>
      <w:jc w:val="left"/>
    </w:pPr>
    <w:rPr>
      <w:rFonts w:ascii="Helvetica-Condensed-Bold" w:eastAsia="Helvetica-Condensed-Bold" w:hint="eastAsia"/>
    </w:rPr>
  </w:style>
  <w:style w:type="paragraph" w:styleId="afffff0">
    <w:name w:val="No Spacing"/>
    <w:link w:val="afffff1"/>
    <w:uiPriority w:val="1"/>
    <w:qFormat/>
    <w:pPr>
      <w:widowControl w:val="0"/>
      <w:jc w:val="both"/>
    </w:pPr>
    <w:rPr>
      <w:rFonts w:ascii="Times New Roman" w:eastAsia="宋体" w:hAnsi="Times New Roman" w:cs="Times New Roman"/>
      <w:kern w:val="2"/>
      <w:sz w:val="21"/>
    </w:rPr>
  </w:style>
  <w:style w:type="character" w:customStyle="1" w:styleId="19">
    <w:name w:val="正文文本 字符1"/>
    <w:basedOn w:val="a1"/>
    <w:qFormat/>
    <w:rPr>
      <w:rFonts w:ascii="Times New Roman" w:eastAsia="宋体" w:hAnsi="Times New Roman" w:cs="Times New Roman"/>
      <w:kern w:val="0"/>
      <w:sz w:val="20"/>
      <w:szCs w:val="20"/>
    </w:rPr>
  </w:style>
  <w:style w:type="character" w:customStyle="1" w:styleId="1a">
    <w:name w:val="电子邮件签名 字符1"/>
    <w:basedOn w:val="a1"/>
    <w:uiPriority w:val="99"/>
    <w:semiHidden/>
    <w:rPr>
      <w:rFonts w:ascii="Times New Roman" w:eastAsia="宋体" w:hAnsi="Times New Roman" w:cs="Times New Roman"/>
      <w:kern w:val="0"/>
      <w:sz w:val="20"/>
      <w:szCs w:val="20"/>
    </w:rPr>
  </w:style>
  <w:style w:type="character" w:customStyle="1" w:styleId="1b">
    <w:name w:val="标题 字符1"/>
    <w:basedOn w:val="a1"/>
    <w:qFormat/>
    <w:rPr>
      <w:rFonts w:asciiTheme="majorHAnsi" w:eastAsiaTheme="majorEastAsia" w:hAnsiTheme="majorHAnsi" w:cstheme="majorBidi"/>
      <w:b/>
      <w:bCs/>
      <w:kern w:val="0"/>
      <w:sz w:val="32"/>
      <w:szCs w:val="32"/>
    </w:rPr>
  </w:style>
  <w:style w:type="character" w:customStyle="1" w:styleId="1c">
    <w:name w:val="签名 字符1"/>
    <w:basedOn w:val="a1"/>
    <w:uiPriority w:val="99"/>
    <w:semiHidden/>
    <w:rPr>
      <w:rFonts w:ascii="Times New Roman" w:eastAsia="宋体" w:hAnsi="Times New Roman" w:cs="Times New Roman"/>
      <w:kern w:val="0"/>
      <w:sz w:val="20"/>
      <w:szCs w:val="20"/>
    </w:rPr>
  </w:style>
  <w:style w:type="paragraph" w:customStyle="1" w:styleId="xl40">
    <w:name w:val="xl40"/>
    <w:basedOn w:val="a0"/>
    <w:pPr>
      <w:widowControl/>
      <w:spacing w:before="100" w:beforeAutospacing="1" w:after="100" w:afterAutospacing="1"/>
      <w:jc w:val="center"/>
    </w:pPr>
    <w:rPr>
      <w:szCs w:val="21"/>
    </w:rPr>
  </w:style>
  <w:style w:type="paragraph" w:customStyle="1" w:styleId="30018">
    <w:name w:val="样式 标题 3 + 段前: 0 磅 段后: 0 磅 行距: 固定值 18 磅"/>
    <w:basedOn w:val="3"/>
    <w:pPr>
      <w:spacing w:before="0" w:after="0" w:line="500" w:lineRule="exact"/>
      <w:jc w:val="both"/>
    </w:pPr>
    <w:rPr>
      <w:bCs/>
      <w:sz w:val="24"/>
    </w:rPr>
  </w:style>
  <w:style w:type="character" w:customStyle="1" w:styleId="1d">
    <w:name w:val="结束语 字符1"/>
    <w:basedOn w:val="a1"/>
    <w:uiPriority w:val="99"/>
    <w:semiHidden/>
    <w:qFormat/>
    <w:rPr>
      <w:rFonts w:ascii="Times New Roman" w:eastAsia="宋体" w:hAnsi="Times New Roman" w:cs="Times New Roman"/>
      <w:kern w:val="0"/>
      <w:sz w:val="20"/>
      <w:szCs w:val="20"/>
    </w:rPr>
  </w:style>
  <w:style w:type="character" w:customStyle="1" w:styleId="1e">
    <w:name w:val="信息标题 字符1"/>
    <w:basedOn w:val="a1"/>
    <w:uiPriority w:val="99"/>
    <w:semiHidden/>
    <w:qFormat/>
    <w:rPr>
      <w:rFonts w:asciiTheme="majorHAnsi" w:eastAsiaTheme="majorEastAsia" w:hAnsiTheme="majorHAnsi" w:cstheme="majorBidi"/>
      <w:kern w:val="0"/>
      <w:sz w:val="24"/>
      <w:szCs w:val="24"/>
      <w:shd w:val="pct20" w:color="auto" w:fill="auto"/>
    </w:rPr>
  </w:style>
  <w:style w:type="character" w:customStyle="1" w:styleId="HTML11">
    <w:name w:val="HTML 地址 字符1"/>
    <w:basedOn w:val="a1"/>
    <w:uiPriority w:val="99"/>
    <w:semiHidden/>
    <w:rPr>
      <w:rFonts w:ascii="Times New Roman" w:eastAsia="宋体" w:hAnsi="Times New Roman" w:cs="Times New Roman"/>
      <w:i/>
      <w:iCs/>
      <w:kern w:val="0"/>
      <w:sz w:val="20"/>
      <w:szCs w:val="20"/>
    </w:rPr>
  </w:style>
  <w:style w:type="character" w:customStyle="1" w:styleId="1f">
    <w:name w:val="注释标题 字符1"/>
    <w:basedOn w:val="a1"/>
    <w:uiPriority w:val="99"/>
    <w:semiHidden/>
    <w:rPr>
      <w:rFonts w:ascii="Times New Roman" w:eastAsia="宋体" w:hAnsi="Times New Roman" w:cs="Times New Roman"/>
      <w:kern w:val="0"/>
      <w:sz w:val="20"/>
      <w:szCs w:val="20"/>
    </w:rPr>
  </w:style>
  <w:style w:type="paragraph" w:customStyle="1" w:styleId="Char1e">
    <w:name w:val="Char1"/>
    <w:basedOn w:val="a0"/>
    <w:qFormat/>
    <w:pPr>
      <w:widowControl/>
      <w:spacing w:after="160" w:line="240" w:lineRule="exact"/>
      <w:jc w:val="left"/>
    </w:pPr>
    <w:rPr>
      <w:rFonts w:ascii="Verdana" w:hAnsi="Verdana"/>
      <w:lang w:eastAsia="en-US"/>
    </w:rPr>
  </w:style>
  <w:style w:type="paragraph" w:customStyle="1" w:styleId="1f0">
    <w:name w:val="1"/>
    <w:basedOn w:val="a0"/>
    <w:next w:val="3a"/>
    <w:uiPriority w:val="99"/>
    <w:qFormat/>
    <w:pPr>
      <w:suppressAutoHyphens/>
      <w:spacing w:line="360" w:lineRule="auto"/>
      <w:ind w:firstLine="480"/>
    </w:pPr>
    <w:rPr>
      <w:kern w:val="1"/>
      <w:sz w:val="24"/>
      <w:lang w:eastAsia="ar-SA"/>
    </w:rPr>
  </w:style>
  <w:style w:type="paragraph" w:customStyle="1" w:styleId="3a">
    <w:name w:val="正文文字缩进 3"/>
    <w:basedOn w:val="a0"/>
    <w:qFormat/>
    <w:pPr>
      <w:suppressAutoHyphens/>
      <w:spacing w:after="120"/>
      <w:ind w:left="420"/>
    </w:pPr>
    <w:rPr>
      <w:kern w:val="1"/>
      <w:sz w:val="16"/>
      <w:szCs w:val="16"/>
      <w:lang w:eastAsia="ar-SA"/>
    </w:rPr>
  </w:style>
  <w:style w:type="character" w:customStyle="1" w:styleId="1f1">
    <w:name w:val="宏文本 字符1"/>
    <w:basedOn w:val="a1"/>
    <w:uiPriority w:val="99"/>
    <w:semiHidden/>
    <w:rPr>
      <w:rFonts w:ascii="Courier New" w:eastAsia="宋体" w:hAnsi="Courier New" w:cs="Courier New"/>
      <w:kern w:val="0"/>
      <w:sz w:val="24"/>
      <w:szCs w:val="24"/>
    </w:rPr>
  </w:style>
  <w:style w:type="character" w:customStyle="1" w:styleId="210">
    <w:name w:val="正文文本缩进 2 字符1"/>
    <w:basedOn w:val="a1"/>
    <w:qFormat/>
    <w:rPr>
      <w:rFonts w:ascii="Times New Roman" w:eastAsia="宋体" w:hAnsi="Times New Roman" w:cs="Times New Roman"/>
      <w:kern w:val="0"/>
      <w:sz w:val="20"/>
      <w:szCs w:val="20"/>
    </w:rPr>
  </w:style>
  <w:style w:type="character" w:customStyle="1" w:styleId="1f2">
    <w:name w:val="纯文本 字符1"/>
    <w:basedOn w:val="a1"/>
    <w:qFormat/>
    <w:rPr>
      <w:rFonts w:asciiTheme="minorEastAsia" w:hAnsi="Courier New" w:cs="Courier New"/>
      <w:kern w:val="0"/>
      <w:sz w:val="20"/>
      <w:szCs w:val="20"/>
    </w:rPr>
  </w:style>
  <w:style w:type="paragraph" w:customStyle="1" w:styleId="MMTopic1">
    <w:name w:val="MM Topic 1"/>
    <w:basedOn w:val="1"/>
    <w:uiPriority w:val="99"/>
    <w:pPr>
      <w:autoSpaceDE/>
      <w:autoSpaceDN/>
      <w:adjustRightInd/>
      <w:spacing w:line="576" w:lineRule="auto"/>
      <w:jc w:val="both"/>
    </w:pPr>
    <w:rPr>
      <w:rFonts w:ascii="Times New Roman" w:eastAsia="仿宋_GB2312" w:hint="default"/>
      <w:b w:val="0"/>
      <w:kern w:val="44"/>
      <w:sz w:val="32"/>
      <w:szCs w:val="32"/>
    </w:rPr>
  </w:style>
  <w:style w:type="character" w:customStyle="1" w:styleId="1f3">
    <w:name w:val="正文文本缩进 字符1"/>
    <w:basedOn w:val="a1"/>
    <w:qFormat/>
    <w:rPr>
      <w:rFonts w:ascii="Times New Roman" w:eastAsia="宋体" w:hAnsi="Times New Roman" w:cs="Times New Roman"/>
      <w:kern w:val="0"/>
      <w:sz w:val="20"/>
      <w:szCs w:val="20"/>
    </w:rPr>
  </w:style>
  <w:style w:type="character" w:customStyle="1" w:styleId="211">
    <w:name w:val="正文文本 2 字符1"/>
    <w:basedOn w:val="a1"/>
    <w:uiPriority w:val="99"/>
    <w:semiHidden/>
    <w:rPr>
      <w:rFonts w:ascii="Times New Roman" w:eastAsia="宋体" w:hAnsi="Times New Roman" w:cs="Times New Roman"/>
      <w:kern w:val="0"/>
      <w:sz w:val="20"/>
      <w:szCs w:val="20"/>
    </w:rPr>
  </w:style>
  <w:style w:type="paragraph" w:customStyle="1" w:styleId="085">
    <w:name w:val="样式 首行缩进:  0.85 厘米"/>
    <w:basedOn w:val="a0"/>
    <w:qFormat/>
    <w:pPr>
      <w:spacing w:line="360" w:lineRule="auto"/>
      <w:ind w:firstLineChars="200" w:firstLine="200"/>
    </w:pPr>
    <w:rPr>
      <w:sz w:val="24"/>
    </w:rPr>
  </w:style>
  <w:style w:type="character" w:customStyle="1" w:styleId="310">
    <w:name w:val="正文文本缩进 3 字符1"/>
    <w:basedOn w:val="a1"/>
    <w:qFormat/>
    <w:rPr>
      <w:rFonts w:ascii="Times New Roman" w:eastAsia="宋体" w:hAnsi="Times New Roman" w:cs="Times New Roman"/>
      <w:kern w:val="0"/>
      <w:sz w:val="16"/>
      <w:szCs w:val="16"/>
    </w:rPr>
  </w:style>
  <w:style w:type="character" w:customStyle="1" w:styleId="1f4">
    <w:name w:val="副标题 字符1"/>
    <w:basedOn w:val="a1"/>
    <w:uiPriority w:val="11"/>
    <w:rPr>
      <w:b/>
      <w:bCs/>
      <w:kern w:val="28"/>
      <w:sz w:val="32"/>
      <w:szCs w:val="32"/>
    </w:rPr>
  </w:style>
  <w:style w:type="paragraph" w:customStyle="1" w:styleId="1111">
    <w:name w:val="(符号)内容1五标题1.1.1"/>
    <w:basedOn w:val="a0"/>
  </w:style>
  <w:style w:type="character" w:customStyle="1" w:styleId="1f5">
    <w:name w:val="批注框文本 字符1"/>
    <w:basedOn w:val="a1"/>
    <w:qFormat/>
    <w:rPr>
      <w:rFonts w:ascii="Times New Roman" w:eastAsia="宋体" w:hAnsi="Times New Roman" w:cs="Times New Roman"/>
      <w:kern w:val="0"/>
      <w:sz w:val="18"/>
      <w:szCs w:val="18"/>
    </w:rPr>
  </w:style>
  <w:style w:type="character" w:customStyle="1" w:styleId="1f6">
    <w:name w:val="批注主题 字符1"/>
    <w:basedOn w:val="18"/>
    <w:uiPriority w:val="99"/>
    <w:semiHidden/>
    <w:qFormat/>
    <w:rPr>
      <w:rFonts w:ascii="Times New Roman" w:eastAsia="宋体" w:hAnsi="Times New Roman" w:cs="Times New Roman"/>
      <w:b/>
      <w:bCs/>
      <w:kern w:val="0"/>
      <w:sz w:val="20"/>
      <w:szCs w:val="20"/>
    </w:rPr>
  </w:style>
  <w:style w:type="character" w:customStyle="1" w:styleId="1f7">
    <w:name w:val="文档结构图 字符1"/>
    <w:basedOn w:val="a1"/>
    <w:qFormat/>
    <w:rPr>
      <w:rFonts w:ascii="Microsoft YaHei UI" w:eastAsia="Microsoft YaHei UI" w:hAnsi="Times New Roman" w:cs="Times New Roman"/>
      <w:kern w:val="0"/>
      <w:sz w:val="18"/>
      <w:szCs w:val="18"/>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sz w:val="24"/>
    </w:rPr>
  </w:style>
  <w:style w:type="character" w:customStyle="1" w:styleId="1f8">
    <w:name w:val="正文文本首行缩进 字符1"/>
    <w:basedOn w:val="19"/>
    <w:uiPriority w:val="99"/>
    <w:semiHidden/>
    <w:qFormat/>
    <w:rPr>
      <w:rFonts w:ascii="Times New Roman" w:eastAsia="宋体" w:hAnsi="Times New Roman" w:cs="Times New Roman"/>
      <w:kern w:val="0"/>
      <w:sz w:val="20"/>
      <w:szCs w:val="20"/>
    </w:rPr>
  </w:style>
  <w:style w:type="character" w:customStyle="1" w:styleId="1f9">
    <w:name w:val="尾注文本 字符1"/>
    <w:basedOn w:val="a1"/>
    <w:uiPriority w:val="99"/>
    <w:semiHidden/>
    <w:qFormat/>
    <w:rPr>
      <w:rFonts w:ascii="Times New Roman" w:eastAsia="宋体" w:hAnsi="Times New Roman" w:cs="Times New Roman"/>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sz w:val="24"/>
    </w:rPr>
  </w:style>
  <w:style w:type="character" w:customStyle="1" w:styleId="1fa">
    <w:name w:val="脚注文本 字符1"/>
    <w:basedOn w:val="a1"/>
    <w:uiPriority w:val="99"/>
    <w:semiHidden/>
    <w:qFormat/>
    <w:rPr>
      <w:rFonts w:ascii="Times New Roman" w:eastAsia="宋体" w:hAnsi="Times New Roman" w:cs="Times New Roman"/>
      <w:kern w:val="0"/>
      <w:sz w:val="18"/>
      <w:szCs w:val="1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sz w:val="24"/>
    </w:rPr>
  </w:style>
  <w:style w:type="character" w:customStyle="1" w:styleId="1fb">
    <w:name w:val="日期 字符1"/>
    <w:basedOn w:val="a1"/>
    <w:uiPriority w:val="99"/>
    <w:semiHidden/>
    <w:qFormat/>
    <w:rPr>
      <w:rFonts w:ascii="Times New Roman" w:eastAsia="宋体" w:hAnsi="Times New Roman" w:cs="Times New Roman"/>
      <w:kern w:val="0"/>
      <w:sz w:val="20"/>
      <w:szCs w:val="20"/>
    </w:rPr>
  </w:style>
  <w:style w:type="paragraph" w:customStyle="1" w:styleId="xl33">
    <w:name w:val="xl33"/>
    <w:basedOn w:val="a0"/>
    <w:qFormat/>
    <w:pPr>
      <w:widowControl/>
      <w:spacing w:before="100" w:beforeAutospacing="1" w:after="100" w:afterAutospacing="1"/>
      <w:jc w:val="center"/>
    </w:pPr>
    <w:rPr>
      <w:rFonts w:ascii="宋体" w:hAnsi="宋体"/>
      <w:sz w:val="24"/>
    </w:rPr>
  </w:style>
  <w:style w:type="character" w:customStyle="1" w:styleId="1fc">
    <w:name w:val="引用 字符1"/>
    <w:basedOn w:val="a1"/>
    <w:uiPriority w:val="29"/>
    <w:qFormat/>
    <w:rPr>
      <w:rFonts w:ascii="Times New Roman" w:eastAsia="宋体" w:hAnsi="Times New Roman" w:cs="Times New Roman"/>
      <w:i/>
      <w:iCs/>
      <w:color w:val="404040" w:themeColor="text1" w:themeTint="BF"/>
      <w:kern w:val="0"/>
      <w:sz w:val="20"/>
      <w:szCs w:val="20"/>
    </w:rPr>
  </w:style>
  <w:style w:type="character" w:customStyle="1" w:styleId="311">
    <w:name w:val="正文文本 3 字符1"/>
    <w:basedOn w:val="a1"/>
    <w:uiPriority w:val="99"/>
    <w:semiHidden/>
    <w:rPr>
      <w:rFonts w:ascii="Times New Roman" w:eastAsia="宋体" w:hAnsi="Times New Roman" w:cs="Times New Roman"/>
      <w:kern w:val="0"/>
      <w:sz w:val="16"/>
      <w:szCs w:val="16"/>
    </w:rPr>
  </w:style>
  <w:style w:type="character" w:customStyle="1" w:styleId="212">
    <w:name w:val="正文文本首行缩进 2 字符1"/>
    <w:basedOn w:val="1f3"/>
    <w:uiPriority w:val="99"/>
    <w:semiHidden/>
    <w:qFormat/>
    <w:rPr>
      <w:rFonts w:ascii="Times New Roman" w:eastAsia="宋体" w:hAnsi="Times New Roman" w:cs="Times New Roman"/>
      <w:kern w:val="0"/>
      <w:sz w:val="20"/>
      <w:szCs w:val="20"/>
    </w:rPr>
  </w:style>
  <w:style w:type="paragraph" w:customStyle="1" w:styleId="afffff2">
    <w:name w:val="规范正文"/>
    <w:basedOn w:val="a0"/>
    <w:qFormat/>
    <w:pPr>
      <w:suppressAutoHyphens/>
      <w:spacing w:line="360" w:lineRule="auto"/>
      <w:ind w:left="480"/>
      <w:textAlignment w:val="baseline"/>
    </w:pPr>
    <w:rPr>
      <w:kern w:val="1"/>
      <w:sz w:val="24"/>
      <w:lang w:eastAsia="ar-SA"/>
    </w:rPr>
  </w:style>
  <w:style w:type="paragraph" w:customStyle="1" w:styleId="p16">
    <w:name w:val="p16"/>
    <w:basedOn w:val="a0"/>
    <w:qFormat/>
    <w:pPr>
      <w:widowControl/>
    </w:pPr>
    <w:rPr>
      <w:szCs w:val="21"/>
    </w:rPr>
  </w:style>
  <w:style w:type="paragraph" w:customStyle="1" w:styleId="afffff3">
    <w:name w:val="表格"/>
    <w:basedOn w:val="a0"/>
    <w:next w:val="a0"/>
    <w:link w:val="Char5"/>
    <w:qFormat/>
    <w:pPr>
      <w:keepLines/>
      <w:topLinePunct/>
      <w:adjustRightInd w:val="0"/>
      <w:spacing w:line="240" w:lineRule="atLeast"/>
      <w:jc w:val="center"/>
    </w:pPr>
    <w:rPr>
      <w:sz w:val="24"/>
    </w:rPr>
  </w:style>
  <w:style w:type="paragraph" w:customStyle="1" w:styleId="2d">
    <w:name w:val="列出段落2"/>
    <w:basedOn w:val="a0"/>
    <w:qFormat/>
    <w:pPr>
      <w:ind w:firstLineChars="200" w:firstLine="420"/>
    </w:pPr>
  </w:style>
  <w:style w:type="paragraph" w:customStyle="1" w:styleId="afffff4">
    <w:name w:val="四级条标题"/>
    <w:basedOn w:val="afffff5"/>
    <w:next w:val="afffff6"/>
    <w:qFormat/>
    <w:pPr>
      <w:tabs>
        <w:tab w:val="left" w:pos="3000"/>
      </w:tabs>
      <w:ind w:left="3000"/>
      <w:outlineLvl w:val="5"/>
    </w:pPr>
  </w:style>
  <w:style w:type="paragraph" w:customStyle="1" w:styleId="afffff5">
    <w:name w:val="三级条标题"/>
    <w:basedOn w:val="afffff7"/>
    <w:next w:val="afffff6"/>
    <w:pPr>
      <w:tabs>
        <w:tab w:val="left" w:pos="2580"/>
      </w:tabs>
      <w:ind w:left="2580"/>
      <w:outlineLvl w:val="4"/>
    </w:pPr>
  </w:style>
  <w:style w:type="paragraph" w:customStyle="1" w:styleId="afffff7">
    <w:name w:val="二级条标题"/>
    <w:basedOn w:val="afffff8"/>
    <w:next w:val="afffff6"/>
    <w:qFormat/>
    <w:pPr>
      <w:tabs>
        <w:tab w:val="left" w:pos="2160"/>
      </w:tabs>
      <w:ind w:left="0"/>
      <w:outlineLvl w:val="3"/>
    </w:pPr>
  </w:style>
  <w:style w:type="paragraph" w:customStyle="1" w:styleId="afffff8">
    <w:name w:val="一级条标题"/>
    <w:basedOn w:val="afffff9"/>
    <w:next w:val="afffff6"/>
    <w:qFormat/>
    <w:pPr>
      <w:tabs>
        <w:tab w:val="left" w:pos="1740"/>
      </w:tabs>
      <w:spacing w:beforeLines="0" w:before="0" w:afterLines="0" w:after="0"/>
      <w:ind w:left="1740" w:hanging="420"/>
      <w:outlineLvl w:val="2"/>
    </w:pPr>
  </w:style>
  <w:style w:type="paragraph" w:customStyle="1" w:styleId="afffff9">
    <w:name w:val="章标题"/>
    <w:next w:val="afffff6"/>
    <w:pPr>
      <w:tabs>
        <w:tab w:val="left" w:pos="360"/>
      </w:tabs>
      <w:spacing w:beforeLines="50" w:before="156" w:afterLines="50" w:after="156"/>
      <w:jc w:val="both"/>
      <w:outlineLvl w:val="1"/>
    </w:pPr>
    <w:rPr>
      <w:rFonts w:ascii="黑体" w:eastAsia="黑体" w:hAnsi="Times New Roman" w:cs="Times New Roman"/>
      <w:sz w:val="21"/>
    </w:rPr>
  </w:style>
  <w:style w:type="paragraph" w:customStyle="1" w:styleId="afffff6">
    <w:name w:val="段"/>
    <w:qFormat/>
    <w:pPr>
      <w:autoSpaceDE w:val="0"/>
      <w:autoSpaceDN w:val="0"/>
      <w:ind w:firstLineChars="200" w:firstLine="200"/>
      <w:jc w:val="both"/>
    </w:pPr>
    <w:rPr>
      <w:rFonts w:ascii="宋体" w:eastAsia="宋体" w:hAnsi="Times New Roman" w:cs="Times New Roman"/>
      <w:sz w:val="21"/>
    </w:rPr>
  </w:style>
  <w:style w:type="paragraph" w:customStyle="1" w:styleId="1112">
    <w:name w:val="（符号）内容四标题1.1.12"/>
    <w:basedOn w:val="a0"/>
    <w:pPr>
      <w:tabs>
        <w:tab w:val="left" w:pos="1000"/>
      </w:tabs>
      <w:spacing w:line="500" w:lineRule="exact"/>
      <w:ind w:left="1000" w:hanging="1000"/>
    </w:pPr>
    <w:rPr>
      <w:sz w:val="24"/>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4"/>
    </w:rPr>
  </w:style>
  <w:style w:type="paragraph" w:customStyle="1" w:styleId="2600">
    <w:name w:val="样式 样式 样式 样式 标题 2 + 宋体 五号 非加粗 黑色 + 段前: 6 磅 段后: 0 磅 行距: 单倍行距 + 段前:..."/>
    <w:basedOn w:val="a0"/>
    <w:pPr>
      <w:keepNext/>
      <w:keepLines/>
      <w:tabs>
        <w:tab w:val="left" w:pos="1440"/>
      </w:tabs>
      <w:adjustRightInd w:val="0"/>
      <w:spacing w:before="240"/>
      <w:ind w:left="1440" w:hanging="360"/>
      <w:jc w:val="left"/>
      <w:textAlignment w:val="baseline"/>
      <w:outlineLvl w:val="1"/>
    </w:pPr>
    <w:rPr>
      <w:rFonts w:ascii="宋体" w:hAnsi="宋体" w:cs="宋体"/>
      <w:b/>
      <w:bCs/>
      <w:color w:val="000000"/>
    </w:rPr>
  </w:style>
  <w:style w:type="paragraph" w:customStyle="1" w:styleId="afffffa">
    <w:name w:val="前言、引言标题"/>
    <w:next w:val="a0"/>
    <w:qFormat/>
    <w:pPr>
      <w:shd w:val="clear" w:color="FFFFFF" w:fill="FFFFFF"/>
      <w:tabs>
        <w:tab w:val="left" w:pos="360"/>
      </w:tabs>
      <w:spacing w:before="640" w:after="560"/>
      <w:jc w:val="center"/>
      <w:outlineLvl w:val="0"/>
    </w:pPr>
    <w:rPr>
      <w:rFonts w:ascii="黑体" w:eastAsia="黑体" w:hAnsi="Times New Roman" w:cs="Times New Roman"/>
      <w:sz w:val="32"/>
    </w:rPr>
  </w:style>
  <w:style w:type="character" w:customStyle="1" w:styleId="z-11">
    <w:name w:val="z-窗体底端 字符1"/>
    <w:basedOn w:val="a1"/>
    <w:uiPriority w:val="99"/>
    <w:semiHidden/>
    <w:qFormat/>
    <w:rPr>
      <w:rFonts w:ascii="Arial" w:eastAsia="宋体" w:hAnsi="Arial" w:cs="Arial"/>
      <w:vanish/>
      <w:kern w:val="0"/>
      <w:sz w:val="16"/>
      <w:szCs w:val="16"/>
    </w:rPr>
  </w:style>
  <w:style w:type="paragraph" w:customStyle="1" w:styleId="ListParagraph1">
    <w:name w:val="List Paragraph1"/>
    <w:basedOn w:val="a0"/>
    <w:qFormat/>
    <w:pPr>
      <w:ind w:firstLineChars="200" w:firstLine="420"/>
    </w:pPr>
  </w:style>
  <w:style w:type="paragraph" w:customStyle="1" w:styleId="1fd">
    <w:name w:val="（符号）内容三标题1."/>
    <w:basedOn w:val="a0"/>
    <w:pPr>
      <w:tabs>
        <w:tab w:val="left" w:pos="420"/>
      </w:tabs>
      <w:spacing w:before="140" w:after="140" w:line="500" w:lineRule="exact"/>
      <w:ind w:left="430" w:hanging="430"/>
      <w:outlineLvl w:val="1"/>
    </w:pPr>
    <w:rPr>
      <w:rFonts w:eastAsia="楷体_GB2312"/>
      <w:b/>
      <w:sz w:val="28"/>
    </w:rPr>
  </w:style>
  <w:style w:type="paragraph" w:customStyle="1" w:styleId="2e">
    <w:name w:val="（符号）目录2"/>
    <w:basedOn w:val="a0"/>
    <w:qFormat/>
    <w:pPr>
      <w:spacing w:line="500" w:lineRule="exact"/>
      <w:ind w:left="480"/>
    </w:pPr>
    <w:rPr>
      <w:rFonts w:cs="宋体"/>
      <w:sz w:val="24"/>
    </w:rPr>
  </w:style>
  <w:style w:type="paragraph" w:customStyle="1" w:styleId="56">
    <w:name w:val="样式5"/>
    <w:basedOn w:val="a0"/>
    <w:qFormat/>
    <w:pPr>
      <w:adjustRightInd w:val="0"/>
      <w:snapToGrid w:val="0"/>
      <w:spacing w:line="520" w:lineRule="exact"/>
      <w:ind w:firstLineChars="200" w:firstLine="480"/>
    </w:pPr>
    <w:rPr>
      <w:rFonts w:ascii="仿宋_GB2312" w:eastAsia="仿宋_GB2312"/>
      <w:sz w:val="24"/>
    </w:rPr>
  </w:style>
  <w:style w:type="paragraph" w:customStyle="1" w:styleId="afffffb">
    <w:name w:val="文档正文首行缩进"/>
    <w:basedOn w:val="a0"/>
    <w:qFormat/>
    <w:pPr>
      <w:spacing w:line="360" w:lineRule="auto"/>
      <w:ind w:firstLine="420"/>
    </w:pPr>
    <w:rPr>
      <w:rFonts w:cs="宋体"/>
      <w:sz w:val="24"/>
    </w:rPr>
  </w:style>
  <w:style w:type="paragraph" w:customStyle="1" w:styleId="p0">
    <w:name w:val="p0"/>
    <w:basedOn w:val="a0"/>
    <w:qFormat/>
    <w:pPr>
      <w:widowControl/>
    </w:pPr>
    <w:rPr>
      <w:szCs w:val="21"/>
    </w:rPr>
  </w:style>
  <w:style w:type="paragraph" w:customStyle="1" w:styleId="TOC10">
    <w:name w:val="TOC 标题1"/>
    <w:basedOn w:val="1"/>
    <w:next w:val="a0"/>
    <w:uiPriority w:val="39"/>
    <w:qFormat/>
    <w:pPr>
      <w:widowControl/>
      <w:autoSpaceDE/>
      <w:autoSpaceDN/>
      <w:adjustRightInd/>
      <w:spacing w:before="480" w:after="0" w:line="276" w:lineRule="auto"/>
      <w:jc w:val="left"/>
      <w:outlineLvl w:val="9"/>
    </w:pPr>
    <w:rPr>
      <w:rFonts w:ascii="Cambria" w:hAnsi="Cambria" w:cs="Cambria" w:hint="default"/>
      <w:bCs/>
      <w:color w:val="365F91"/>
      <w:sz w:val="28"/>
      <w:szCs w:val="28"/>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font0">
    <w:name w:val="font0"/>
    <w:basedOn w:val="a0"/>
    <w:qFormat/>
    <w:pPr>
      <w:widowControl/>
      <w:spacing w:before="100" w:beforeAutospacing="1" w:after="100" w:afterAutospacing="1"/>
      <w:jc w:val="left"/>
    </w:pPr>
    <w:rPr>
      <w:rFonts w:ascii="宋体" w:hAnsi="宋体" w:cs="宋体"/>
      <w:sz w:val="24"/>
    </w:rPr>
  </w:style>
  <w:style w:type="paragraph" w:customStyle="1" w:styleId="1fe">
    <w:name w:val="列表段落1"/>
    <w:basedOn w:val="a0"/>
    <w:uiPriority w:val="99"/>
    <w:qFormat/>
    <w:pPr>
      <w:ind w:firstLineChars="200" w:firstLine="420"/>
    </w:pPr>
  </w:style>
  <w:style w:type="paragraph" w:customStyle="1" w:styleId="xiaob">
    <w:name w:val="xiao b"/>
    <w:basedOn w:val="a0"/>
    <w:qFormat/>
    <w:pPr>
      <w:jc w:val="center"/>
    </w:pPr>
    <w:rPr>
      <w:rFonts w:eastAsia="黑体"/>
      <w:sz w:val="24"/>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color w:val="000000"/>
      <w:sz w:val="24"/>
    </w:rPr>
  </w:style>
  <w:style w:type="paragraph" w:customStyle="1" w:styleId="font5">
    <w:name w:val="font5"/>
    <w:basedOn w:val="a0"/>
    <w:qFormat/>
    <w:pPr>
      <w:widowControl/>
      <w:spacing w:before="100" w:beforeAutospacing="1" w:after="100" w:afterAutospacing="1"/>
      <w:jc w:val="left"/>
    </w:pPr>
    <w:rPr>
      <w:rFonts w:ascii="宋体" w:hAnsi="宋体" w:cs="宋体"/>
      <w:sz w:val="24"/>
    </w:rPr>
  </w:style>
  <w:style w:type="paragraph" w:customStyle="1" w:styleId="CharChar1CharCharCharChar">
    <w:name w:val="Char Char1 Char Char Char Char"/>
    <w:basedOn w:val="a0"/>
    <w:qFormat/>
    <w:pPr>
      <w:widowControl/>
      <w:spacing w:after="160" w:line="240" w:lineRule="exact"/>
      <w:jc w:val="left"/>
    </w:p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sz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sz w:val="24"/>
    </w:rPr>
  </w:style>
  <w:style w:type="paragraph" w:customStyle="1" w:styleId="Char6">
    <w:name w:val="Char"/>
    <w:basedOn w:val="a0"/>
    <w:qFormat/>
    <w:pPr>
      <w:snapToGrid w:val="0"/>
      <w:spacing w:line="360" w:lineRule="auto"/>
      <w:ind w:firstLineChars="200" w:firstLine="200"/>
    </w:pPr>
  </w:style>
  <w:style w:type="paragraph" w:customStyle="1" w:styleId="font8">
    <w:name w:val="font8"/>
    <w:basedOn w:val="a0"/>
    <w:qFormat/>
    <w:pPr>
      <w:widowControl/>
      <w:spacing w:before="100" w:beforeAutospacing="1" w:after="100" w:afterAutospacing="1"/>
      <w:jc w:val="left"/>
    </w:pPr>
    <w:rPr>
      <w:rFonts w:ascii="宋体" w:hAnsi="宋体" w:cs="宋体"/>
      <w:sz w:val="24"/>
    </w:rPr>
  </w:style>
  <w:style w:type="paragraph" w:customStyle="1" w:styleId="afffffc">
    <w:name w:val="菱形标号"/>
    <w:basedOn w:val="a0"/>
    <w:pPr>
      <w:tabs>
        <w:tab w:val="left" w:pos="1125"/>
      </w:tabs>
      <w:spacing w:line="360" w:lineRule="auto"/>
      <w:ind w:left="902" w:hanging="390"/>
    </w:pPr>
    <w:rPr>
      <w:sz w:val="24"/>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sz w:val="24"/>
    </w:rPr>
  </w:style>
  <w:style w:type="paragraph" w:customStyle="1" w:styleId="1ff">
    <w:name w:val="标题1"/>
    <w:basedOn w:val="a0"/>
    <w:next w:val="a9"/>
    <w:pPr>
      <w:keepNext/>
      <w:suppressAutoHyphens/>
      <w:spacing w:before="240" w:after="120"/>
    </w:pPr>
    <w:rPr>
      <w:rFonts w:ascii="AR PL ShanHeiSun Uni" w:eastAsia="AR PL ShanHeiSun Uni" w:hAnsi="AR PL ShanHeiSun Uni" w:cs="AR PL ShanHeiSun Uni"/>
      <w:kern w:val="1"/>
      <w:sz w:val="28"/>
      <w:szCs w:val="28"/>
      <w:lang w:eastAsia="ar-SA"/>
    </w:rPr>
  </w:style>
  <w:style w:type="paragraph" w:customStyle="1" w:styleId="afffffd">
    <w:name w:val="文"/>
    <w:basedOn w:val="aff4"/>
    <w:qFormat/>
    <w:pPr>
      <w:spacing w:line="360" w:lineRule="auto"/>
      <w:ind w:firstLineChars="200" w:firstLine="480"/>
    </w:pPr>
    <w:rPr>
      <w:rFonts w:ascii="黑体" w:eastAsia="黑体" w:hAnsi="Times New Roman" w:hint="eastAsia"/>
      <w:bCs/>
      <w:sz w:val="24"/>
    </w:rPr>
  </w:style>
  <w:style w:type="paragraph" w:customStyle="1" w:styleId="afffffe">
    <w:name w:val="表格内容"/>
    <w:basedOn w:val="a0"/>
    <w:qFormat/>
    <w:pPr>
      <w:suppressLineNumbers/>
      <w:suppressAutoHyphens/>
    </w:pPr>
    <w:rPr>
      <w:kern w:val="1"/>
      <w:lang w:eastAsia="ar-SA"/>
    </w:rPr>
  </w:style>
  <w:style w:type="paragraph" w:customStyle="1" w:styleId="2f">
    <w:name w:val="2"/>
    <w:basedOn w:val="a0"/>
    <w:next w:val="aff4"/>
    <w:qFormat/>
    <w:rPr>
      <w:rFonts w:ascii="宋体" w:hAnsi="Courier New" w:hint="eastAsia"/>
    </w:rPr>
  </w:style>
  <w:style w:type="paragraph" w:customStyle="1" w:styleId="affffff">
    <w:name w:val="(符号)一标题第一部分"/>
    <w:basedOn w:val="a0"/>
    <w:qFormat/>
    <w:pPr>
      <w:spacing w:beforeLines="100" w:before="312" w:afterLines="100" w:after="312" w:line="500" w:lineRule="exact"/>
      <w:jc w:val="center"/>
      <w:outlineLvl w:val="1"/>
    </w:pPr>
    <w:rPr>
      <w:rFonts w:ascii="黑体" w:eastAsia="黑体" w:cs="宋体"/>
      <w:b/>
      <w:bCs/>
      <w:sz w:val="32"/>
      <w:szCs w:val="32"/>
    </w:rPr>
  </w:style>
  <w:style w:type="paragraph" w:customStyle="1" w:styleId="250">
    <w:name w:val="样式 宋体 小四 行距: 固定值 25 磅"/>
    <w:basedOn w:val="a0"/>
    <w:qFormat/>
    <w:pPr>
      <w:spacing w:line="500" w:lineRule="exact"/>
    </w:pPr>
    <w:rPr>
      <w:rFonts w:ascii="宋体" w:hAnsi="宋体" w:cs="宋体"/>
      <w:sz w:val="24"/>
    </w:rPr>
  </w:style>
  <w:style w:type="paragraph" w:customStyle="1" w:styleId="affffff0">
    <w:name w:val="普通文字"/>
    <w:basedOn w:val="a0"/>
    <w:qFormat/>
    <w:pPr>
      <w:suppressAutoHyphens/>
    </w:pPr>
    <w:rPr>
      <w:rFonts w:ascii="宋体" w:hAnsi="宋体" w:cs="Courier New"/>
      <w:kern w:val="1"/>
      <w:szCs w:val="21"/>
      <w:lang w:eastAsia="ar-SA"/>
    </w:rPr>
  </w:style>
  <w:style w:type="paragraph" w:customStyle="1" w:styleId="11212">
    <w:name w:val="样式 标题 1 + 四号 居中 段前: 12 磅 段后: 12 磅 行距: 单倍行距"/>
    <w:basedOn w:val="1"/>
    <w:qFormat/>
    <w:pPr>
      <w:tabs>
        <w:tab w:val="left" w:pos="810"/>
      </w:tabs>
      <w:autoSpaceDE/>
      <w:autoSpaceDN/>
      <w:spacing w:before="240" w:after="240" w:line="240" w:lineRule="auto"/>
      <w:ind w:left="810" w:hanging="390"/>
      <w:textAlignment w:val="baseline"/>
    </w:pPr>
    <w:rPr>
      <w:rFonts w:ascii="Times New Roman" w:cs="黑体" w:hint="default"/>
      <w:bCs/>
      <w:kern w:val="44"/>
      <w:sz w:val="28"/>
    </w:rPr>
  </w:style>
  <w:style w:type="paragraph" w:customStyle="1" w:styleId="1ff0">
    <w:name w:val="列出段落1"/>
    <w:basedOn w:val="a0"/>
    <w:uiPriority w:val="99"/>
    <w:qFormat/>
    <w:pPr>
      <w:spacing w:line="360" w:lineRule="auto"/>
      <w:ind w:firstLineChars="200" w:firstLine="420"/>
    </w:pPr>
    <w:rPr>
      <w:rFonts w:ascii="宋体" w:hAnsi="华文细黑"/>
      <w:color w:val="000000"/>
    </w:rPr>
  </w:style>
  <w:style w:type="paragraph" w:customStyle="1" w:styleId="affffff1">
    <w:name w:val="表格标题"/>
    <w:basedOn w:val="afffffe"/>
    <w:pPr>
      <w:jc w:val="center"/>
    </w:pPr>
    <w:rPr>
      <w:b/>
      <w:bCs/>
      <w:i/>
      <w:iCs/>
    </w:rPr>
  </w:style>
  <w:style w:type="paragraph" w:customStyle="1" w:styleId="110">
    <w:name w:val="（符号）内容四标题1.1"/>
    <w:basedOn w:val="a0"/>
    <w:qFormat/>
    <w:pPr>
      <w:tabs>
        <w:tab w:val="left" w:pos="420"/>
      </w:tabs>
      <w:spacing w:line="500" w:lineRule="exact"/>
      <w:ind w:left="430" w:hanging="430"/>
    </w:pPr>
    <w:rPr>
      <w:rFonts w:ascii="黑体"/>
      <w:sz w:val="24"/>
      <w:szCs w:val="21"/>
    </w:rPr>
  </w:style>
  <w:style w:type="paragraph" w:customStyle="1" w:styleId="11">
    <w:name w:val="(符号)三标题1.1"/>
    <w:basedOn w:val="a0"/>
    <w:qFormat/>
    <w:pPr>
      <w:numPr>
        <w:numId w:val="2"/>
      </w:numPr>
      <w:spacing w:before="140" w:after="140" w:line="500" w:lineRule="exact"/>
      <w:outlineLvl w:val="2"/>
    </w:pPr>
    <w:rPr>
      <w:rFonts w:ascii="楷体_GB2312" w:eastAsia="楷体_GB2312" w:hAnsi="宋体" w:cs="宋体"/>
      <w:b/>
      <w:bCs/>
      <w:sz w:val="28"/>
    </w:rPr>
  </w:style>
  <w:style w:type="paragraph" w:customStyle="1" w:styleId="2f0">
    <w:name w:val="样式2"/>
    <w:basedOn w:val="a0"/>
    <w:qFormat/>
    <w:pPr>
      <w:tabs>
        <w:tab w:val="left" w:pos="420"/>
      </w:tabs>
      <w:spacing w:line="500" w:lineRule="exact"/>
      <w:ind w:left="430" w:hanging="430"/>
    </w:pPr>
    <w:rPr>
      <w:sz w:val="24"/>
    </w:rPr>
  </w:style>
  <w:style w:type="paragraph" w:customStyle="1" w:styleId="affffff2">
    <w:name w:val="(符号)标书正文"/>
    <w:basedOn w:val="a0"/>
    <w:qFormat/>
    <w:pPr>
      <w:spacing w:line="500" w:lineRule="exact"/>
      <w:ind w:left="420"/>
    </w:pPr>
    <w:rPr>
      <w:rFonts w:ascii="宋体" w:hAnsi="宋体" w:cs="宋体"/>
      <w:sz w:val="24"/>
    </w:rPr>
  </w:style>
  <w:style w:type="paragraph" w:customStyle="1" w:styleId="affffff3">
    <w:name w:val="目次、标准名称标题"/>
    <w:basedOn w:val="afffffa"/>
    <w:next w:val="afffff6"/>
    <w:qFormat/>
    <w:pPr>
      <w:spacing w:line="460" w:lineRule="exact"/>
    </w:pPr>
  </w:style>
  <w:style w:type="paragraph" w:customStyle="1" w:styleId="affffff4">
    <w:name w:val="五级条标题"/>
    <w:basedOn w:val="afffff4"/>
    <w:next w:val="afffff6"/>
    <w:qFormat/>
    <w:pPr>
      <w:tabs>
        <w:tab w:val="clear" w:pos="3000"/>
        <w:tab w:val="left" w:pos="3420"/>
      </w:tabs>
      <w:ind w:left="3420"/>
      <w:outlineLvl w:val="6"/>
    </w:pPr>
  </w:style>
  <w:style w:type="paragraph" w:customStyle="1" w:styleId="100">
    <w:name w:val="内容目录 10"/>
    <w:basedOn w:val="affffff5"/>
    <w:pPr>
      <w:tabs>
        <w:tab w:val="right" w:leader="dot" w:pos="9637"/>
      </w:tabs>
      <w:ind w:left="2547"/>
    </w:pPr>
  </w:style>
  <w:style w:type="paragraph" w:customStyle="1" w:styleId="affffff5">
    <w:name w:val="目录"/>
    <w:basedOn w:val="a0"/>
    <w:qFormat/>
    <w:pPr>
      <w:suppressLineNumbers/>
      <w:suppressAutoHyphens/>
    </w:pPr>
    <w:rPr>
      <w:kern w:val="1"/>
      <w:lang w:eastAsia="ar-SA"/>
    </w:rPr>
  </w:style>
  <w:style w:type="paragraph" w:customStyle="1" w:styleId="858D7CFB-ED40-4347-BF05-701D383B685F858D7CFB-ED40-4347-BF05-701D383B685F">
    <w:name w:val="列出段落{858D7CFB-ED40-4347-BF05-701D383B685F}{858D7CFB-ED40-4347-BF05-701D383B685F}"/>
    <w:basedOn w:val="a0"/>
    <w:qFormat/>
    <w:pPr>
      <w:ind w:firstLineChars="200" w:firstLine="420"/>
    </w:p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sz w:val="24"/>
    </w:rPr>
  </w:style>
  <w:style w:type="paragraph" w:customStyle="1" w:styleId="affffff6">
    <w:name w:val="重点"/>
    <w:basedOn w:val="a0"/>
    <w:qFormat/>
    <w:pPr>
      <w:spacing w:line="360" w:lineRule="auto"/>
      <w:ind w:left="284"/>
    </w:pPr>
    <w:rPr>
      <w:rFonts w:ascii="Arial Black" w:eastAsia="楷体_GB2312" w:hAnsi="Arial Black" w:cs="Arial Black"/>
      <w:b/>
      <w:bCs/>
      <w:sz w:val="28"/>
      <w:szCs w:val="28"/>
    </w:rPr>
  </w:style>
  <w:style w:type="paragraph" w:customStyle="1" w:styleId="1ff1">
    <w:name w:val="正文缩进1"/>
    <w:basedOn w:val="a0"/>
    <w:qFormat/>
    <w:pPr>
      <w:ind w:firstLine="420"/>
    </w:pPr>
  </w:style>
  <w:style w:type="paragraph" w:customStyle="1" w:styleId="1ff2">
    <w:name w:val="（符号）二标题1."/>
    <w:basedOn w:val="a0"/>
    <w:qFormat/>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4"/>
    </w:rPr>
  </w:style>
  <w:style w:type="paragraph" w:customStyle="1" w:styleId="affffff7">
    <w:name w:val="表格文本"/>
    <w:basedOn w:val="a0"/>
    <w:pPr>
      <w:tabs>
        <w:tab w:val="decimal" w:pos="0"/>
      </w:tabs>
      <w:autoSpaceDE w:val="0"/>
      <w:autoSpaceDN w:val="0"/>
      <w:adjustRightInd w:val="0"/>
      <w:jc w:val="left"/>
    </w:pPr>
    <w:rPr>
      <w:rFonts w:ascii="Arial" w:hAnsi="Arial"/>
      <w:szCs w:val="21"/>
    </w:rPr>
  </w:style>
  <w:style w:type="paragraph" w:customStyle="1" w:styleId="affffff8">
    <w:name w:val="（符号）投标一、"/>
    <w:basedOn w:val="a0"/>
    <w:qFormat/>
    <w:pPr>
      <w:tabs>
        <w:tab w:val="left" w:pos="980"/>
      </w:tabs>
      <w:spacing w:line="460" w:lineRule="exact"/>
      <w:ind w:left="980" w:hanging="498"/>
    </w:pPr>
  </w:style>
  <w:style w:type="paragraph" w:customStyle="1" w:styleId="affffff9">
    <w:name w:val="（符号）二标题总则"/>
    <w:basedOn w:val="affffff"/>
    <w:qFormat/>
    <w:pPr>
      <w:spacing w:beforeLines="50" w:before="156" w:afterLines="50" w:after="156" w:line="440" w:lineRule="atLeast"/>
    </w:pPr>
  </w:style>
  <w:style w:type="paragraph" w:customStyle="1" w:styleId="1ff3">
    <w:name w:val="正文1"/>
    <w:qFormat/>
    <w:pPr>
      <w:widowControl w:val="0"/>
      <w:adjustRightInd w:val="0"/>
      <w:spacing w:line="360" w:lineRule="atLeast"/>
    </w:pPr>
    <w:rPr>
      <w:rFonts w:ascii="宋体" w:eastAsia="宋体" w:hAnsi="Times New Roman" w:cs="Times New Roman" w:hint="eastAsia"/>
      <w:sz w:val="34"/>
    </w:rPr>
  </w:style>
  <w:style w:type="paragraph" w:customStyle="1" w:styleId="3b">
    <w:name w:val="正文文字 3"/>
    <w:basedOn w:val="a0"/>
    <w:qFormat/>
    <w:pPr>
      <w:suppressAutoHyphens/>
      <w:spacing w:after="120"/>
    </w:pPr>
    <w:rPr>
      <w:kern w:val="1"/>
      <w:sz w:val="16"/>
      <w:szCs w:val="16"/>
      <w:lang w:eastAsia="ar-SA"/>
    </w:rPr>
  </w:style>
  <w:style w:type="paragraph" w:customStyle="1" w:styleId="1110">
    <w:name w:val="（符号）内容四标题1.1.1"/>
    <w:basedOn w:val="a0"/>
    <w:qFormat/>
    <w:pPr>
      <w:tabs>
        <w:tab w:val="left" w:pos="1000"/>
      </w:tabs>
      <w:spacing w:line="500" w:lineRule="exact"/>
      <w:ind w:left="1000" w:hanging="1000"/>
    </w:pPr>
    <w:rPr>
      <w:rFonts w:ascii="宋体" w:hAnsi="宋体"/>
      <w:sz w:val="24"/>
    </w:rPr>
  </w:style>
  <w:style w:type="paragraph" w:customStyle="1" w:styleId="font7">
    <w:name w:val="font7"/>
    <w:basedOn w:val="a0"/>
    <w:qFormat/>
    <w:pPr>
      <w:widowControl/>
      <w:spacing w:before="100" w:beforeAutospacing="1" w:after="100" w:afterAutospacing="1"/>
      <w:jc w:val="left"/>
    </w:pPr>
    <w:rPr>
      <w:b/>
      <w:bCs/>
      <w:sz w:val="22"/>
      <w:szCs w:val="22"/>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sz w:val="24"/>
    </w:rPr>
  </w:style>
  <w:style w:type="paragraph" w:customStyle="1" w:styleId="CharCharChar">
    <w:name w:val="Char Char Char"/>
    <w:basedOn w:val="a0"/>
    <w:rPr>
      <w:rFonts w:ascii="Tahoma" w:hAnsi="Tahoma"/>
      <w:sz w:val="24"/>
    </w:rPr>
  </w:style>
  <w:style w:type="paragraph" w:customStyle="1" w:styleId="1ff4">
    <w:name w:val="书目1"/>
    <w:basedOn w:val="a0"/>
    <w:next w:val="a0"/>
    <w:uiPriority w:val="37"/>
    <w:unhideWhenUsed/>
    <w:qFormat/>
  </w:style>
  <w:style w:type="paragraph" w:customStyle="1" w:styleId="p17">
    <w:name w:val="p17"/>
    <w:basedOn w:val="a0"/>
    <w:qFormat/>
    <w:pPr>
      <w:widowControl/>
      <w:ind w:firstLine="630"/>
    </w:pPr>
    <w:rPr>
      <w:rFonts w:ascii="宋体" w:hAnsi="宋体" w:cs="宋体"/>
      <w:sz w:val="32"/>
      <w:szCs w:val="32"/>
    </w:rPr>
  </w:style>
  <w:style w:type="paragraph" w:customStyle="1" w:styleId="affffffa">
    <w:name w:val="论文正文(教授"/>
    <w:basedOn w:val="a0"/>
    <w:qFormat/>
    <w:pPr>
      <w:snapToGrid w:val="0"/>
      <w:spacing w:line="320" w:lineRule="atLeast"/>
      <w:ind w:firstLineChars="200" w:firstLine="200"/>
    </w:pPr>
    <w:rPr>
      <w:rFonts w:ascii="仿宋_GB2312" w:hAnsi="仿宋_GB2312"/>
      <w:spacing w:val="12"/>
    </w:rPr>
  </w:style>
  <w:style w:type="paragraph" w:customStyle="1" w:styleId="xl54">
    <w:name w:val="xl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1ff5">
    <w:name w:val="日期1"/>
    <w:basedOn w:val="a0"/>
    <w:next w:val="a0"/>
    <w:qFormat/>
    <w:pPr>
      <w:suppressAutoHyphens/>
      <w:ind w:left="100"/>
    </w:pPr>
    <w:rPr>
      <w:rFonts w:eastAsia="楷体_GB2312"/>
      <w:b/>
      <w:kern w:val="1"/>
      <w:sz w:val="36"/>
      <w:szCs w:val="30"/>
      <w:lang w:eastAsia="ar-SA"/>
    </w:rPr>
  </w:style>
  <w:style w:type="paragraph" w:customStyle="1" w:styleId="3c">
    <w:name w:val="（符号）目录3"/>
    <w:basedOn w:val="a0"/>
    <w:qFormat/>
    <w:pPr>
      <w:spacing w:line="500" w:lineRule="exact"/>
      <w:ind w:left="1000"/>
    </w:pPr>
    <w:rPr>
      <w:rFonts w:cs="宋体"/>
      <w:sz w:val="24"/>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sz w:val="24"/>
    </w:rPr>
  </w:style>
  <w:style w:type="paragraph" w:customStyle="1" w:styleId="affffffb">
    <w:name w:val="框内容"/>
    <w:basedOn w:val="a9"/>
    <w:qFormat/>
    <w:pPr>
      <w:suppressAutoHyphens/>
    </w:pPr>
    <w:rPr>
      <w:kern w:val="1"/>
      <w:lang w:eastAsia="ar-SA"/>
    </w:rPr>
  </w:style>
  <w:style w:type="paragraph" w:customStyle="1" w:styleId="251">
    <w:name w:val="样式 小四 行距: 固定值 25 磅"/>
    <w:basedOn w:val="a0"/>
    <w:next w:val="1ff6"/>
    <w:qFormat/>
    <w:pPr>
      <w:spacing w:line="500" w:lineRule="exact"/>
    </w:pPr>
    <w:rPr>
      <w:rFonts w:cs="宋体"/>
      <w:sz w:val="24"/>
    </w:rPr>
  </w:style>
  <w:style w:type="paragraph" w:customStyle="1" w:styleId="1ff6">
    <w:name w:val="（符号）目录1"/>
    <w:basedOn w:val="a0"/>
    <w:qFormat/>
    <w:pPr>
      <w:spacing w:line="500" w:lineRule="exact"/>
    </w:pPr>
    <w:rPr>
      <w:rFonts w:cs="宋体"/>
      <w:sz w:val="24"/>
    </w:rPr>
  </w:style>
  <w:style w:type="paragraph" w:customStyle="1" w:styleId="2f1">
    <w:name w:val="正文2"/>
    <w:qFormat/>
    <w:pPr>
      <w:widowControl w:val="0"/>
      <w:adjustRightInd w:val="0"/>
      <w:spacing w:line="360" w:lineRule="atLeast"/>
    </w:pPr>
    <w:rPr>
      <w:rFonts w:ascii="宋体" w:eastAsia="宋体" w:hAnsi="Times New Roman" w:cs="Times New Roman" w:hint="eastAsia"/>
      <w:sz w:val="34"/>
    </w:rPr>
  </w:style>
  <w:style w:type="paragraph" w:customStyle="1" w:styleId="112">
    <w:name w:val="(符号)四标题1.1"/>
    <w:basedOn w:val="a0"/>
    <w:qFormat/>
    <w:pPr>
      <w:tabs>
        <w:tab w:val="left" w:pos="567"/>
      </w:tabs>
      <w:spacing w:line="500" w:lineRule="exact"/>
      <w:ind w:left="567" w:hanging="567"/>
    </w:pPr>
    <w:rPr>
      <w:rFonts w:ascii="宋体" w:hAnsi="宋体" w:cs="宋体"/>
      <w:color w:val="000000"/>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sz w:val="24"/>
    </w:rPr>
  </w:style>
  <w:style w:type="paragraph" w:customStyle="1" w:styleId="Char1CharCharChar">
    <w:name w:val="Char1 Char Char Char"/>
    <w:basedOn w:val="a0"/>
    <w:qFormat/>
    <w:pPr>
      <w:adjustRightInd w:val="0"/>
      <w:spacing w:line="360" w:lineRule="auto"/>
    </w:pPr>
    <w:rPr>
      <w:sz w:val="24"/>
    </w:rPr>
  </w:style>
  <w:style w:type="paragraph" w:customStyle="1" w:styleId="CharChar1CharCharCharCharCharCharCharCharCharCharCharCharCharCharChar">
    <w:name w:val="Char Char1 Char Char Char Char Char Char Char Char Char Char Char Char Char Char Char"/>
    <w:basedOn w:val="a0"/>
    <w:qFormat/>
    <w:pPr>
      <w:widowControl/>
      <w:spacing w:after="160" w:line="240" w:lineRule="exact"/>
      <w:jc w:val="left"/>
    </w:pPr>
    <w:rPr>
      <w:sz w:val="28"/>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sz w:val="24"/>
    </w:rPr>
  </w:style>
  <w:style w:type="paragraph" w:customStyle="1" w:styleId="Default">
    <w:name w:val="Default"/>
    <w:link w:val="DefaultCharChar"/>
    <w:qFormat/>
    <w:pPr>
      <w:widowControl w:val="0"/>
      <w:autoSpaceDE w:val="0"/>
      <w:autoSpaceDN w:val="0"/>
      <w:adjustRightInd w:val="0"/>
    </w:pPr>
    <w:rPr>
      <w:rFonts w:ascii=".." w:eastAsia=".." w:hAnsi="Times New Roman" w:cs="Times New Roman"/>
      <w:color w:val="000000"/>
      <w:sz w:val="24"/>
      <w:szCs w:val="24"/>
    </w:rPr>
  </w:style>
  <w:style w:type="paragraph" w:customStyle="1" w:styleId="Blockquote">
    <w:name w:val="Blockquote"/>
    <w:basedOn w:val="a0"/>
    <w:qFormat/>
    <w:pPr>
      <w:autoSpaceDE w:val="0"/>
      <w:autoSpaceDN w:val="0"/>
      <w:adjustRightInd w:val="0"/>
      <w:spacing w:before="100" w:after="100"/>
      <w:ind w:left="360" w:right="360"/>
      <w:jc w:val="left"/>
    </w:pPr>
    <w:rPr>
      <w:sz w:val="24"/>
    </w:rPr>
  </w:style>
  <w:style w:type="paragraph" w:customStyle="1" w:styleId="4157">
    <w:name w:val="样式 标题 4 + 行距: 多倍行距 1.57 字行"/>
    <w:basedOn w:val="4"/>
    <w:qFormat/>
    <w:pPr>
      <w:widowControl/>
      <w:adjustRightInd/>
      <w:snapToGrid/>
      <w:spacing w:line="377" w:lineRule="auto"/>
      <w:ind w:leftChars="50" w:left="150" w:firstLine="0"/>
      <w:jc w:val="left"/>
    </w:pPr>
    <w:rPr>
      <w:rFonts w:ascii="Arial" w:eastAsia="仿宋_GB2312" w:hAnsi="Arial" w:cs="Arial"/>
      <w:snapToGrid/>
      <w:kern w:val="2"/>
      <w:sz w:val="30"/>
      <w:szCs w:val="30"/>
    </w:rPr>
  </w:style>
  <w:style w:type="paragraph" w:customStyle="1" w:styleId="affffffc">
    <w:name w:val="圆点标号"/>
    <w:basedOn w:val="a0"/>
    <w:qFormat/>
    <w:pPr>
      <w:tabs>
        <w:tab w:val="left" w:pos="1440"/>
      </w:tabs>
      <w:spacing w:line="360" w:lineRule="auto"/>
      <w:ind w:left="839" w:hanging="357"/>
    </w:pPr>
    <w:rPr>
      <w:sz w:val="24"/>
    </w:rPr>
  </w:style>
  <w:style w:type="paragraph" w:customStyle="1" w:styleId="1ff7">
    <w:name w:val="（符号）二标题1"/>
    <w:basedOn w:val="a0"/>
    <w:qFormat/>
    <w:pPr>
      <w:spacing w:before="140" w:after="140" w:line="500" w:lineRule="exact"/>
      <w:outlineLvl w:val="1"/>
    </w:pPr>
    <w:rPr>
      <w:rFonts w:ascii="楷体_GB2312" w:eastAsia="楷体_GB2312" w:cs="宋体"/>
      <w:b/>
      <w:bCs/>
      <w:sz w:val="28"/>
    </w:rPr>
  </w:style>
  <w:style w:type="paragraph" w:customStyle="1" w:styleId="378020">
    <w:name w:val="样式 标题 3 + (中文) 黑体 小四 非加粗 段前: 7.8 磅 段后: 0 磅 行距: 固定值 20 磅"/>
    <w:basedOn w:val="3"/>
    <w:qFormat/>
    <w:pPr>
      <w:spacing w:before="0" w:after="0" w:line="400" w:lineRule="exact"/>
      <w:jc w:val="both"/>
    </w:pPr>
    <w:rPr>
      <w:rFonts w:eastAsia="黑体" w:cs="宋体"/>
      <w:b w:val="0"/>
      <w:sz w:val="24"/>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sz w:val="24"/>
    </w:rPr>
  </w:style>
  <w:style w:type="paragraph" w:customStyle="1" w:styleId="4111">
    <w:name w:val="样式 标题 4 + 左侧:  1.11 厘米"/>
    <w:basedOn w:val="4"/>
    <w:qFormat/>
    <w:pPr>
      <w:widowControl/>
      <w:adjustRightInd/>
      <w:snapToGrid/>
      <w:spacing w:line="377" w:lineRule="auto"/>
      <w:ind w:left="0" w:firstLine="0"/>
      <w:jc w:val="left"/>
    </w:pPr>
    <w:rPr>
      <w:rFonts w:ascii="Arial" w:eastAsia="黑体" w:hAnsi="Arial" w:cs="Arial"/>
      <w:snapToGrid/>
      <w:kern w:val="2"/>
      <w:sz w:val="30"/>
      <w:szCs w:val="30"/>
    </w:rPr>
  </w:style>
  <w:style w:type="character" w:customStyle="1" w:styleId="1ff8">
    <w:name w:val="明显引用 字符1"/>
    <w:basedOn w:val="a1"/>
    <w:uiPriority w:val="30"/>
    <w:qFormat/>
    <w:rPr>
      <w:rFonts w:ascii="Times New Roman" w:eastAsia="宋体" w:hAnsi="Times New Roman" w:cs="Times New Roman"/>
      <w:i/>
      <w:iCs/>
      <w:color w:val="4472C4" w:themeColor="accent1"/>
      <w:kern w:val="0"/>
      <w:sz w:val="20"/>
      <w:szCs w:val="20"/>
    </w:rPr>
  </w:style>
  <w:style w:type="paragraph" w:customStyle="1" w:styleId="CharCharCharChar">
    <w:name w:val="Char Char Char Char"/>
    <w:basedOn w:val="a0"/>
    <w:qFormat/>
    <w:pPr>
      <w:widowControl/>
      <w:spacing w:after="160" w:line="240" w:lineRule="exact"/>
      <w:jc w:val="left"/>
    </w:pPr>
    <w:rPr>
      <w:rFonts w:ascii="Verdana" w:hAnsi="Verdana"/>
      <w:lang w:eastAsia="en-US"/>
    </w:rPr>
  </w:style>
  <w:style w:type="paragraph" w:customStyle="1" w:styleId="CharCharCharCharCharCharCharCharCharCharCharCharCharCharCharCharCharCharChar">
    <w:name w:val="Char Char Char Char Char Char Char Char Char Char Char Char Char Char Char Char Char Char Char"/>
    <w:basedOn w:val="a0"/>
    <w:qFormat/>
    <w:pPr>
      <w:widowControl/>
      <w:spacing w:after="160" w:line="240" w:lineRule="exact"/>
      <w:jc w:val="left"/>
    </w:pPr>
    <w:rPr>
      <w:rFonts w:ascii="Verdana" w:hAnsi="Verdana"/>
      <w:lang w:eastAsia="en-US"/>
    </w:rPr>
  </w:style>
  <w:style w:type="paragraph" w:customStyle="1" w:styleId="1ff9">
    <w:name w:val="样式1"/>
    <w:basedOn w:val="a0"/>
    <w:qFormat/>
    <w:pPr>
      <w:tabs>
        <w:tab w:val="left" w:pos="709"/>
      </w:tabs>
      <w:adjustRightInd w:val="0"/>
      <w:ind w:left="709" w:hanging="709"/>
      <w:textAlignment w:val="baseline"/>
    </w:pPr>
    <w:rPr>
      <w:rFonts w:ascii="宋体" w:hAnsi="宋体"/>
      <w:szCs w:val="21"/>
    </w:rPr>
  </w:style>
  <w:style w:type="paragraph" w:customStyle="1" w:styleId="3d">
    <w:name w:val="纯文本3"/>
    <w:basedOn w:val="a0"/>
    <w:qFormat/>
    <w:rPr>
      <w:rFonts w:ascii="宋体" w:hAnsi="Courier New"/>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rPr>
  </w:style>
  <w:style w:type="paragraph" w:customStyle="1" w:styleId="affffffd">
    <w:name w:val="È±Ê¡ÎÄ±¾"/>
    <w:basedOn w:val="a0"/>
    <w:qFormat/>
    <w:pPr>
      <w:widowControl/>
      <w:overflowPunct w:val="0"/>
      <w:autoSpaceDE w:val="0"/>
      <w:autoSpaceDN w:val="0"/>
      <w:adjustRightInd w:val="0"/>
      <w:jc w:val="left"/>
    </w:pPr>
    <w:rPr>
      <w:sz w:val="24"/>
    </w:rPr>
  </w:style>
  <w:style w:type="paragraph" w:customStyle="1" w:styleId="Style24">
    <w:name w:val="_Style 24"/>
    <w:basedOn w:val="a0"/>
    <w:next w:val="afffc"/>
    <w:qFormat/>
    <w:pPr>
      <w:widowControl/>
      <w:spacing w:before="100" w:beforeAutospacing="1" w:after="100" w:afterAutospacing="1"/>
      <w:jc w:val="left"/>
    </w:pPr>
    <w:rPr>
      <w:rFonts w:ascii="宋体" w:hAnsi="宋体"/>
      <w:sz w:val="24"/>
    </w:rPr>
  </w:style>
  <w:style w:type="paragraph" w:customStyle="1" w:styleId="1ffa">
    <w:name w:val="部分1"/>
    <w:basedOn w:val="a0"/>
    <w:qFormat/>
    <w:pPr>
      <w:keepNext/>
      <w:pageBreakBefore/>
      <w:tabs>
        <w:tab w:val="left" w:pos="1272"/>
      </w:tabs>
      <w:spacing w:line="360" w:lineRule="auto"/>
      <w:ind w:left="1272" w:hanging="1272"/>
      <w:jc w:val="center"/>
      <w:outlineLvl w:val="0"/>
    </w:pPr>
    <w:rPr>
      <w:rFonts w:eastAsia="黑体"/>
      <w:b/>
      <w:bCs/>
      <w:kern w:val="44"/>
      <w:sz w:val="36"/>
      <w:szCs w:val="36"/>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000000"/>
      <w:sz w:val="24"/>
    </w:rPr>
  </w:style>
  <w:style w:type="paragraph" w:customStyle="1" w:styleId="72">
    <w:name w:val="样式7"/>
    <w:basedOn w:val="a0"/>
    <w:qFormat/>
    <w:pPr>
      <w:suppressAutoHyphens/>
      <w:autoSpaceDE w:val="0"/>
      <w:spacing w:line="440" w:lineRule="atLeast"/>
      <w:ind w:firstLine="601"/>
      <w:textAlignment w:val="baseline"/>
    </w:pPr>
    <w:rPr>
      <w:rFonts w:ascii="宋体" w:hAnsi="宋体"/>
      <w:kern w:val="1"/>
      <w:sz w:val="24"/>
      <w:lang w:eastAsia="ar-SA"/>
    </w:rPr>
  </w:style>
  <w:style w:type="paragraph" w:customStyle="1" w:styleId="Mao">
    <w:name w:val="Mao正文(五号)"/>
    <w:basedOn w:val="a0"/>
    <w:uiPriority w:val="99"/>
    <w:qFormat/>
    <w:pPr>
      <w:spacing w:line="300" w:lineRule="auto"/>
      <w:ind w:firstLineChars="200" w:firstLine="200"/>
    </w:pPr>
    <w:rPr>
      <w:color w:val="000000"/>
      <w:szCs w:val="21"/>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sz w:val="24"/>
    </w:rPr>
  </w:style>
  <w:style w:type="paragraph" w:customStyle="1" w:styleId="CharCharCharCharCharCharCharCharCharCharChar1CharCharCharCharCharCharCharCharCharCharCharChar">
    <w:name w:val="Char Char Char Char Char Char Char Char Char Char Char1 Char Char Char Char Char Char Char Char Char Char Char Char"/>
    <w:basedOn w:val="a0"/>
    <w:qFormat/>
    <w:rPr>
      <w:rFonts w:ascii="Tahoma" w:hAnsi="Tahoma"/>
      <w:sz w:val="24"/>
    </w:rPr>
  </w:style>
  <w:style w:type="paragraph" w:customStyle="1" w:styleId="font6">
    <w:name w:val="font6"/>
    <w:basedOn w:val="a0"/>
    <w:qFormat/>
    <w:pPr>
      <w:widowControl/>
      <w:spacing w:before="100" w:beforeAutospacing="1" w:after="100" w:afterAutospacing="1"/>
      <w:jc w:val="left"/>
    </w:pPr>
    <w:rPr>
      <w:rFonts w:ascii="宋体" w:hAnsi="宋体" w:cs="宋体"/>
      <w:sz w:val="18"/>
      <w:szCs w:val="18"/>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sz w:val="24"/>
    </w:rPr>
  </w:style>
  <w:style w:type="paragraph" w:customStyle="1" w:styleId="Char1CharCharCharCharCharChar">
    <w:name w:val="Char1 Char Char Char Char Char Char"/>
    <w:basedOn w:val="a0"/>
    <w:qFormat/>
    <w:rPr>
      <w:rFonts w:ascii="Tahoma" w:hAnsi="Tahoma"/>
      <w:kern w:val="2"/>
      <w:sz w:val="24"/>
    </w:rPr>
  </w:style>
  <w:style w:type="paragraph" w:customStyle="1" w:styleId="1ffb">
    <w:name w:val="(符号)三标题1."/>
    <w:basedOn w:val="a0"/>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ffe">
    <w:name w:val="样式"/>
    <w:basedOn w:val="a0"/>
    <w:qFormat/>
    <w:pPr>
      <w:autoSpaceDE w:val="0"/>
      <w:autoSpaceDN w:val="0"/>
      <w:snapToGrid w:val="0"/>
      <w:spacing w:before="120" w:after="120" w:line="360" w:lineRule="auto"/>
    </w:pPr>
    <w:rPr>
      <w:rFonts w:ascii="宋体"/>
      <w:sz w:val="24"/>
    </w:rPr>
  </w:style>
  <w:style w:type="paragraph" w:customStyle="1" w:styleId="113">
    <w:name w:val="（符号）内容三标题1.1"/>
    <w:basedOn w:val="a0"/>
    <w:qFormat/>
    <w:pPr>
      <w:spacing w:line="500" w:lineRule="exact"/>
    </w:pPr>
    <w:rPr>
      <w:rFonts w:ascii="黑体" w:eastAsia="黑体" w:hAnsi="宋体"/>
      <w:b/>
      <w:bCs/>
      <w:sz w:val="24"/>
    </w:rPr>
  </w:style>
  <w:style w:type="paragraph" w:customStyle="1" w:styleId="afffffff">
    <w:name w:val="标签"/>
    <w:basedOn w:val="a0"/>
    <w:qFormat/>
    <w:pPr>
      <w:suppressLineNumbers/>
      <w:suppressAutoHyphens/>
      <w:spacing w:before="120" w:after="120"/>
    </w:pPr>
    <w:rPr>
      <w:i/>
      <w:iCs/>
      <w:kern w:val="1"/>
      <w:sz w:val="24"/>
      <w:lang w:eastAsia="ar-SA"/>
    </w:rPr>
  </w:style>
  <w:style w:type="character" w:customStyle="1" w:styleId="z-12">
    <w:name w:val="z-窗体顶端 字符1"/>
    <w:basedOn w:val="a1"/>
    <w:uiPriority w:val="99"/>
    <w:semiHidden/>
    <w:qFormat/>
    <w:rPr>
      <w:rFonts w:ascii="Arial" w:eastAsia="宋体" w:hAnsi="Arial" w:cs="Arial"/>
      <w:vanish/>
      <w:kern w:val="0"/>
      <w:sz w:val="16"/>
      <w:szCs w:val="16"/>
    </w:rPr>
  </w:style>
  <w:style w:type="paragraph" w:styleId="afffffff0">
    <w:name w:val="List Paragraph"/>
    <w:basedOn w:val="a0"/>
    <w:link w:val="1ffc"/>
    <w:uiPriority w:val="34"/>
    <w:qFormat/>
    <w:pPr>
      <w:ind w:firstLineChars="200" w:firstLine="420"/>
    </w:pPr>
  </w:style>
  <w:style w:type="paragraph" w:customStyle="1" w:styleId="xl47">
    <w:name w:val="xl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细黑" w:eastAsia="华文细黑" w:hAnsi="华文细黑" w:cs="宋体"/>
      <w:color w:val="000000"/>
      <w:sz w:val="24"/>
    </w:rPr>
  </w:style>
  <w:style w:type="paragraph" w:customStyle="1" w:styleId="afffffff1">
    <w:name w:val="样式章节"/>
    <w:basedOn w:val="1"/>
    <w:uiPriority w:val="99"/>
    <w:pPr>
      <w:keepLines w:val="0"/>
      <w:tabs>
        <w:tab w:val="left" w:pos="432"/>
      </w:tabs>
      <w:spacing w:before="0" w:after="0" w:line="240" w:lineRule="auto"/>
      <w:ind w:left="432" w:hanging="432"/>
    </w:pPr>
    <w:rPr>
      <w:rFonts w:ascii="Times New Roman" w:hint="default"/>
      <w:b w:val="0"/>
      <w:kern w:val="2"/>
      <w:sz w:val="32"/>
      <w:szCs w:val="32"/>
      <w:lang w:val="zh-CN"/>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sz w:val="24"/>
    </w:rPr>
  </w:style>
  <w:style w:type="paragraph" w:customStyle="1" w:styleId="2TimesNewRoman">
    <w:name w:val="样式 标题 2 + (西文) Times New Roman (中文) 宋体 小四"/>
    <w:basedOn w:val="2"/>
    <w:pPr>
      <w:spacing w:beforeLines="100" w:before="312" w:after="0" w:line="500" w:lineRule="exact"/>
    </w:pPr>
    <w:rPr>
      <w:rFonts w:ascii="Times New Roman" w:eastAsia="宋体" w:hAnsi="Times New Roman"/>
      <w:b w:val="0"/>
      <w:sz w:val="24"/>
    </w:rPr>
  </w:style>
  <w:style w:type="paragraph" w:customStyle="1" w:styleId="zw1">
    <w:name w:val="zw1"/>
    <w:basedOn w:val="a0"/>
    <w:pPr>
      <w:widowControl/>
      <w:spacing w:before="100" w:beforeAutospacing="1" w:after="100" w:afterAutospacing="1"/>
      <w:jc w:val="left"/>
    </w:pPr>
    <w:rPr>
      <w:rFonts w:ascii="宋体" w:hAnsi="宋体"/>
      <w:sz w:val="24"/>
    </w:rPr>
  </w:style>
  <w:style w:type="paragraph" w:customStyle="1" w:styleId="afffffff2">
    <w:name w:val="我的重点"/>
    <w:basedOn w:val="affffff6"/>
    <w:pPr>
      <w:ind w:left="0"/>
    </w:pPr>
    <w:rPr>
      <w:rFonts w:eastAsia="华文楷体"/>
      <w:i/>
      <w:iCs/>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color w:val="000000"/>
      <w:sz w:val="24"/>
    </w:rPr>
  </w:style>
  <w:style w:type="paragraph" w:customStyle="1" w:styleId="xl53">
    <w:name w:val="xl5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rPr>
  </w:style>
  <w:style w:type="paragraph" w:customStyle="1" w:styleId="afffffff3">
    <w:name w:val="（符号）普通正文"/>
    <w:basedOn w:val="a0"/>
    <w:qFormat/>
    <w:pPr>
      <w:spacing w:line="460" w:lineRule="exact"/>
      <w:ind w:firstLineChars="200" w:firstLine="480"/>
    </w:pPr>
    <w:rPr>
      <w:rFonts w:ascii="宋体" w:hAnsi="宋体" w:cs="宋体"/>
      <w:sz w:val="24"/>
    </w:rPr>
  </w:style>
  <w:style w:type="paragraph" w:customStyle="1" w:styleId="1ffd">
    <w:name w:val="文档结构图1"/>
    <w:basedOn w:val="a0"/>
    <w:pPr>
      <w:shd w:val="clear" w:color="auto" w:fill="000080"/>
      <w:suppressAutoHyphens/>
    </w:pPr>
    <w:rPr>
      <w:kern w:val="1"/>
      <w:lang w:eastAsia="ar-SA"/>
    </w:rPr>
  </w:style>
  <w:style w:type="paragraph" w:customStyle="1" w:styleId="afffffff4">
    <w:name w:val="列表－视讯"/>
    <w:basedOn w:val="a"/>
  </w:style>
  <w:style w:type="paragraph" w:customStyle="1" w:styleId="1ffe">
    <w:name w:val="（符号）内容二标题1"/>
    <w:basedOn w:val="a0"/>
    <w:pPr>
      <w:tabs>
        <w:tab w:val="left" w:pos="420"/>
      </w:tabs>
      <w:spacing w:before="140" w:after="140" w:line="500" w:lineRule="exact"/>
      <w:ind w:left="430" w:hanging="430"/>
      <w:outlineLvl w:val="1"/>
    </w:pPr>
    <w:rPr>
      <w:rFonts w:ascii="楷体_GB2312" w:eastAsia="楷体_GB2312" w:cs="宋体"/>
      <w:b/>
      <w:bCs/>
      <w:sz w:val="28"/>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sz w:val="24"/>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111">
    <w:name w:val="(符号)五标题1.1.1"/>
    <w:basedOn w:val="a0"/>
    <w:qFormat/>
    <w:pPr>
      <w:numPr>
        <w:ilvl w:val="2"/>
        <w:numId w:val="2"/>
      </w:numPr>
      <w:spacing w:line="500" w:lineRule="exact"/>
    </w:pPr>
    <w:rPr>
      <w:rFonts w:ascii="宋体" w:hAnsi="宋体" w:cs="宋体"/>
      <w:color w:val="000000"/>
      <w:sz w:val="24"/>
    </w:rPr>
  </w:style>
  <w:style w:type="paragraph" w:customStyle="1" w:styleId="CharCharCharCharCharCharCharCharCharChar">
    <w:name w:val="Char Char Char Char Char Char Char Char Char Char"/>
    <w:basedOn w:val="a0"/>
    <w:qFormat/>
    <w:pPr>
      <w:widowControl/>
      <w:spacing w:after="160" w:line="240" w:lineRule="exact"/>
      <w:jc w:val="left"/>
    </w:pPr>
  </w:style>
  <w:style w:type="paragraph" w:customStyle="1" w:styleId="Style36">
    <w:name w:val="_Style 36"/>
    <w:basedOn w:val="a0"/>
    <w:qFormat/>
    <w:pPr>
      <w:widowControl/>
      <w:spacing w:after="160" w:line="240" w:lineRule="exact"/>
      <w:jc w:val="left"/>
    </w:pPr>
  </w:style>
  <w:style w:type="paragraph" w:customStyle="1" w:styleId="CharChar">
    <w:name w:val="Char Char"/>
    <w:basedOn w:val="a0"/>
    <w:qFormat/>
    <w:rPr>
      <w:rFonts w:ascii="Tahoma" w:hAnsi="Tahoma"/>
      <w:sz w:val="24"/>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sz w:val="24"/>
    </w:rPr>
  </w:style>
  <w:style w:type="paragraph" w:customStyle="1" w:styleId="afffffff5">
    <w:name w:val="表"/>
    <w:basedOn w:val="a0"/>
    <w:qFormat/>
    <w:pPr>
      <w:adjustRightInd w:val="0"/>
      <w:snapToGrid w:val="0"/>
    </w:pPr>
    <w:rPr>
      <w:color w:val="000000"/>
      <w:szCs w:val="21"/>
    </w:rPr>
  </w:style>
  <w:style w:type="table" w:customStyle="1" w:styleId="TableNormal">
    <w:name w:val="Table Normal"/>
    <w:uiPriority w:val="2"/>
    <w:semiHidden/>
    <w:unhideWhenUsed/>
    <w:qFormat/>
    <w:pPr>
      <w:widowControl w:val="0"/>
      <w:autoSpaceDE w:val="0"/>
      <w:autoSpaceDN w:val="0"/>
    </w:pPr>
    <w:rPr>
      <w:rFonts w:ascii="Calibri" w:eastAsia="宋体" w:hAnsi="Calibri" w:cs="Times New Roman"/>
      <w:sz w:val="22"/>
      <w:lang w:eastAsia="en-US"/>
    </w:rPr>
    <w:tblPr>
      <w:tblCellMar>
        <w:top w:w="0" w:type="dxa"/>
        <w:left w:w="0" w:type="dxa"/>
        <w:bottom w:w="0" w:type="dxa"/>
        <w:right w:w="0" w:type="dxa"/>
      </w:tblCellMar>
    </w:tblPr>
  </w:style>
  <w:style w:type="character" w:customStyle="1" w:styleId="1ffc">
    <w:name w:val="列表段落 字符1"/>
    <w:link w:val="afffffff0"/>
    <w:uiPriority w:val="34"/>
    <w:qFormat/>
    <w:rPr>
      <w:rFonts w:ascii="Times New Roman" w:eastAsia="宋体" w:hAnsi="Times New Roman" w:cs="Times New Roman"/>
      <w:kern w:val="0"/>
      <w:sz w:val="20"/>
      <w:szCs w:val="20"/>
    </w:rPr>
  </w:style>
  <w:style w:type="paragraph" w:customStyle="1" w:styleId="TableParagraph">
    <w:name w:val="Table Paragraph"/>
    <w:basedOn w:val="a0"/>
    <w:uiPriority w:val="1"/>
    <w:qFormat/>
    <w:pPr>
      <w:widowControl/>
      <w:autoSpaceDE w:val="0"/>
      <w:autoSpaceDN w:val="0"/>
      <w:jc w:val="left"/>
    </w:pPr>
    <w:rPr>
      <w:rFonts w:ascii="宋体" w:hAnsi="宋体" w:cs="宋体"/>
      <w:sz w:val="22"/>
      <w:szCs w:val="22"/>
      <w:lang w:val="zh-CN" w:bidi="zh-CN"/>
    </w:rPr>
  </w:style>
  <w:style w:type="character" w:customStyle="1" w:styleId="DefaultCharChar">
    <w:name w:val="Default Char Char"/>
    <w:link w:val="Default"/>
    <w:qFormat/>
    <w:rPr>
      <w:rFonts w:ascii=".." w:eastAsia=".." w:hAnsi="Times New Roman" w:cs="Times New Roman"/>
      <w:color w:val="000000"/>
      <w:kern w:val="0"/>
      <w:sz w:val="24"/>
      <w:szCs w:val="24"/>
    </w:rPr>
  </w:style>
  <w:style w:type="character" w:customStyle="1" w:styleId="1CharChar">
    <w:name w:val="正文缩进[1] Char Char"/>
    <w:link w:val="1Char"/>
    <w:qFormat/>
  </w:style>
  <w:style w:type="paragraph" w:customStyle="1" w:styleId="1Char">
    <w:name w:val="正文缩进[1] Char"/>
    <w:basedOn w:val="a0"/>
    <w:link w:val="1CharChar"/>
    <w:qFormat/>
    <w:pPr>
      <w:spacing w:beforeLines="20" w:afterLines="20" w:line="300" w:lineRule="auto"/>
      <w:ind w:firstLine="420"/>
    </w:pPr>
    <w:rPr>
      <w:rFonts w:asciiTheme="minorHAnsi" w:eastAsiaTheme="minorEastAsia" w:hAnsiTheme="minorHAnsi" w:cstheme="minorBidi"/>
      <w:kern w:val="2"/>
      <w:sz w:val="21"/>
      <w:szCs w:val="22"/>
    </w:rPr>
  </w:style>
  <w:style w:type="table" w:customStyle="1" w:styleId="TableGrid">
    <w:name w:val="TableGrid"/>
    <w:qFormat/>
    <w:rPr>
      <w:rFonts w:ascii="等线" w:eastAsia="等线" w:hAnsi="等线" w:cs="Times New Roman"/>
    </w:rPr>
    <w:tblPr>
      <w:tblCellMar>
        <w:top w:w="0" w:type="dxa"/>
        <w:left w:w="0" w:type="dxa"/>
        <w:bottom w:w="0" w:type="dxa"/>
        <w:right w:w="0" w:type="dxa"/>
      </w:tblCellMar>
    </w:tblPr>
  </w:style>
  <w:style w:type="table" w:customStyle="1" w:styleId="TableGrid1">
    <w:name w:val="TableGrid1"/>
    <w:rPr>
      <w:rFonts w:ascii="等线" w:eastAsia="等线" w:hAnsi="等线" w:cs="Times New Roman"/>
    </w:rPr>
    <w:tblPr>
      <w:tblCellMar>
        <w:top w:w="0" w:type="dxa"/>
        <w:left w:w="0" w:type="dxa"/>
        <w:bottom w:w="0" w:type="dxa"/>
        <w:right w:w="0" w:type="dxa"/>
      </w:tblCellMar>
    </w:tblPr>
  </w:style>
  <w:style w:type="character" w:customStyle="1" w:styleId="fontstyle01">
    <w:name w:val="fontstyle01"/>
    <w:qFormat/>
    <w:rPr>
      <w:rFonts w:ascii="Calibri" w:hAnsi="Calibri" w:cs="Calibri" w:hint="default"/>
      <w:color w:val="000000"/>
      <w:sz w:val="22"/>
      <w:szCs w:val="22"/>
    </w:rPr>
  </w:style>
  <w:style w:type="character" w:customStyle="1" w:styleId="fontstyle21">
    <w:name w:val="fontstyle21"/>
    <w:qFormat/>
    <w:rPr>
      <w:rFonts w:ascii="宋体" w:eastAsia="宋体" w:hAnsi="宋体" w:hint="eastAsia"/>
      <w:color w:val="000000"/>
      <w:sz w:val="22"/>
      <w:szCs w:val="22"/>
    </w:rPr>
  </w:style>
  <w:style w:type="character" w:customStyle="1" w:styleId="afffffff6">
    <w:name w:val="列表段落 字符"/>
    <w:uiPriority w:val="34"/>
    <w:qFormat/>
  </w:style>
  <w:style w:type="table" w:customStyle="1" w:styleId="TableGrid2">
    <w:name w:val="TableGrid2"/>
    <w:qFormat/>
    <w:rPr>
      <w:rFonts w:ascii="等线" w:eastAsia="等线" w:hAnsi="等线" w:cs="Times New Roman"/>
    </w:rPr>
    <w:tblPr>
      <w:tblCellMar>
        <w:top w:w="0" w:type="dxa"/>
        <w:left w:w="0" w:type="dxa"/>
        <w:bottom w:w="0" w:type="dxa"/>
        <w:right w:w="0" w:type="dxa"/>
      </w:tblCellMar>
    </w:tblPr>
  </w:style>
  <w:style w:type="table" w:customStyle="1" w:styleId="TableGrid3">
    <w:name w:val="TableGrid3"/>
    <w:qFormat/>
    <w:rPr>
      <w:rFonts w:ascii="等线" w:eastAsia="等线" w:hAnsi="等线" w:cs="Times New Roman"/>
    </w:rPr>
    <w:tblPr>
      <w:tblCellMar>
        <w:top w:w="0" w:type="dxa"/>
        <w:left w:w="0" w:type="dxa"/>
        <w:bottom w:w="0" w:type="dxa"/>
        <w:right w:w="0" w:type="dxa"/>
      </w:tblCellMar>
    </w:tblPr>
  </w:style>
  <w:style w:type="paragraph" w:customStyle="1" w:styleId="1fff">
    <w:name w:val="修订1"/>
    <w:hidden/>
    <w:uiPriority w:val="99"/>
    <w:semiHidden/>
    <w:qFormat/>
    <w:rPr>
      <w:rFonts w:ascii="等线" w:eastAsia="等线" w:hAnsi="等线" w:cs="Times New Roman"/>
      <w:kern w:val="2"/>
      <w:sz w:val="21"/>
      <w:szCs w:val="22"/>
    </w:rPr>
  </w:style>
  <w:style w:type="character" w:customStyle="1" w:styleId="afffff1">
    <w:name w:val="无间隔 字符"/>
    <w:link w:val="afffff0"/>
    <w:uiPriority w:val="1"/>
    <w:qFormat/>
    <w:rPr>
      <w:rFonts w:ascii="Times New Roman" w:eastAsia="宋体" w:hAnsi="Times New Roman" w:cs="Times New Roman"/>
      <w:szCs w:val="20"/>
    </w:rPr>
  </w:style>
  <w:style w:type="table" w:customStyle="1" w:styleId="1fff0">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qFormat/>
    <w:rPr>
      <w:rFonts w:ascii="等线" w:eastAsia="等线" w:hAnsi="等线" w:cs="Times New Roman"/>
    </w:rPr>
    <w:tblPr>
      <w:tblCellMar>
        <w:top w:w="0" w:type="dxa"/>
        <w:left w:w="0" w:type="dxa"/>
        <w:bottom w:w="0" w:type="dxa"/>
        <w:right w:w="0" w:type="dxa"/>
      </w:tblCellMar>
    </w:tblPr>
  </w:style>
  <w:style w:type="table" w:customStyle="1" w:styleId="TableGrid5">
    <w:name w:val="TableGrid5"/>
    <w:qFormat/>
    <w:rPr>
      <w:rFonts w:ascii="等线" w:eastAsia="等线" w:hAnsi="等线" w:cs="Times New Roman"/>
    </w:rPr>
    <w:tblPr>
      <w:tblCellMar>
        <w:top w:w="0" w:type="dxa"/>
        <w:left w:w="0" w:type="dxa"/>
        <w:bottom w:w="0" w:type="dxa"/>
        <w:right w:w="0" w:type="dxa"/>
      </w:tblCellMar>
    </w:tblPr>
  </w:style>
  <w:style w:type="paragraph" w:customStyle="1" w:styleId="ZB1-ArrowedList">
    <w:name w:val="ZB1 - Arrowed List"/>
    <w:basedOn w:val="a0"/>
    <w:qFormat/>
    <w:locked/>
    <w:pPr>
      <w:widowControl/>
      <w:numPr>
        <w:numId w:val="3"/>
      </w:numPr>
      <w:tabs>
        <w:tab w:val="left" w:pos="840"/>
      </w:tabs>
      <w:spacing w:before="60" w:after="60" w:line="360" w:lineRule="auto"/>
      <w:jc w:val="left"/>
    </w:pPr>
    <w:rPr>
      <w:rFonts w:ascii="Arial" w:hAnsi="Arial"/>
      <w:sz w:val="21"/>
      <w:szCs w:val="24"/>
    </w:rPr>
  </w:style>
  <w:style w:type="paragraph" w:customStyle="1" w:styleId="ZB1-Components">
    <w:name w:val="ZB1 - Components"/>
    <w:basedOn w:val="a0"/>
    <w:qFormat/>
    <w:locked/>
    <w:pPr>
      <w:widowControl/>
      <w:numPr>
        <w:numId w:val="4"/>
      </w:numPr>
      <w:tabs>
        <w:tab w:val="left" w:pos="210"/>
      </w:tabs>
      <w:spacing w:line="360" w:lineRule="auto"/>
      <w:jc w:val="left"/>
    </w:pPr>
    <w:rPr>
      <w:rFonts w:ascii="Arial" w:hAnsi="Arial"/>
      <w:position w:val="4"/>
      <w:sz w:val="21"/>
      <w:szCs w:val="24"/>
    </w:rPr>
  </w:style>
  <w:style w:type="paragraph" w:customStyle="1" w:styleId="ZB1-BulletedList">
    <w:name w:val="ZB1 - Bulleted List"/>
    <w:basedOn w:val="ZB1-Components"/>
    <w:qFormat/>
    <w:locked/>
    <w:pPr>
      <w:numPr>
        <w:numId w:val="5"/>
      </w:numPr>
      <w:tabs>
        <w:tab w:val="clear" w:pos="210"/>
        <w:tab w:val="left" w:pos="861"/>
      </w:tabs>
      <w:spacing w:before="60" w:after="60"/>
    </w:pPr>
    <w:rPr>
      <w:position w:val="0"/>
    </w:rPr>
  </w:style>
  <w:style w:type="paragraph" w:customStyle="1" w:styleId="ZB1-Heading1">
    <w:name w:val="ZB1 - Heading 1"/>
    <w:next w:val="ZB1-Heading1BodyText"/>
    <w:locked/>
    <w:pPr>
      <w:numPr>
        <w:numId w:val="6"/>
      </w:numPr>
      <w:tabs>
        <w:tab w:val="left" w:pos="462"/>
      </w:tabs>
      <w:spacing w:beforeLines="30" w:before="72" w:afterLines="30" w:after="72" w:line="264" w:lineRule="auto"/>
      <w:outlineLvl w:val="0"/>
    </w:pPr>
    <w:rPr>
      <w:rFonts w:ascii="Arial" w:eastAsia="宋体" w:hAnsi="Arial" w:cs="Arial"/>
      <w:b/>
      <w:bCs/>
      <w:caps/>
      <w:kern w:val="32"/>
      <w:sz w:val="24"/>
      <w:szCs w:val="32"/>
      <w:lang w:eastAsia="en-US"/>
    </w:rPr>
  </w:style>
  <w:style w:type="paragraph" w:customStyle="1" w:styleId="ZB1-Heading1BodyText">
    <w:name w:val="ZB1 - Heading 1 Body Text"/>
    <w:basedOn w:val="a0"/>
    <w:qFormat/>
    <w:locked/>
    <w:pPr>
      <w:widowControl/>
      <w:spacing w:afterLines="30" w:after="30" w:line="360" w:lineRule="auto"/>
      <w:ind w:firstLineChars="200" w:firstLine="200"/>
    </w:pPr>
    <w:rPr>
      <w:rFonts w:ascii="Arial" w:hAnsi="Arial"/>
      <w:sz w:val="21"/>
      <w:szCs w:val="24"/>
    </w:rPr>
  </w:style>
  <w:style w:type="paragraph" w:customStyle="1" w:styleId="ZB1-Heading2">
    <w:name w:val="ZB1 - Heading 2"/>
    <w:basedOn w:val="ZB1-Heading1"/>
    <w:next w:val="ZB1-Heading2BodyText"/>
    <w:qFormat/>
    <w:locked/>
    <w:pPr>
      <w:numPr>
        <w:ilvl w:val="1"/>
      </w:numPr>
      <w:tabs>
        <w:tab w:val="clear" w:pos="462"/>
        <w:tab w:val="left" w:pos="882"/>
      </w:tabs>
      <w:outlineLvl w:val="1"/>
    </w:pPr>
    <w:rPr>
      <w:bCs w:val="0"/>
      <w:caps w:val="0"/>
    </w:rPr>
  </w:style>
  <w:style w:type="paragraph" w:customStyle="1" w:styleId="ZB1-Heading2BodyText">
    <w:name w:val="ZB1 - Heading 2 Body Text"/>
    <w:basedOn w:val="a0"/>
    <w:locked/>
    <w:pPr>
      <w:widowControl/>
      <w:spacing w:afterLines="30" w:after="30" w:line="360" w:lineRule="auto"/>
      <w:ind w:leftChars="100" w:left="100" w:firstLineChars="200" w:firstLine="200"/>
    </w:pPr>
    <w:rPr>
      <w:rFonts w:ascii="Arial" w:hAnsi="Arial"/>
      <w:sz w:val="21"/>
      <w:szCs w:val="24"/>
    </w:rPr>
  </w:style>
  <w:style w:type="paragraph" w:customStyle="1" w:styleId="ZB1-Heading3">
    <w:name w:val="ZB1 - Heading 3"/>
    <w:basedOn w:val="ZB1-Heading2"/>
    <w:next w:val="ZB1-Heading3BodyText"/>
    <w:qFormat/>
    <w:locked/>
    <w:pPr>
      <w:numPr>
        <w:ilvl w:val="0"/>
        <w:numId w:val="0"/>
      </w:numPr>
      <w:tabs>
        <w:tab w:val="left" w:pos="840"/>
      </w:tabs>
      <w:outlineLvl w:val="2"/>
    </w:pPr>
    <w:rPr>
      <w:b w:val="0"/>
      <w:bCs/>
    </w:rPr>
  </w:style>
  <w:style w:type="paragraph" w:customStyle="1" w:styleId="ZB1-Heading3BodyText">
    <w:name w:val="ZB1 - Heading 3 Body Text"/>
    <w:basedOn w:val="ZB1-Heading2BodyText"/>
    <w:link w:val="ZB1-Heading3BodyText0"/>
    <w:locked/>
  </w:style>
  <w:style w:type="character" w:customStyle="1" w:styleId="ZB1-Heading3BodyText0">
    <w:name w:val="ZB1 - Heading 3 Body Text 字符"/>
    <w:link w:val="ZB1-Heading3BodyText"/>
    <w:rPr>
      <w:rFonts w:ascii="Arial" w:eastAsia="宋体" w:hAnsi="Arial" w:cs="Times New Roman"/>
      <w:kern w:val="0"/>
      <w:szCs w:val="24"/>
    </w:rPr>
  </w:style>
  <w:style w:type="paragraph" w:customStyle="1" w:styleId="ZB1-Heading4">
    <w:name w:val="ZB1 - Heading 4"/>
    <w:basedOn w:val="ZB1-Heading3"/>
    <w:next w:val="a0"/>
    <w:locked/>
    <w:pPr>
      <w:numPr>
        <w:ilvl w:val="3"/>
        <w:numId w:val="6"/>
      </w:numPr>
      <w:tabs>
        <w:tab w:val="clear" w:pos="840"/>
        <w:tab w:val="clear" w:pos="882"/>
        <w:tab w:val="left" w:pos="1050"/>
      </w:tabs>
      <w:outlineLvl w:val="3"/>
    </w:pPr>
    <w:rPr>
      <w:bCs w:val="0"/>
    </w:rPr>
  </w:style>
  <w:style w:type="paragraph" w:customStyle="1" w:styleId="ZB1-Heading5">
    <w:name w:val="ZB1 - Heading 5"/>
    <w:basedOn w:val="ZB1-Heading4"/>
    <w:next w:val="a0"/>
    <w:locked/>
    <w:pPr>
      <w:numPr>
        <w:ilvl w:val="4"/>
      </w:numPr>
      <w:tabs>
        <w:tab w:val="clear" w:pos="1050"/>
        <w:tab w:val="left" w:pos="1260"/>
      </w:tabs>
      <w:outlineLvl w:val="4"/>
    </w:pPr>
    <w:rPr>
      <w:bCs/>
    </w:rPr>
  </w:style>
  <w:style w:type="paragraph" w:customStyle="1" w:styleId="ETSC-Arrowedlist2nd">
    <w:name w:val="ETSC- Arrowed list 2nd"/>
    <w:basedOn w:val="a0"/>
    <w:link w:val="ETSC-Arrowedlist2ndChar"/>
    <w:qFormat/>
    <w:pPr>
      <w:tabs>
        <w:tab w:val="left" w:pos="232"/>
        <w:tab w:val="left" w:pos="993"/>
        <w:tab w:val="left" w:pos="1276"/>
      </w:tabs>
      <w:adjustRightInd w:val="0"/>
      <w:snapToGrid w:val="0"/>
      <w:spacing w:line="276" w:lineRule="auto"/>
      <w:ind w:left="1276" w:hanging="312"/>
    </w:pPr>
    <w:rPr>
      <w:sz w:val="24"/>
      <w:szCs w:val="24"/>
      <w:lang w:val="en-GB" w:bidi="en-US"/>
    </w:rPr>
  </w:style>
  <w:style w:type="character" w:customStyle="1" w:styleId="ETSC-Arrowedlist2ndChar">
    <w:name w:val="ETSC- Arrowed list 2nd Char"/>
    <w:link w:val="ETSC-Arrowedlist2nd"/>
    <w:rPr>
      <w:rFonts w:ascii="Times New Roman" w:eastAsia="宋体" w:hAnsi="Times New Roman" w:cs="Times New Roman"/>
      <w:kern w:val="0"/>
      <w:sz w:val="24"/>
      <w:szCs w:val="24"/>
      <w:lang w:val="en-GB" w:bidi="en-US"/>
    </w:rPr>
  </w:style>
  <w:style w:type="paragraph" w:customStyle="1" w:styleId="ETSC-Paratitle">
    <w:name w:val="ETSC- Para title"/>
    <w:link w:val="ETSC-ParatitleChar"/>
    <w:qFormat/>
    <w:pPr>
      <w:spacing w:afterLines="50" w:after="120" w:line="0" w:lineRule="atLeast"/>
      <w:ind w:leftChars="-1" w:left="-2" w:firstLine="2"/>
    </w:pPr>
    <w:rPr>
      <w:rFonts w:ascii="Times New Roman" w:eastAsia="宋体" w:hAnsi="Times New Roman" w:cs="Times New Roman"/>
      <w:b/>
      <w:kern w:val="2"/>
      <w:sz w:val="24"/>
      <w:szCs w:val="24"/>
      <w:u w:val="single"/>
      <w:lang w:val="en-GB"/>
    </w:rPr>
  </w:style>
  <w:style w:type="character" w:customStyle="1" w:styleId="ETSC-ParatitleChar">
    <w:name w:val="ETSC- Para title Char"/>
    <w:link w:val="ETSC-Paratitle"/>
    <w:rPr>
      <w:rFonts w:ascii="Times New Roman" w:eastAsia="宋体" w:hAnsi="Times New Roman" w:cs="Times New Roman"/>
      <w:b/>
      <w:sz w:val="24"/>
      <w:szCs w:val="24"/>
      <w:u w:val="single"/>
      <w:lang w:val="en-GB"/>
    </w:rPr>
  </w:style>
  <w:style w:type="table" w:customStyle="1" w:styleId="TableGrid6">
    <w:name w:val="TableGrid6"/>
    <w:qFormat/>
    <w:rPr>
      <w:rFonts w:ascii="等线" w:eastAsia="等线" w:hAnsi="等线" w:cs="Times New Roman"/>
    </w:rPr>
    <w:tblPr>
      <w:tblCellMar>
        <w:top w:w="0" w:type="dxa"/>
        <w:left w:w="0" w:type="dxa"/>
        <w:bottom w:w="0" w:type="dxa"/>
        <w:right w:w="0" w:type="dxa"/>
      </w:tblCellMar>
    </w:tblPr>
  </w:style>
  <w:style w:type="table" w:customStyle="1" w:styleId="TableGrid7">
    <w:name w:val="TableGrid7"/>
    <w:qFormat/>
    <w:rPr>
      <w:rFonts w:ascii="等线" w:eastAsia="等线" w:hAnsi="等线" w:cs="Times New Roman"/>
    </w:rPr>
    <w:tblPr>
      <w:tblCellMar>
        <w:top w:w="0" w:type="dxa"/>
        <w:left w:w="0" w:type="dxa"/>
        <w:bottom w:w="0" w:type="dxa"/>
        <w:right w:w="0" w:type="dxa"/>
      </w:tblCellMar>
    </w:tblPr>
  </w:style>
  <w:style w:type="character" w:customStyle="1" w:styleId="afffffff7">
    <w:name w:val="列出段落 字符"/>
    <w:uiPriority w:val="34"/>
    <w:qFormat/>
  </w:style>
  <w:style w:type="character" w:customStyle="1" w:styleId="style41">
    <w:name w:val="style41"/>
    <w:uiPriority w:val="99"/>
    <w:qFormat/>
    <w:rPr>
      <w:color w:val="666666"/>
      <w:sz w:val="18"/>
      <w:szCs w:val="18"/>
    </w:rPr>
  </w:style>
  <w:style w:type="character" w:customStyle="1" w:styleId="141">
    <w:name w:val="141"/>
    <w:uiPriority w:val="99"/>
    <w:qFormat/>
    <w:rPr>
      <w:sz w:val="28"/>
      <w:szCs w:val="28"/>
    </w:rPr>
  </w:style>
  <w:style w:type="character" w:customStyle="1" w:styleId="style741">
    <w:name w:val="style741"/>
    <w:uiPriority w:val="99"/>
    <w:qFormat/>
    <w:rPr>
      <w:rFonts w:cs="Times New Roman"/>
      <w:color w:val="666666"/>
    </w:rPr>
  </w:style>
  <w:style w:type="character" w:customStyle="1" w:styleId="d1">
    <w:name w:val="d1"/>
    <w:uiPriority w:val="99"/>
    <w:qFormat/>
    <w:rPr>
      <w:color w:val="000000"/>
      <w:sz w:val="21"/>
      <w:szCs w:val="21"/>
      <w:u w:val="none"/>
    </w:rPr>
  </w:style>
  <w:style w:type="paragraph" w:customStyle="1" w:styleId="CharChar6">
    <w:name w:val="Char Char6"/>
    <w:basedOn w:val="a0"/>
    <w:uiPriority w:val="99"/>
    <w:qFormat/>
    <w:pPr>
      <w:widowControl/>
      <w:spacing w:after="160" w:line="240" w:lineRule="exact"/>
      <w:jc w:val="left"/>
    </w:pPr>
    <w:rPr>
      <w:kern w:val="2"/>
      <w:sz w:val="21"/>
      <w:szCs w:val="24"/>
    </w:rPr>
  </w:style>
  <w:style w:type="paragraph" w:customStyle="1" w:styleId="CharCharCharCharCharCharCharCharCharCharCharCharCharCharCharChar">
    <w:name w:val="Char Char Char Char Char Char Char Char Char Char Char Char Char Char Char Char"/>
    <w:basedOn w:val="a0"/>
    <w:uiPriority w:val="99"/>
    <w:qFormat/>
    <w:rPr>
      <w:rFonts w:ascii="Tahoma" w:hAnsi="Tahoma"/>
      <w:kern w:val="2"/>
      <w:sz w:val="24"/>
    </w:rPr>
  </w:style>
  <w:style w:type="paragraph" w:customStyle="1" w:styleId="indent2em1">
    <w:name w:val="indent_2em1"/>
    <w:basedOn w:val="a0"/>
    <w:uiPriority w:val="99"/>
    <w:qFormat/>
    <w:pPr>
      <w:widowControl/>
      <w:spacing w:line="300" w:lineRule="atLeast"/>
      <w:ind w:firstLine="480"/>
      <w:jc w:val="left"/>
    </w:pPr>
    <w:rPr>
      <w:rFonts w:ascii="宋体" w:hAnsi="宋体" w:cs="宋体"/>
      <w:spacing w:val="15"/>
      <w:sz w:val="24"/>
      <w:szCs w:val="24"/>
    </w:rPr>
  </w:style>
  <w:style w:type="paragraph" w:customStyle="1" w:styleId="CharCharCharCharCharCharCharCharChar">
    <w:name w:val="Char Char Char Char Char Char Char Char Char"/>
    <w:basedOn w:val="a0"/>
    <w:uiPriority w:val="99"/>
    <w:qFormat/>
    <w:pPr>
      <w:widowControl/>
      <w:spacing w:after="160" w:line="240" w:lineRule="exact"/>
      <w:jc w:val="left"/>
    </w:pPr>
    <w:rPr>
      <w:rFonts w:ascii="Verdana" w:eastAsia="仿宋_GB2312" w:hAnsi="Verdana" w:cs="Verdana"/>
      <w:sz w:val="24"/>
      <w:szCs w:val="24"/>
      <w:lang w:eastAsia="en-US"/>
    </w:rPr>
  </w:style>
  <w:style w:type="paragraph" w:customStyle="1" w:styleId="indent2em">
    <w:name w:val="indent_2em"/>
    <w:basedOn w:val="a0"/>
    <w:uiPriority w:val="99"/>
    <w:qFormat/>
    <w:pPr>
      <w:widowControl/>
      <w:spacing w:before="100" w:beforeAutospacing="1" w:after="100" w:afterAutospacing="1"/>
      <w:jc w:val="left"/>
    </w:pPr>
    <w:rPr>
      <w:rFonts w:ascii="宋体" w:hAnsi="宋体" w:cs="宋体"/>
      <w:sz w:val="24"/>
      <w:szCs w:val="24"/>
    </w:rPr>
  </w:style>
  <w:style w:type="paragraph" w:customStyle="1" w:styleId="CharChar1CharCharCharCharCharChar">
    <w:name w:val="Char Char1 Char Char Char Char Char Char"/>
    <w:basedOn w:val="a0"/>
    <w:uiPriority w:val="99"/>
    <w:qFormat/>
    <w:pPr>
      <w:widowControl/>
      <w:spacing w:after="160" w:line="240" w:lineRule="exact"/>
      <w:jc w:val="left"/>
    </w:pPr>
    <w:rPr>
      <w:rFonts w:ascii="Verdana" w:eastAsia="仿宋_GB2312" w:hAnsi="Verdana"/>
      <w:sz w:val="24"/>
      <w:lang w:eastAsia="en-US"/>
    </w:rPr>
  </w:style>
  <w:style w:type="paragraph" w:customStyle="1" w:styleId="Style32">
    <w:name w:val="_Style 32"/>
    <w:basedOn w:val="a0"/>
    <w:next w:val="28"/>
    <w:uiPriority w:val="99"/>
    <w:qFormat/>
    <w:pPr>
      <w:spacing w:after="120" w:line="480" w:lineRule="auto"/>
    </w:pPr>
    <w:rPr>
      <w:kern w:val="2"/>
      <w:sz w:val="21"/>
    </w:rPr>
  </w:style>
  <w:style w:type="paragraph" w:customStyle="1" w:styleId="afffffff8">
    <w:name w:val="表内文字"/>
    <w:basedOn w:val="a0"/>
    <w:uiPriority w:val="99"/>
    <w:qFormat/>
    <w:pPr>
      <w:tabs>
        <w:tab w:val="left" w:pos="1418"/>
      </w:tabs>
      <w:spacing w:line="360" w:lineRule="auto"/>
      <w:jc w:val="center"/>
    </w:pPr>
    <w:rPr>
      <w:rFonts w:ascii="仿宋_GB2312" w:eastAsia="仿宋_GB2312" w:cs="仿宋_GB2312"/>
      <w:spacing w:val="-20"/>
      <w:sz w:val="24"/>
      <w:szCs w:val="24"/>
    </w:rPr>
  </w:style>
  <w:style w:type="paragraph" w:customStyle="1" w:styleId="CharCharCharCharCharChar">
    <w:name w:val="Char Char Char Char Char Char"/>
    <w:basedOn w:val="a0"/>
    <w:uiPriority w:val="99"/>
    <w:qFormat/>
    <w:rPr>
      <w:kern w:val="2"/>
      <w:sz w:val="21"/>
      <w:szCs w:val="24"/>
    </w:rPr>
  </w:style>
  <w:style w:type="paragraph" w:customStyle="1" w:styleId="style75">
    <w:name w:val="style75"/>
    <w:basedOn w:val="a0"/>
    <w:uiPriority w:val="99"/>
    <w:qFormat/>
    <w:pPr>
      <w:widowControl/>
      <w:spacing w:before="100" w:beforeAutospacing="1" w:after="100" w:afterAutospacing="1"/>
      <w:jc w:val="left"/>
    </w:pPr>
    <w:rPr>
      <w:rFonts w:ascii="宋体" w:hAnsi="宋体" w:cs="宋体"/>
      <w:color w:val="666666"/>
      <w:sz w:val="15"/>
      <w:szCs w:val="15"/>
    </w:rPr>
  </w:style>
  <w:style w:type="paragraph" w:customStyle="1" w:styleId="Char7">
    <w:name w:val="编写建议 Char"/>
    <w:basedOn w:val="a0"/>
    <w:link w:val="CharChar0"/>
    <w:uiPriority w:val="99"/>
    <w:qFormat/>
    <w:pPr>
      <w:autoSpaceDE w:val="0"/>
      <w:autoSpaceDN w:val="0"/>
      <w:adjustRightInd w:val="0"/>
      <w:spacing w:line="360" w:lineRule="auto"/>
      <w:ind w:firstLineChars="200" w:firstLine="420"/>
      <w:jc w:val="left"/>
    </w:pPr>
    <w:rPr>
      <w:rFonts w:ascii="Arial" w:hAnsi="Arial"/>
      <w:i/>
      <w:color w:val="0000FF"/>
      <w:szCs w:val="21"/>
    </w:rPr>
  </w:style>
  <w:style w:type="character" w:customStyle="1" w:styleId="CharChar0">
    <w:name w:val="编写建议 Char Char"/>
    <w:link w:val="Char7"/>
    <w:uiPriority w:val="99"/>
    <w:qFormat/>
    <w:rPr>
      <w:rFonts w:ascii="Arial" w:eastAsia="宋体" w:hAnsi="Arial" w:cs="Times New Roman"/>
      <w:i/>
      <w:color w:val="0000FF"/>
      <w:kern w:val="0"/>
      <w:sz w:val="20"/>
      <w:szCs w:val="21"/>
    </w:rPr>
  </w:style>
  <w:style w:type="paragraph" w:customStyle="1" w:styleId="1fff1">
    <w:name w:val="修订1"/>
    <w:hidden/>
    <w:uiPriority w:val="99"/>
    <w:semiHidden/>
    <w:qFormat/>
    <w:rPr>
      <w:rFonts w:ascii="Times New Roman" w:eastAsia="宋体" w:hAnsi="Times New Roman" w:cs="Times New Roman"/>
      <w:kern w:val="2"/>
      <w:sz w:val="21"/>
      <w:szCs w:val="24"/>
    </w:rPr>
  </w:style>
  <w:style w:type="character" w:customStyle="1" w:styleId="small18">
    <w:name w:val="small18"/>
    <w:uiPriority w:val="99"/>
    <w:qFormat/>
  </w:style>
  <w:style w:type="character" w:customStyle="1" w:styleId="af6">
    <w:name w:val="题注 字符"/>
    <w:link w:val="af5"/>
    <w:qFormat/>
    <w:locked/>
    <w:rPr>
      <w:rFonts w:ascii="Times New Roman" w:eastAsia="宋体" w:hAnsi="Times New Roman" w:cs="Times New Roman"/>
      <w:kern w:val="0"/>
      <w:sz w:val="18"/>
      <w:szCs w:val="18"/>
    </w:rPr>
  </w:style>
  <w:style w:type="paragraph" w:customStyle="1" w:styleId="1fff2">
    <w:name w:val="普通(网站)1"/>
    <w:basedOn w:val="a0"/>
    <w:uiPriority w:val="99"/>
    <w:qFormat/>
    <w:pPr>
      <w:widowControl/>
      <w:spacing w:before="100" w:beforeAutospacing="1" w:after="100" w:afterAutospacing="1"/>
      <w:jc w:val="left"/>
    </w:pPr>
    <w:rPr>
      <w:rFonts w:ascii="宋体" w:hAnsi="宋体" w:cs="宋体"/>
      <w:sz w:val="24"/>
      <w:szCs w:val="24"/>
    </w:rPr>
  </w:style>
  <w:style w:type="paragraph" w:customStyle="1" w:styleId="114">
    <w:name w:val="列出段落11"/>
    <w:basedOn w:val="a0"/>
    <w:uiPriority w:val="99"/>
    <w:qFormat/>
    <w:pPr>
      <w:ind w:firstLineChars="200" w:firstLine="420"/>
    </w:pPr>
    <w:rPr>
      <w:rFonts w:ascii="Calibri" w:hAnsi="Calibri" w:cs="黑体"/>
      <w:kern w:val="2"/>
      <w:sz w:val="21"/>
      <w:szCs w:val="22"/>
    </w:rPr>
  </w:style>
  <w:style w:type="character" w:customStyle="1" w:styleId="CharChar1">
    <w:name w:val="普通文字 Char Char1"/>
    <w:uiPriority w:val="99"/>
    <w:qFormat/>
    <w:locked/>
    <w:rPr>
      <w:rFonts w:ascii="宋体" w:eastAsia="宋体" w:hAnsi="Courier New"/>
      <w:kern w:val="10"/>
      <w:sz w:val="21"/>
      <w:szCs w:val="21"/>
      <w:lang w:val="en-US" w:eastAsia="zh-CN" w:bidi="ar-SA"/>
    </w:rPr>
  </w:style>
  <w:style w:type="paragraph" w:customStyle="1" w:styleId="Web">
    <w:name w:val="普通 (Web)"/>
    <w:basedOn w:val="a0"/>
    <w:uiPriority w:val="99"/>
    <w:qFormat/>
    <w:pPr>
      <w:widowControl/>
      <w:spacing w:before="100" w:after="100"/>
      <w:jc w:val="left"/>
    </w:pPr>
    <w:rPr>
      <w:rFonts w:ascii="宋体" w:hAnsi="宋体"/>
      <w:sz w:val="24"/>
    </w:rPr>
  </w:style>
  <w:style w:type="paragraph" w:customStyle="1" w:styleId="DefaultParagraphFontParaChar">
    <w:name w:val="Default Paragraph Font Para Char"/>
    <w:basedOn w:val="a0"/>
    <w:uiPriority w:val="99"/>
    <w:qFormat/>
    <w:pPr>
      <w:widowControl/>
      <w:spacing w:after="160" w:line="240" w:lineRule="exact"/>
      <w:jc w:val="left"/>
    </w:pPr>
    <w:rPr>
      <w:rFonts w:ascii="Verdana" w:hAnsi="Verdana"/>
      <w:lang w:eastAsia="en-US"/>
    </w:rPr>
  </w:style>
  <w:style w:type="paragraph" w:customStyle="1" w:styleId="style40">
    <w:name w:val="style40"/>
    <w:basedOn w:val="a0"/>
    <w:uiPriority w:val="99"/>
    <w:qFormat/>
    <w:pPr>
      <w:widowControl/>
      <w:spacing w:before="100" w:beforeAutospacing="1" w:after="100" w:afterAutospacing="1"/>
      <w:jc w:val="left"/>
    </w:pPr>
    <w:rPr>
      <w:rFonts w:ascii="宋体" w:hAnsi="宋体" w:cs="宋体"/>
      <w:sz w:val="18"/>
      <w:szCs w:val="18"/>
    </w:rPr>
  </w:style>
  <w:style w:type="paragraph" w:customStyle="1" w:styleId="21212">
    <w:name w:val="样式 样式 样式 左侧:  2 字符1 + 首行缩进:  2 字符1 + 首行缩进:  2 字符"/>
    <w:basedOn w:val="a0"/>
    <w:uiPriority w:val="99"/>
    <w:qFormat/>
    <w:pPr>
      <w:widowControl/>
      <w:adjustRightInd w:val="0"/>
      <w:spacing w:before="60" w:after="120" w:line="440" w:lineRule="atLeast"/>
      <w:ind w:firstLine="480"/>
      <w:textAlignment w:val="baseline"/>
    </w:pPr>
    <w:rPr>
      <w:kern w:val="2"/>
      <w:sz w:val="24"/>
    </w:rPr>
  </w:style>
  <w:style w:type="paragraph" w:customStyle="1" w:styleId="Pa6">
    <w:name w:val="Pa6"/>
    <w:basedOn w:val="a0"/>
    <w:next w:val="a0"/>
    <w:uiPriority w:val="99"/>
    <w:qFormat/>
    <w:pPr>
      <w:autoSpaceDE w:val="0"/>
      <w:autoSpaceDN w:val="0"/>
      <w:adjustRightInd w:val="0"/>
      <w:spacing w:line="181" w:lineRule="atLeast"/>
      <w:jc w:val="left"/>
    </w:pPr>
    <w:rPr>
      <w:rFonts w:ascii="Futura Bk" w:hAnsi="Futura Bk"/>
      <w:sz w:val="24"/>
      <w:szCs w:val="24"/>
    </w:rPr>
  </w:style>
  <w:style w:type="character" w:customStyle="1" w:styleId="title01">
    <w:name w:val="title01"/>
    <w:basedOn w:val="a1"/>
    <w:uiPriority w:val="99"/>
    <w:qFormat/>
  </w:style>
  <w:style w:type="paragraph" w:customStyle="1" w:styleId="CM30">
    <w:name w:val="CM30"/>
    <w:basedOn w:val="a0"/>
    <w:next w:val="a0"/>
    <w:uiPriority w:val="99"/>
    <w:qFormat/>
    <w:pPr>
      <w:autoSpaceDE w:val="0"/>
      <w:autoSpaceDN w:val="0"/>
      <w:adjustRightInd w:val="0"/>
      <w:spacing w:after="200"/>
      <w:jc w:val="left"/>
    </w:pPr>
    <w:rPr>
      <w:rFonts w:ascii="宋体"/>
      <w:sz w:val="24"/>
      <w:szCs w:val="24"/>
    </w:rPr>
  </w:style>
  <w:style w:type="paragraph" w:customStyle="1" w:styleId="CharCharCharCharCharCharCharCharCharCharCharCharCharCharCharChar1">
    <w:name w:val="Char Char Char Char Char Char Char Char Char Char Char Char Char Char Char Char1"/>
    <w:basedOn w:val="a0"/>
    <w:uiPriority w:val="99"/>
    <w:qFormat/>
    <w:pPr>
      <w:spacing w:line="500" w:lineRule="exact"/>
    </w:pPr>
    <w:rPr>
      <w:kern w:val="2"/>
      <w:sz w:val="24"/>
      <w:szCs w:val="24"/>
    </w:rPr>
  </w:style>
  <w:style w:type="paragraph" w:customStyle="1" w:styleId="CM27">
    <w:name w:val="CM27"/>
    <w:basedOn w:val="Default"/>
    <w:next w:val="Default"/>
    <w:uiPriority w:val="99"/>
    <w:qFormat/>
    <w:pPr>
      <w:spacing w:after="513"/>
    </w:pPr>
    <w:rPr>
      <w:rFonts w:ascii="宋体" w:eastAsia="宋体"/>
      <w:color w:val="auto"/>
    </w:rPr>
  </w:style>
  <w:style w:type="paragraph" w:customStyle="1" w:styleId="CM5">
    <w:name w:val="CM5"/>
    <w:basedOn w:val="Default"/>
    <w:next w:val="Default"/>
    <w:uiPriority w:val="99"/>
    <w:qFormat/>
    <w:pPr>
      <w:spacing w:line="491" w:lineRule="atLeast"/>
    </w:pPr>
    <w:rPr>
      <w:rFonts w:ascii="宋体" w:eastAsia="宋体"/>
      <w:color w:val="auto"/>
    </w:rPr>
  </w:style>
  <w:style w:type="paragraph" w:customStyle="1" w:styleId="CM7">
    <w:name w:val="CM7"/>
    <w:basedOn w:val="Default"/>
    <w:next w:val="Default"/>
    <w:uiPriority w:val="99"/>
    <w:qFormat/>
    <w:pPr>
      <w:spacing w:line="491" w:lineRule="atLeast"/>
    </w:pPr>
    <w:rPr>
      <w:rFonts w:ascii="宋体" w:eastAsia="宋体"/>
      <w:color w:val="auto"/>
    </w:rPr>
  </w:style>
  <w:style w:type="paragraph" w:customStyle="1" w:styleId="CM4">
    <w:name w:val="CM4"/>
    <w:basedOn w:val="Default"/>
    <w:next w:val="Default"/>
    <w:uiPriority w:val="99"/>
    <w:qFormat/>
    <w:pPr>
      <w:spacing w:line="491" w:lineRule="atLeast"/>
    </w:pPr>
    <w:rPr>
      <w:rFonts w:ascii="宋体" w:eastAsia="宋体"/>
      <w:color w:val="auto"/>
    </w:rPr>
  </w:style>
  <w:style w:type="paragraph" w:customStyle="1" w:styleId="CM8">
    <w:name w:val="CM8"/>
    <w:basedOn w:val="Default"/>
    <w:next w:val="Default"/>
    <w:uiPriority w:val="99"/>
    <w:qFormat/>
    <w:pPr>
      <w:spacing w:line="491" w:lineRule="atLeast"/>
    </w:pPr>
    <w:rPr>
      <w:rFonts w:ascii="宋体" w:eastAsia="宋体"/>
      <w:color w:val="auto"/>
    </w:rPr>
  </w:style>
  <w:style w:type="paragraph" w:customStyle="1" w:styleId="CM6">
    <w:name w:val="CM6"/>
    <w:basedOn w:val="Default"/>
    <w:next w:val="Default"/>
    <w:uiPriority w:val="99"/>
    <w:qFormat/>
    <w:pPr>
      <w:spacing w:line="491" w:lineRule="atLeast"/>
    </w:pPr>
    <w:rPr>
      <w:rFonts w:ascii="宋体" w:eastAsia="宋体"/>
      <w:color w:val="auto"/>
    </w:rPr>
  </w:style>
  <w:style w:type="paragraph" w:customStyle="1" w:styleId="CM13">
    <w:name w:val="CM13"/>
    <w:basedOn w:val="Default"/>
    <w:next w:val="Default"/>
    <w:uiPriority w:val="99"/>
    <w:qFormat/>
    <w:pPr>
      <w:spacing w:line="491" w:lineRule="atLeast"/>
    </w:pPr>
    <w:rPr>
      <w:rFonts w:ascii="宋体" w:eastAsia="宋体"/>
      <w:color w:val="auto"/>
    </w:rPr>
  </w:style>
  <w:style w:type="paragraph" w:customStyle="1" w:styleId="20505">
    <w:name w:val="样式 首行缩进:  2 字符 段前: 0.5 行 段后: 0.5 行"/>
    <w:basedOn w:val="a0"/>
    <w:next w:val="a0"/>
    <w:uiPriority w:val="99"/>
    <w:qFormat/>
    <w:pPr>
      <w:adjustRightInd w:val="0"/>
      <w:snapToGrid w:val="0"/>
      <w:spacing w:before="156" w:after="156" w:line="312" w:lineRule="auto"/>
      <w:ind w:firstLineChars="200" w:firstLine="480"/>
    </w:pPr>
    <w:rPr>
      <w:rFonts w:eastAsia="楷体_GB2312"/>
      <w:kern w:val="2"/>
      <w:sz w:val="24"/>
    </w:rPr>
  </w:style>
  <w:style w:type="paragraph" w:customStyle="1" w:styleId="CharCharCharCharCharChar1Char">
    <w:name w:val="Char Char Char Char Char Char1 Char"/>
    <w:basedOn w:val="a0"/>
    <w:uiPriority w:val="99"/>
    <w:qFormat/>
    <w:rPr>
      <w:kern w:val="2"/>
      <w:sz w:val="21"/>
      <w:szCs w:val="24"/>
    </w:rPr>
  </w:style>
  <w:style w:type="paragraph" w:customStyle="1" w:styleId="Char20">
    <w:name w:val="Char2"/>
    <w:basedOn w:val="a0"/>
    <w:uiPriority w:val="99"/>
    <w:qFormat/>
    <w:rPr>
      <w:kern w:val="2"/>
      <w:sz w:val="21"/>
      <w:szCs w:val="24"/>
    </w:rPr>
  </w:style>
  <w:style w:type="paragraph" w:customStyle="1" w:styleId="xl65">
    <w:name w:val="xl6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4"/>
      <w:szCs w:val="24"/>
    </w:rPr>
  </w:style>
  <w:style w:type="paragraph" w:customStyle="1" w:styleId="xl66">
    <w:name w:val="xl6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67">
    <w:name w:val="xl6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68">
    <w:name w:val="xl6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sz w:val="24"/>
      <w:szCs w:val="24"/>
    </w:rPr>
  </w:style>
  <w:style w:type="paragraph" w:customStyle="1" w:styleId="xl69">
    <w:name w:val="xl69"/>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70C0"/>
      <w:sz w:val="24"/>
      <w:szCs w:val="24"/>
    </w:rPr>
  </w:style>
  <w:style w:type="paragraph" w:customStyle="1" w:styleId="xl70">
    <w:name w:val="xl70"/>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71">
    <w:name w:val="xl71"/>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sz w:val="24"/>
      <w:szCs w:val="24"/>
    </w:rPr>
  </w:style>
  <w:style w:type="paragraph" w:customStyle="1" w:styleId="xl72">
    <w:name w:val="xl7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70C0"/>
      <w:sz w:val="24"/>
      <w:szCs w:val="24"/>
    </w:rPr>
  </w:style>
  <w:style w:type="paragraph" w:customStyle="1" w:styleId="xl73">
    <w:name w:val="xl73"/>
    <w:basedOn w:val="a0"/>
    <w:uiPriority w:val="99"/>
    <w:qFormat/>
    <w:pPr>
      <w:widowControl/>
      <w:spacing w:before="100" w:beforeAutospacing="1" w:after="100" w:afterAutospacing="1"/>
      <w:jc w:val="left"/>
    </w:pPr>
    <w:rPr>
      <w:rFonts w:ascii="宋体" w:hAnsi="宋体" w:cs="宋体"/>
      <w:sz w:val="24"/>
      <w:szCs w:val="24"/>
    </w:rPr>
  </w:style>
  <w:style w:type="paragraph" w:customStyle="1" w:styleId="xl74">
    <w:name w:val="xl74"/>
    <w:basedOn w:val="a0"/>
    <w:uiPriority w:val="99"/>
    <w:qFormat/>
    <w:pPr>
      <w:widowControl/>
      <w:spacing w:before="100" w:beforeAutospacing="1" w:after="100" w:afterAutospacing="1"/>
      <w:jc w:val="left"/>
    </w:pPr>
    <w:rPr>
      <w:rFonts w:ascii="宋体" w:hAnsi="宋体" w:cs="宋体"/>
      <w:sz w:val="24"/>
      <w:szCs w:val="24"/>
    </w:rPr>
  </w:style>
  <w:style w:type="paragraph" w:customStyle="1" w:styleId="xl75">
    <w:name w:val="xl75"/>
    <w:basedOn w:val="a0"/>
    <w:uiPriority w:val="99"/>
    <w:qFormat/>
    <w:pPr>
      <w:widowControl/>
      <w:spacing w:before="100" w:beforeAutospacing="1" w:after="100" w:afterAutospacing="1"/>
      <w:jc w:val="center"/>
    </w:pPr>
    <w:rPr>
      <w:rFonts w:ascii="宋体" w:hAnsi="宋体" w:cs="宋体"/>
      <w:sz w:val="24"/>
      <w:szCs w:val="24"/>
    </w:rPr>
  </w:style>
  <w:style w:type="paragraph" w:customStyle="1" w:styleId="xl76">
    <w:name w:val="xl7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77">
    <w:name w:val="xl77"/>
    <w:basedOn w:val="a0"/>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FF0000"/>
      <w:sz w:val="24"/>
      <w:szCs w:val="24"/>
    </w:rPr>
  </w:style>
  <w:style w:type="paragraph" w:customStyle="1" w:styleId="TOC11">
    <w:name w:val="TOC 标题1"/>
    <w:basedOn w:val="1"/>
    <w:next w:val="a0"/>
    <w:uiPriority w:val="99"/>
    <w:qFormat/>
    <w:pPr>
      <w:widowControl/>
      <w:autoSpaceDE/>
      <w:autoSpaceDN/>
      <w:adjustRightInd/>
      <w:spacing w:before="240" w:after="0" w:line="259" w:lineRule="auto"/>
      <w:jc w:val="left"/>
      <w:outlineLvl w:val="9"/>
    </w:pPr>
    <w:rPr>
      <w:rFonts w:ascii="Cambria" w:hAnsi="Cambria" w:hint="default"/>
      <w:b w:val="0"/>
      <w:color w:val="365F91"/>
      <w:sz w:val="32"/>
      <w:szCs w:val="32"/>
    </w:rPr>
  </w:style>
  <w:style w:type="paragraph" w:customStyle="1" w:styleId="xl78">
    <w:name w:val="xl78"/>
    <w:basedOn w:val="a0"/>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sz w:val="18"/>
      <w:szCs w:val="18"/>
    </w:rPr>
  </w:style>
  <w:style w:type="paragraph" w:customStyle="1" w:styleId="xl79">
    <w:name w:val="xl79"/>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FF0000"/>
      <w:sz w:val="18"/>
      <w:szCs w:val="18"/>
    </w:rPr>
  </w:style>
  <w:style w:type="paragraph" w:customStyle="1" w:styleId="xl80">
    <w:name w:val="xl80"/>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81">
    <w:name w:val="xl81"/>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82">
    <w:name w:val="xl82"/>
    <w:basedOn w:val="a0"/>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FF0000"/>
      <w:sz w:val="18"/>
      <w:szCs w:val="18"/>
    </w:rPr>
  </w:style>
  <w:style w:type="paragraph" w:customStyle="1" w:styleId="xl83">
    <w:name w:val="xl83"/>
    <w:basedOn w:val="a0"/>
    <w:uiPriority w:val="99"/>
    <w:qFormat/>
    <w:pPr>
      <w:widowControl/>
      <w:pBdr>
        <w:left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Style28">
    <w:name w:val="_Style 28"/>
    <w:basedOn w:val="a0"/>
    <w:uiPriority w:val="99"/>
    <w:qFormat/>
    <w:rPr>
      <w:rFonts w:ascii="Tahoma" w:hAnsi="Tahoma"/>
      <w:kern w:val="2"/>
      <w:sz w:val="24"/>
      <w:szCs w:val="24"/>
    </w:rPr>
  </w:style>
  <w:style w:type="character" w:customStyle="1" w:styleId="Char8">
    <w:name w:val="标准文本 Char"/>
    <w:link w:val="afffffff9"/>
    <w:uiPriority w:val="99"/>
    <w:qFormat/>
    <w:locked/>
  </w:style>
  <w:style w:type="paragraph" w:customStyle="1" w:styleId="afffffff9">
    <w:name w:val="标准文本"/>
    <w:basedOn w:val="a0"/>
    <w:link w:val="Char8"/>
    <w:uiPriority w:val="99"/>
    <w:qFormat/>
    <w:pPr>
      <w:spacing w:line="360" w:lineRule="auto"/>
      <w:ind w:firstLineChars="200" w:firstLine="480"/>
    </w:pPr>
    <w:rPr>
      <w:rFonts w:asciiTheme="minorHAnsi" w:eastAsiaTheme="minorEastAsia" w:hAnsiTheme="minorHAnsi" w:cstheme="minorBidi"/>
      <w:kern w:val="2"/>
      <w:sz w:val="21"/>
      <w:szCs w:val="22"/>
    </w:rPr>
  </w:style>
  <w:style w:type="paragraph" w:customStyle="1" w:styleId="Normal">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eastAsia="宋体" w:hAnsi="宋体" w:cs="Times New Roman"/>
      <w:sz w:val="24"/>
      <w:szCs w:val="24"/>
    </w:rPr>
  </w:style>
  <w:style w:type="paragraph" w:customStyle="1" w:styleId="afffffffa">
    <w:name w:val="报告正文"/>
    <w:basedOn w:val="a0"/>
    <w:uiPriority w:val="99"/>
    <w:qFormat/>
    <w:pPr>
      <w:adjustRightInd w:val="0"/>
      <w:snapToGrid w:val="0"/>
      <w:spacing w:line="288" w:lineRule="auto"/>
      <w:ind w:leftChars="1700" w:left="3060"/>
    </w:pPr>
    <w:rPr>
      <w:rFonts w:ascii="华文细黑" w:eastAsia="华文细黑" w:hAnsi="华文细黑" w:cs="宋体"/>
      <w:kern w:val="2"/>
      <w:sz w:val="21"/>
    </w:rPr>
  </w:style>
  <w:style w:type="paragraph" w:customStyle="1" w:styleId="Style1">
    <w:name w:val="_Style 1"/>
    <w:basedOn w:val="a0"/>
    <w:uiPriority w:val="99"/>
    <w:qFormat/>
    <w:pPr>
      <w:ind w:firstLineChars="200" w:firstLine="420"/>
    </w:pPr>
    <w:rPr>
      <w:kern w:val="2"/>
      <w:sz w:val="21"/>
      <w:szCs w:val="24"/>
    </w:rPr>
  </w:style>
  <w:style w:type="paragraph" w:customStyle="1" w:styleId="CharCharChar1Char">
    <w:name w:val="Char Char Char1 Char"/>
    <w:basedOn w:val="af9"/>
    <w:qFormat/>
    <w:rPr>
      <w:rFonts w:ascii="Tahoma" w:eastAsia="宋体" w:hAnsi="Tahoma" w:cs="Tahoma"/>
      <w:kern w:val="0"/>
      <w:sz w:val="18"/>
    </w:rPr>
  </w:style>
  <w:style w:type="paragraph" w:customStyle="1" w:styleId="txt14">
    <w:name w:val="txt14"/>
    <w:basedOn w:val="a0"/>
    <w:qFormat/>
    <w:pPr>
      <w:widowControl/>
      <w:spacing w:before="100" w:beforeAutospacing="1" w:after="100" w:afterAutospacing="1"/>
      <w:jc w:val="left"/>
    </w:pPr>
    <w:rPr>
      <w:rFonts w:ascii="宋体" w:hAnsi="宋体" w:cs="宋体"/>
      <w:color w:val="000000"/>
      <w:sz w:val="21"/>
      <w:szCs w:val="21"/>
    </w:rPr>
  </w:style>
  <w:style w:type="character" w:customStyle="1" w:styleId="1fff3">
    <w:name w:val="未处理的提及1"/>
    <w:basedOn w:val="a1"/>
    <w:uiPriority w:val="99"/>
    <w:unhideWhenUsed/>
    <w:qFormat/>
    <w:rPr>
      <w:color w:val="605E5C"/>
      <w:shd w:val="clear" w:color="auto" w:fill="E1DFDD"/>
    </w:rPr>
  </w:style>
  <w:style w:type="character" w:customStyle="1" w:styleId="115">
    <w:name w:val="标题 1 字符1"/>
    <w:uiPriority w:val="99"/>
    <w:qFormat/>
    <w:rPr>
      <w:b/>
      <w:bCs/>
      <w:kern w:val="44"/>
      <w:sz w:val="32"/>
      <w:szCs w:val="44"/>
    </w:rPr>
  </w:style>
  <w:style w:type="character" w:customStyle="1" w:styleId="213">
    <w:name w:val="标题 2 字符1"/>
    <w:uiPriority w:val="99"/>
    <w:qFormat/>
    <w:rPr>
      <w:rFonts w:ascii="Arial" w:eastAsia="黑体" w:hAnsi="Arial"/>
      <w:bCs/>
      <w:kern w:val="2"/>
      <w:sz w:val="32"/>
      <w:szCs w:val="32"/>
    </w:rPr>
  </w:style>
  <w:style w:type="character" w:customStyle="1" w:styleId="312">
    <w:name w:val="标题 3 字符1"/>
    <w:uiPriority w:val="9"/>
    <w:qFormat/>
    <w:rPr>
      <w:rFonts w:ascii="宋体"/>
      <w:b/>
      <w:bCs/>
      <w:kern w:val="2"/>
      <w:sz w:val="24"/>
      <w:szCs w:val="32"/>
    </w:rPr>
  </w:style>
  <w:style w:type="character" w:customStyle="1" w:styleId="410">
    <w:name w:val="标题 4 字符1"/>
    <w:qFormat/>
    <w:rPr>
      <w:rFonts w:ascii="Arial" w:hAnsi="Arial"/>
      <w:bCs/>
      <w:kern w:val="2"/>
      <w:sz w:val="24"/>
      <w:szCs w:val="28"/>
    </w:rPr>
  </w:style>
  <w:style w:type="character" w:customStyle="1" w:styleId="710">
    <w:name w:val="标题 7 字符1"/>
    <w:uiPriority w:val="9"/>
    <w:semiHidden/>
    <w:qFormat/>
    <w:rPr>
      <w:b/>
      <w:bCs/>
      <w:kern w:val="2"/>
      <w:sz w:val="24"/>
      <w:szCs w:val="24"/>
    </w:rPr>
  </w:style>
  <w:style w:type="character" w:customStyle="1" w:styleId="810">
    <w:name w:val="标题 8 字符1"/>
    <w:basedOn w:val="a1"/>
    <w:qFormat/>
    <w:rPr>
      <w:rFonts w:ascii="Arial" w:eastAsia="黑体" w:hAnsi="Arial"/>
      <w:kern w:val="2"/>
      <w:sz w:val="21"/>
    </w:rPr>
  </w:style>
  <w:style w:type="character" w:customStyle="1" w:styleId="910">
    <w:name w:val="标题 9 字符1"/>
    <w:basedOn w:val="a1"/>
    <w:qFormat/>
    <w:rPr>
      <w:rFonts w:ascii="Arial" w:eastAsia="黑体" w:hAnsi="Arial"/>
      <w:kern w:val="2"/>
      <w:sz w:val="21"/>
    </w:rPr>
  </w:style>
  <w:style w:type="character" w:customStyle="1" w:styleId="1fff4">
    <w:name w:val="正文缩进 字符1"/>
    <w:qFormat/>
    <w:rPr>
      <w:sz w:val="21"/>
    </w:rPr>
  </w:style>
  <w:style w:type="character" w:customStyle="1" w:styleId="1fff5">
    <w:name w:val="页脚 字符1"/>
    <w:uiPriority w:val="99"/>
    <w:qFormat/>
    <w:rPr>
      <w:kern w:val="2"/>
      <w:sz w:val="18"/>
      <w:szCs w:val="18"/>
    </w:rPr>
  </w:style>
  <w:style w:type="character" w:customStyle="1" w:styleId="1fff6">
    <w:name w:val="页眉 字符1"/>
    <w:uiPriority w:val="99"/>
    <w:qFormat/>
    <w:rPr>
      <w:kern w:val="2"/>
      <w:sz w:val="18"/>
      <w:szCs w:val="18"/>
    </w:rPr>
  </w:style>
  <w:style w:type="character" w:customStyle="1" w:styleId="small">
    <w:name w:val="small"/>
    <w:basedOn w:val="a1"/>
    <w:qFormat/>
  </w:style>
  <w:style w:type="paragraph" w:customStyle="1" w:styleId="214">
    <w:name w:val="正文文本 21"/>
    <w:basedOn w:val="a0"/>
    <w:qFormat/>
    <w:pPr>
      <w:widowControl/>
      <w:jc w:val="center"/>
    </w:pPr>
    <w:rPr>
      <w:rFonts w:eastAsia="黑体"/>
      <w:sz w:val="44"/>
    </w:rPr>
  </w:style>
  <w:style w:type="paragraph" w:customStyle="1" w:styleId="Char1CharCharCharChar">
    <w:name w:val="Char1 Char Char Char Char"/>
    <w:basedOn w:val="a0"/>
    <w:qFormat/>
    <w:pPr>
      <w:tabs>
        <w:tab w:val="left" w:pos="425"/>
        <w:tab w:val="left" w:pos="1200"/>
      </w:tabs>
      <w:ind w:left="425"/>
    </w:pPr>
    <w:rPr>
      <w:kern w:val="2"/>
      <w:sz w:val="24"/>
      <w:szCs w:val="24"/>
    </w:rPr>
  </w:style>
  <w:style w:type="paragraph" w:customStyle="1" w:styleId="2f2">
    <w:name w:val="技标2"/>
    <w:basedOn w:val="3"/>
    <w:qFormat/>
    <w:pPr>
      <w:keepNext w:val="0"/>
      <w:keepLines w:val="0"/>
      <w:adjustRightInd w:val="0"/>
      <w:snapToGrid w:val="0"/>
      <w:spacing w:before="600" w:after="240" w:line="420" w:lineRule="atLeast"/>
      <w:textAlignment w:val="baseline"/>
    </w:pPr>
    <w:rPr>
      <w:sz w:val="28"/>
    </w:rPr>
  </w:style>
  <w:style w:type="paragraph" w:customStyle="1" w:styleId="afffffffb">
    <w:name w:val="标准"/>
    <w:basedOn w:val="a0"/>
    <w:qFormat/>
    <w:pPr>
      <w:adjustRightInd w:val="0"/>
      <w:spacing w:line="420" w:lineRule="atLeast"/>
      <w:ind w:firstLine="454"/>
      <w:jc w:val="center"/>
      <w:textAlignment w:val="baseline"/>
    </w:pPr>
    <w:rPr>
      <w:sz w:val="21"/>
    </w:rPr>
  </w:style>
  <w:style w:type="paragraph" w:customStyle="1" w:styleId="62">
    <w:name w:val="6"/>
    <w:uiPriority w:val="99"/>
    <w:qFormat/>
    <w:pPr>
      <w:widowControl w:val="0"/>
      <w:jc w:val="both"/>
    </w:pPr>
    <w:rPr>
      <w:rFonts w:ascii="Times New Roman" w:eastAsia="宋体" w:hAnsi="Times New Roman" w:cs="Times New Roman"/>
      <w:kern w:val="2"/>
      <w:sz w:val="21"/>
      <w:szCs w:val="24"/>
    </w:rPr>
  </w:style>
  <w:style w:type="paragraph" w:customStyle="1" w:styleId="Char1CharCharChar1">
    <w:name w:val="Char1 Char Char Char1"/>
    <w:basedOn w:val="a0"/>
    <w:uiPriority w:val="99"/>
    <w:qFormat/>
    <w:rPr>
      <w:rFonts w:ascii="仿宋_GB2312" w:eastAsia="仿宋_GB2312"/>
      <w:b/>
      <w:kern w:val="2"/>
      <w:sz w:val="32"/>
      <w:szCs w:val="32"/>
    </w:rPr>
  </w:style>
  <w:style w:type="paragraph" w:customStyle="1" w:styleId="2f3">
    <w:name w:val="普通(网站)2"/>
    <w:basedOn w:val="a0"/>
    <w:qFormat/>
    <w:pPr>
      <w:widowControl/>
      <w:spacing w:before="100" w:beforeAutospacing="1" w:after="100" w:afterAutospacing="1"/>
      <w:jc w:val="left"/>
    </w:pPr>
    <w:rPr>
      <w:rFonts w:ascii="宋体" w:hAnsi="宋体" w:cs="宋体"/>
      <w:sz w:val="24"/>
      <w:szCs w:val="24"/>
    </w:rPr>
  </w:style>
  <w:style w:type="paragraph" w:customStyle="1" w:styleId="CharChar1CharCharCharCharCharCharCharCharCharCharCharCharCharChar">
    <w:name w:val="Char Char1 Char Char Char Char Char Char Char Char Char Char Char Char Char Char"/>
    <w:basedOn w:val="a0"/>
    <w:uiPriority w:val="99"/>
    <w:qFormat/>
    <w:pPr>
      <w:widowControl/>
      <w:spacing w:after="160" w:line="240" w:lineRule="exact"/>
      <w:jc w:val="left"/>
    </w:pPr>
    <w:rPr>
      <w:kern w:val="2"/>
      <w:sz w:val="21"/>
      <w:szCs w:val="24"/>
    </w:rPr>
  </w:style>
  <w:style w:type="paragraph" w:customStyle="1" w:styleId="CharCharCharCharCharCharCharCharCharCharCharCharCharCharCharCharCharCharChar1">
    <w:name w:val="Char Char Char Char Char Char Char Char Char Char Char Char Char Char Char Char Char Char Char1"/>
    <w:basedOn w:val="a0"/>
    <w:uiPriority w:val="99"/>
    <w:qFormat/>
    <w:pPr>
      <w:widowControl/>
      <w:spacing w:after="160" w:line="240" w:lineRule="exact"/>
      <w:jc w:val="left"/>
    </w:pPr>
    <w:rPr>
      <w:kern w:val="2"/>
      <w:sz w:val="21"/>
      <w:szCs w:val="24"/>
    </w:rPr>
  </w:style>
  <w:style w:type="paragraph" w:customStyle="1" w:styleId="CharChar1CharCharCharCharCharChar1">
    <w:name w:val="Char Char1 Char Char Char Char Char Char1"/>
    <w:basedOn w:val="a0"/>
    <w:qFormat/>
    <w:pPr>
      <w:widowControl/>
      <w:spacing w:after="160" w:line="240" w:lineRule="exact"/>
      <w:jc w:val="left"/>
    </w:pPr>
    <w:rPr>
      <w:rFonts w:ascii="Verdana" w:eastAsia="仿宋_GB2312" w:hAnsi="Verdana"/>
      <w:sz w:val="24"/>
      <w:lang w:eastAsia="en-US"/>
    </w:rPr>
  </w:style>
  <w:style w:type="paragraph" w:customStyle="1" w:styleId="CharChar61">
    <w:name w:val="Char Char61"/>
    <w:basedOn w:val="a0"/>
    <w:qFormat/>
    <w:pPr>
      <w:widowControl/>
      <w:spacing w:after="160" w:line="240" w:lineRule="exact"/>
      <w:jc w:val="left"/>
    </w:pPr>
    <w:rPr>
      <w:kern w:val="2"/>
      <w:sz w:val="21"/>
      <w:szCs w:val="24"/>
    </w:rPr>
  </w:style>
  <w:style w:type="character" w:customStyle="1" w:styleId="skip21">
    <w:name w:val="skip_21"/>
    <w:qFormat/>
    <w:rPr>
      <w:color w:val="333333"/>
      <w:sz w:val="18"/>
      <w:szCs w:val="18"/>
      <w:u w:val="none"/>
    </w:rPr>
  </w:style>
  <w:style w:type="character" w:customStyle="1" w:styleId="Char9">
    <w:name w:val="文字 Char"/>
    <w:link w:val="afffffffc"/>
    <w:qFormat/>
    <w:rPr>
      <w:rFonts w:ascii="宋体"/>
      <w:sz w:val="28"/>
    </w:rPr>
  </w:style>
  <w:style w:type="paragraph" w:customStyle="1" w:styleId="afffffffc">
    <w:name w:val="文字"/>
    <w:basedOn w:val="a0"/>
    <w:link w:val="Char9"/>
    <w:qFormat/>
    <w:pPr>
      <w:tabs>
        <w:tab w:val="left" w:pos="8520"/>
      </w:tabs>
      <w:spacing w:line="312" w:lineRule="auto"/>
      <w:ind w:right="-210" w:firstLine="556"/>
    </w:pPr>
    <w:rPr>
      <w:rFonts w:ascii="宋体" w:eastAsiaTheme="minorEastAsia" w:hAnsiTheme="minorHAnsi" w:cstheme="minorBidi"/>
      <w:kern w:val="2"/>
      <w:sz w:val="28"/>
      <w:szCs w:val="22"/>
    </w:rPr>
  </w:style>
  <w:style w:type="character" w:customStyle="1" w:styleId="CharChar10">
    <w:name w:val="Char Char10"/>
    <w:link w:val="Char30"/>
    <w:qFormat/>
    <w:rPr>
      <w:rFonts w:ascii="Verdana" w:hAnsi="Verdana"/>
      <w:lang w:eastAsia="en-US"/>
    </w:rPr>
  </w:style>
  <w:style w:type="paragraph" w:customStyle="1" w:styleId="Char30">
    <w:name w:val="Char3"/>
    <w:basedOn w:val="a0"/>
    <w:link w:val="CharChar10"/>
    <w:qFormat/>
    <w:pPr>
      <w:widowControl/>
      <w:spacing w:after="160" w:line="240" w:lineRule="exact"/>
      <w:jc w:val="left"/>
    </w:pPr>
    <w:rPr>
      <w:rFonts w:ascii="Verdana" w:eastAsiaTheme="minorEastAsia" w:hAnsi="Verdana" w:cstheme="minorBidi"/>
      <w:kern w:val="2"/>
      <w:sz w:val="21"/>
      <w:szCs w:val="22"/>
      <w:lang w:eastAsia="en-US"/>
    </w:rPr>
  </w:style>
  <w:style w:type="character" w:customStyle="1" w:styleId="CharChar11">
    <w:name w:val="正文缩进 Char Char1"/>
    <w:qFormat/>
    <w:rPr>
      <w:rFonts w:eastAsia="宋体"/>
      <w:kern w:val="2"/>
      <w:sz w:val="24"/>
      <w:szCs w:val="24"/>
      <w:lang w:val="en-US" w:eastAsia="zh-CN" w:bidi="ar-SA"/>
    </w:rPr>
  </w:style>
  <w:style w:type="character" w:customStyle="1" w:styleId="wenben1">
    <w:name w:val="wenben1"/>
    <w:qFormat/>
    <w:rPr>
      <w:u w:val="none"/>
    </w:rPr>
  </w:style>
  <w:style w:type="character" w:customStyle="1" w:styleId="a90">
    <w:name w:val="a9"/>
    <w:basedOn w:val="a1"/>
    <w:qFormat/>
  </w:style>
  <w:style w:type="character" w:customStyle="1" w:styleId="text-4">
    <w:name w:val="text-4"/>
    <w:basedOn w:val="a1"/>
    <w:qFormat/>
  </w:style>
  <w:style w:type="character" w:customStyle="1" w:styleId="verdana14ptboldblack1">
    <w:name w:val="verdana14ptboldblack1"/>
    <w:qFormat/>
    <w:rPr>
      <w:rFonts w:ascii="Verdana" w:hAnsi="Verdana" w:hint="default"/>
      <w:b/>
      <w:bCs/>
      <w:color w:val="000000"/>
      <w:sz w:val="22"/>
      <w:szCs w:val="22"/>
    </w:rPr>
  </w:style>
  <w:style w:type="character" w:customStyle="1" w:styleId="blacktext">
    <w:name w:val="blacktext"/>
    <w:basedOn w:val="a1"/>
    <w:qFormat/>
  </w:style>
  <w:style w:type="character" w:customStyle="1" w:styleId="4CharChar">
    <w:name w:val="标题 4 Char Char"/>
    <w:qFormat/>
    <w:rPr>
      <w:rFonts w:ascii="Arial" w:eastAsia="黑体" w:hAnsi="Arial"/>
      <w:b/>
      <w:bCs/>
      <w:kern w:val="2"/>
      <w:sz w:val="28"/>
      <w:szCs w:val="28"/>
      <w:lang w:val="en-US" w:eastAsia="zh-CN" w:bidi="ar-SA"/>
    </w:rPr>
  </w:style>
  <w:style w:type="character" w:customStyle="1" w:styleId="2CharChar0">
    <w:name w:val="正文2 Char Char"/>
    <w:link w:val="2Char"/>
    <w:qFormat/>
    <w:rPr>
      <w:rFonts w:eastAsia="仿宋_GB2312"/>
      <w:sz w:val="28"/>
    </w:rPr>
  </w:style>
  <w:style w:type="paragraph" w:customStyle="1" w:styleId="2Char">
    <w:name w:val="正文2 Char"/>
    <w:basedOn w:val="a0"/>
    <w:link w:val="2CharChar0"/>
    <w:qFormat/>
    <w:pPr>
      <w:spacing w:beforeLines="20" w:afterLines="20" w:line="360" w:lineRule="auto"/>
      <w:ind w:firstLineChars="200" w:firstLine="200"/>
    </w:pPr>
    <w:rPr>
      <w:rFonts w:asciiTheme="minorHAnsi" w:eastAsia="仿宋_GB2312" w:hAnsiTheme="minorHAnsi" w:cstheme="minorBidi"/>
      <w:kern w:val="2"/>
      <w:sz w:val="28"/>
      <w:szCs w:val="22"/>
    </w:rPr>
  </w:style>
  <w:style w:type="character" w:customStyle="1" w:styleId="BodyChar">
    <w:name w:val="Body Char"/>
    <w:link w:val="Body"/>
    <w:qFormat/>
    <w:rPr>
      <w:rFonts w:ascii="宋体" w:hAnsi="宋体"/>
      <w:sz w:val="24"/>
    </w:rPr>
  </w:style>
  <w:style w:type="paragraph" w:customStyle="1" w:styleId="Body">
    <w:name w:val="Body"/>
    <w:basedOn w:val="a0"/>
    <w:link w:val="BodyChar"/>
    <w:qFormat/>
    <w:pPr>
      <w:widowControl/>
      <w:tabs>
        <w:tab w:val="left" w:pos="9255"/>
      </w:tabs>
      <w:spacing w:beforeLines="50" w:afterLines="50" w:line="360" w:lineRule="auto"/>
    </w:pPr>
    <w:rPr>
      <w:rFonts w:ascii="宋体" w:eastAsiaTheme="minorEastAsia" w:hAnsi="宋体" w:cstheme="minorBidi"/>
      <w:kern w:val="2"/>
      <w:sz w:val="24"/>
      <w:szCs w:val="22"/>
    </w:rPr>
  </w:style>
  <w:style w:type="character" w:customStyle="1" w:styleId="Char5">
    <w:name w:val="表格 Char"/>
    <w:link w:val="afffff3"/>
    <w:qFormat/>
    <w:rPr>
      <w:rFonts w:ascii="Times New Roman" w:eastAsia="宋体" w:hAnsi="Times New Roman" w:cs="Times New Roman"/>
      <w:kern w:val="0"/>
      <w:sz w:val="24"/>
      <w:szCs w:val="20"/>
    </w:rPr>
  </w:style>
  <w:style w:type="character" w:customStyle="1" w:styleId="Chara">
    <w:name w:val="正文首行缩进 Char"/>
    <w:basedOn w:val="19"/>
    <w:uiPriority w:val="99"/>
    <w:semiHidden/>
    <w:qFormat/>
    <w:rPr>
      <w:rFonts w:ascii="Times New Roman" w:eastAsia="宋体" w:hAnsi="Times New Roman" w:cs="Times New Roman"/>
      <w:kern w:val="2"/>
      <w:sz w:val="21"/>
      <w:szCs w:val="24"/>
      <w:lang w:val="en-US" w:eastAsia="zh-CN" w:bidi="ar-SA"/>
    </w:rPr>
  </w:style>
  <w:style w:type="character" w:customStyle="1" w:styleId="2Char0">
    <w:name w:val="正文首行缩进 2 Char"/>
    <w:basedOn w:val="1f3"/>
    <w:uiPriority w:val="99"/>
    <w:semiHidden/>
    <w:qFormat/>
    <w:rPr>
      <w:rFonts w:ascii="宋体" w:eastAsia="宋体" w:hAnsi="宋体" w:cs="Times New Roman"/>
      <w:kern w:val="2"/>
      <w:sz w:val="21"/>
      <w:szCs w:val="24"/>
    </w:rPr>
  </w:style>
  <w:style w:type="character" w:customStyle="1" w:styleId="highlight1">
    <w:name w:val="highlight1"/>
    <w:qFormat/>
    <w:rPr>
      <w:sz w:val="21"/>
      <w:szCs w:val="21"/>
    </w:rPr>
  </w:style>
  <w:style w:type="character" w:customStyle="1" w:styleId="2CharChar1">
    <w:name w:val="标题 2 Char Char"/>
    <w:qFormat/>
    <w:rPr>
      <w:rFonts w:ascii="Arial" w:eastAsia="黑体" w:hAnsi="Arial"/>
      <w:b/>
      <w:bCs/>
      <w:kern w:val="2"/>
      <w:sz w:val="32"/>
      <w:szCs w:val="32"/>
      <w:lang w:val="en-US" w:eastAsia="zh-CN" w:bidi="ar-SA"/>
    </w:rPr>
  </w:style>
  <w:style w:type="character" w:customStyle="1" w:styleId="3CharChar">
    <w:name w:val="标题 3 Char Char"/>
    <w:qFormat/>
    <w:rPr>
      <w:rFonts w:eastAsia="宋体"/>
      <w:b/>
      <w:bCs/>
      <w:kern w:val="2"/>
      <w:sz w:val="32"/>
      <w:szCs w:val="32"/>
      <w:lang w:val="en-US" w:eastAsia="zh-CN" w:bidi="ar-SA"/>
    </w:rPr>
  </w:style>
  <w:style w:type="character" w:customStyle="1" w:styleId="CharChar3">
    <w:name w:val="正文文字 Char Char"/>
    <w:link w:val="afffffffd"/>
    <w:qFormat/>
    <w:rPr>
      <w:color w:val="000000"/>
      <w:sz w:val="28"/>
      <w:szCs w:val="28"/>
    </w:rPr>
  </w:style>
  <w:style w:type="paragraph" w:customStyle="1" w:styleId="afffffffd">
    <w:name w:val="正文文字"/>
    <w:basedOn w:val="a0"/>
    <w:link w:val="CharChar3"/>
    <w:qFormat/>
    <w:pPr>
      <w:ind w:firstLine="482"/>
    </w:pPr>
    <w:rPr>
      <w:rFonts w:asciiTheme="minorHAnsi" w:eastAsiaTheme="minorEastAsia" w:hAnsiTheme="minorHAnsi" w:cstheme="minorBidi"/>
      <w:color w:val="000000"/>
      <w:kern w:val="2"/>
      <w:sz w:val="28"/>
      <w:szCs w:val="28"/>
    </w:rPr>
  </w:style>
  <w:style w:type="character" w:customStyle="1" w:styleId="Charb">
    <w:name w:val="文档正文 Char"/>
    <w:link w:val="afffffffe"/>
    <w:qFormat/>
    <w:rPr>
      <w:rFonts w:ascii="长城仿宋"/>
      <w:sz w:val="24"/>
    </w:rPr>
  </w:style>
  <w:style w:type="paragraph" w:customStyle="1" w:styleId="afffffffe">
    <w:name w:val="文档正文"/>
    <w:basedOn w:val="a0"/>
    <w:link w:val="Charb"/>
    <w:qFormat/>
    <w:pPr>
      <w:adjustRightInd w:val="0"/>
      <w:spacing w:line="480" w:lineRule="atLeast"/>
      <w:ind w:firstLine="567"/>
      <w:textAlignment w:val="baseline"/>
    </w:pPr>
    <w:rPr>
      <w:rFonts w:ascii="长城仿宋" w:eastAsiaTheme="minorEastAsia" w:hAnsiTheme="minorHAnsi" w:cstheme="minorBidi"/>
      <w:kern w:val="2"/>
      <w:sz w:val="24"/>
      <w:szCs w:val="22"/>
    </w:rPr>
  </w:style>
  <w:style w:type="character" w:customStyle="1" w:styleId="pt101">
    <w:name w:val="pt101"/>
    <w:qFormat/>
    <w:rPr>
      <w:sz w:val="14"/>
      <w:szCs w:val="14"/>
    </w:rPr>
  </w:style>
  <w:style w:type="character" w:customStyle="1" w:styleId="msonormal0">
    <w:name w:val="msonormal"/>
    <w:basedOn w:val="a1"/>
    <w:qFormat/>
  </w:style>
  <w:style w:type="character" w:customStyle="1" w:styleId="font">
    <w:name w:val="font"/>
    <w:basedOn w:val="a1"/>
    <w:qFormat/>
  </w:style>
  <w:style w:type="character" w:customStyle="1" w:styleId="Charc">
    <w:name w:val="常用正文 Char"/>
    <w:link w:val="affffffff"/>
    <w:qFormat/>
    <w:rPr>
      <w:rFonts w:ascii="Arial" w:eastAsia="楷体_GB2312" w:hAnsi="Arial"/>
      <w:sz w:val="24"/>
    </w:rPr>
  </w:style>
  <w:style w:type="paragraph" w:customStyle="1" w:styleId="affffffff">
    <w:name w:val="常用正文"/>
    <w:link w:val="Charc"/>
    <w:qFormat/>
    <w:pPr>
      <w:widowControl w:val="0"/>
      <w:spacing w:line="360" w:lineRule="auto"/>
      <w:ind w:firstLineChars="200" w:firstLine="200"/>
      <w:textAlignment w:val="bottom"/>
    </w:pPr>
    <w:rPr>
      <w:rFonts w:ascii="Arial" w:eastAsia="楷体_GB2312" w:hAnsi="Arial"/>
      <w:kern w:val="2"/>
      <w:sz w:val="24"/>
      <w:szCs w:val="22"/>
    </w:rPr>
  </w:style>
  <w:style w:type="character" w:customStyle="1" w:styleId="txt1">
    <w:name w:val="txt1"/>
    <w:qFormat/>
    <w:rPr>
      <w:rFonts w:ascii="ˎ̥" w:hAnsi="ˎ̥" w:hint="default"/>
      <w:sz w:val="18"/>
      <w:szCs w:val="18"/>
    </w:rPr>
  </w:style>
  <w:style w:type="character" w:customStyle="1" w:styleId="case31">
    <w:name w:val="case31"/>
    <w:qFormat/>
    <w:rPr>
      <w:rFonts w:eastAsia="宋体" w:hint="default"/>
      <w:kern w:val="2"/>
      <w:sz w:val="21"/>
      <w:lang w:val="en-US" w:eastAsia="zh-CN"/>
    </w:rPr>
  </w:style>
  <w:style w:type="character" w:customStyle="1" w:styleId="boldtitle1">
    <w:name w:val="boldtitle1"/>
    <w:qFormat/>
    <w:rPr>
      <w:rFonts w:ascii="Arial Black" w:hAnsi="Arial Black" w:hint="default"/>
      <w:sz w:val="36"/>
    </w:rPr>
  </w:style>
  <w:style w:type="character" w:customStyle="1" w:styleId="2Char2">
    <w:name w:val="样式 正文缩进 + 首行缩进:  2 字符 Char"/>
    <w:link w:val="2f4"/>
    <w:qFormat/>
    <w:rPr>
      <w:rFonts w:cs="宋体"/>
      <w:sz w:val="24"/>
    </w:rPr>
  </w:style>
  <w:style w:type="paragraph" w:customStyle="1" w:styleId="2f4">
    <w:name w:val="样式 正文缩进 + 首行缩进:  2 字符"/>
    <w:basedOn w:val="af3"/>
    <w:link w:val="2Char2"/>
    <w:qFormat/>
    <w:pPr>
      <w:spacing w:line="360" w:lineRule="auto"/>
      <w:ind w:firstLineChars="200" w:firstLine="200"/>
    </w:pPr>
    <w:rPr>
      <w:rFonts w:eastAsiaTheme="minorEastAsia" w:cs="宋体"/>
      <w:sz w:val="24"/>
    </w:rPr>
  </w:style>
  <w:style w:type="paragraph" w:customStyle="1" w:styleId="font1">
    <w:name w:val="font1"/>
    <w:basedOn w:val="a0"/>
    <w:qFormat/>
    <w:pPr>
      <w:widowControl/>
      <w:spacing w:before="100" w:beforeAutospacing="1" w:after="100" w:afterAutospacing="1" w:line="300" w:lineRule="atLeast"/>
      <w:jc w:val="left"/>
    </w:pPr>
    <w:rPr>
      <w:rFonts w:ascii="宋体" w:hAnsi="宋体"/>
      <w:sz w:val="18"/>
    </w:rPr>
  </w:style>
  <w:style w:type="paragraph" w:customStyle="1" w:styleId="220">
    <w:name w:val="2册标题2"/>
    <w:basedOn w:val="a0"/>
    <w:next w:val="a0"/>
    <w:qFormat/>
    <w:pPr>
      <w:spacing w:beforeLines="50" w:afterLines="50" w:line="300" w:lineRule="auto"/>
      <w:outlineLvl w:val="1"/>
    </w:pPr>
    <w:rPr>
      <w:rFonts w:ascii="Arial" w:eastAsia="黑体" w:hAnsi="Arial"/>
      <w:kern w:val="2"/>
      <w:sz w:val="30"/>
    </w:rPr>
  </w:style>
  <w:style w:type="paragraph" w:customStyle="1" w:styleId="msonormal30">
    <w:name w:val="msonormal30"/>
    <w:qFormat/>
    <w:pPr>
      <w:widowControl w:val="0"/>
      <w:jc w:val="both"/>
    </w:pPr>
    <w:rPr>
      <w:rFonts w:ascii="Times New Roman" w:eastAsia="宋体" w:hAnsi="Times New Roman" w:cs="Times New Roman"/>
      <w:kern w:val="2"/>
      <w:sz w:val="21"/>
      <w:szCs w:val="24"/>
    </w:rPr>
  </w:style>
  <w:style w:type="paragraph" w:customStyle="1" w:styleId="3e">
    <w:name w:val="正文 3"/>
    <w:basedOn w:val="Default"/>
    <w:next w:val="Default"/>
    <w:qFormat/>
    <w:pPr>
      <w:spacing w:before="120"/>
    </w:pPr>
    <w:rPr>
      <w:rFonts w:ascii="Garamond" w:eastAsia="宋体" w:hAnsi="Garamond"/>
      <w:color w:val="auto"/>
      <w:szCs w:val="20"/>
    </w:rPr>
  </w:style>
  <w:style w:type="paragraph" w:customStyle="1" w:styleId="affffffff0">
    <w:name w:val="表格文字加粗"/>
    <w:qFormat/>
    <w:pPr>
      <w:widowControl w:val="0"/>
      <w:spacing w:line="300" w:lineRule="auto"/>
      <w:jc w:val="center"/>
    </w:pPr>
    <w:rPr>
      <w:rFonts w:ascii="Times New Roman" w:eastAsia="宋体" w:hAnsi="Times New Roman" w:cs="Times New Roman"/>
      <w:b/>
      <w:kern w:val="2"/>
      <w:sz w:val="21"/>
      <w:szCs w:val="24"/>
    </w:rPr>
  </w:style>
  <w:style w:type="paragraph" w:customStyle="1" w:styleId="affffffff1">
    <w:name w:val="±íÏî"/>
    <w:basedOn w:val="a0"/>
    <w:qFormat/>
    <w:pPr>
      <w:widowControl/>
      <w:overflowPunct w:val="0"/>
      <w:autoSpaceDE w:val="0"/>
      <w:autoSpaceDN w:val="0"/>
      <w:adjustRightInd w:val="0"/>
      <w:spacing w:line="300" w:lineRule="auto"/>
      <w:jc w:val="center"/>
      <w:textAlignment w:val="baseline"/>
    </w:pPr>
    <w:rPr>
      <w:sz w:val="18"/>
    </w:rPr>
  </w:style>
  <w:style w:type="paragraph" w:customStyle="1" w:styleId="0">
    <w:name w:val="无编号标题0"/>
    <w:next w:val="a0"/>
    <w:qFormat/>
    <w:pPr>
      <w:jc w:val="center"/>
    </w:pPr>
    <w:rPr>
      <w:rFonts w:ascii="Times New Roman" w:eastAsia="黑体" w:hAnsi="Times New Roman" w:cs="Times New Roman"/>
      <w:kern w:val="2"/>
      <w:sz w:val="52"/>
      <w:szCs w:val="24"/>
    </w:rPr>
  </w:style>
  <w:style w:type="paragraph" w:customStyle="1" w:styleId="z-13">
    <w:name w:val="z-窗体顶端1"/>
    <w:basedOn w:val="a0"/>
    <w:next w:val="a0"/>
    <w:link w:val="z-Char1"/>
    <w:qFormat/>
    <w:pPr>
      <w:widowControl/>
      <w:pBdr>
        <w:bottom w:val="single" w:sz="6" w:space="1" w:color="auto"/>
      </w:pBdr>
      <w:jc w:val="center"/>
    </w:pPr>
    <w:rPr>
      <w:rFonts w:ascii="Arial" w:hAnsi="Arial"/>
      <w:vanish/>
      <w:sz w:val="16"/>
      <w:szCs w:val="16"/>
    </w:rPr>
  </w:style>
  <w:style w:type="character" w:customStyle="1" w:styleId="z-Char1">
    <w:name w:val="z-窗体顶端 Char1"/>
    <w:basedOn w:val="a1"/>
    <w:link w:val="z-13"/>
    <w:qFormat/>
    <w:rPr>
      <w:rFonts w:ascii="Arial" w:eastAsia="宋体" w:hAnsi="Arial" w:cs="Times New Roman"/>
      <w:vanish/>
      <w:kern w:val="0"/>
      <w:sz w:val="16"/>
      <w:szCs w:val="16"/>
    </w:rPr>
  </w:style>
  <w:style w:type="character" w:customStyle="1" w:styleId="z-Char">
    <w:name w:val="z-窗体顶端 Char"/>
    <w:basedOn w:val="a1"/>
    <w:uiPriority w:val="99"/>
    <w:semiHidden/>
    <w:qFormat/>
    <w:rPr>
      <w:rFonts w:ascii="Arial" w:hAnsi="Arial" w:cs="Arial"/>
      <w:vanish/>
      <w:kern w:val="2"/>
      <w:sz w:val="16"/>
      <w:szCs w:val="16"/>
    </w:rPr>
  </w:style>
  <w:style w:type="paragraph" w:customStyle="1" w:styleId="wenjianming">
    <w:name w:val="wenjianming"/>
    <w:basedOn w:val="a0"/>
    <w:qFormat/>
    <w:pPr>
      <w:widowControl/>
      <w:spacing w:before="100" w:beforeAutospacing="1" w:after="100" w:afterAutospacing="1" w:line="300" w:lineRule="atLeast"/>
      <w:jc w:val="left"/>
    </w:pPr>
    <w:rPr>
      <w:rFonts w:eastAsia="Arial Unicode MS"/>
      <w:color w:val="000000"/>
      <w:sz w:val="21"/>
    </w:rPr>
  </w:style>
  <w:style w:type="paragraph" w:customStyle="1" w:styleId="ItemList">
    <w:name w:val="Item List"/>
    <w:qFormat/>
    <w:pPr>
      <w:spacing w:line="300" w:lineRule="auto"/>
      <w:ind w:firstLine="425"/>
      <w:jc w:val="both"/>
    </w:pPr>
    <w:rPr>
      <w:rFonts w:ascii="Arial" w:eastAsia="宋体" w:hAnsi="Arial" w:cs="Times New Roman"/>
      <w:color w:val="000000"/>
      <w:sz w:val="24"/>
    </w:rPr>
  </w:style>
  <w:style w:type="paragraph" w:customStyle="1" w:styleId="Char110">
    <w:name w:val="Char11"/>
    <w:basedOn w:val="a0"/>
    <w:uiPriority w:val="99"/>
    <w:qFormat/>
    <w:pPr>
      <w:widowControl/>
      <w:spacing w:after="160" w:line="240" w:lineRule="exact"/>
      <w:jc w:val="left"/>
    </w:pPr>
    <w:rPr>
      <w:rFonts w:ascii="Verdana" w:hAnsi="Verdana"/>
      <w:lang w:eastAsia="en-US"/>
    </w:rPr>
  </w:style>
  <w:style w:type="paragraph" w:customStyle="1" w:styleId="affffffff2">
    <w:name w:val="表正文"/>
    <w:next w:val="a9"/>
    <w:qFormat/>
    <w:pPr>
      <w:snapToGrid w:val="0"/>
      <w:spacing w:line="600" w:lineRule="atLeast"/>
      <w:ind w:firstLine="641"/>
      <w:jc w:val="both"/>
    </w:pPr>
    <w:rPr>
      <w:rFonts w:ascii="Times New Roman" w:eastAsia="仿宋_GB2312" w:hAnsi="Times New Roman" w:cs="Times New Roman"/>
      <w:sz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sz w:val="24"/>
      <w:lang w:eastAsia="en-US"/>
    </w:rPr>
  </w:style>
  <w:style w:type="paragraph" w:customStyle="1" w:styleId="CharCharCharCharCharCharCharCharCharCharCharCharCharCharCharChar2">
    <w:name w:val="Char Char Char Char Char Char Char Char Char Char Char Char Char Char Char Char2"/>
    <w:basedOn w:val="a0"/>
    <w:qFormat/>
    <w:pPr>
      <w:tabs>
        <w:tab w:val="left" w:pos="360"/>
      </w:tabs>
    </w:pPr>
    <w:rPr>
      <w:kern w:val="2"/>
      <w:sz w:val="24"/>
      <w:szCs w:val="24"/>
    </w:rPr>
  </w:style>
  <w:style w:type="paragraph" w:customStyle="1" w:styleId="affffffff3">
    <w:name w:val="一般正文"/>
    <w:basedOn w:val="a0"/>
    <w:qFormat/>
    <w:pPr>
      <w:spacing w:line="360" w:lineRule="auto"/>
      <w:ind w:firstLineChars="200" w:firstLine="480"/>
    </w:pPr>
    <w:rPr>
      <w:rFonts w:cs="宋体"/>
      <w:kern w:val="2"/>
      <w:sz w:val="24"/>
    </w:rPr>
  </w:style>
  <w:style w:type="paragraph" w:customStyle="1" w:styleId="affffffff4">
    <w:name w:val="表格文字"/>
    <w:qFormat/>
    <w:pPr>
      <w:jc w:val="center"/>
    </w:pPr>
    <w:rPr>
      <w:rFonts w:ascii="Times New Roman" w:eastAsia="宋体" w:hAnsi="Times New Roman" w:cs="Times New Roman"/>
      <w:kern w:val="2"/>
      <w:sz w:val="21"/>
      <w:szCs w:val="24"/>
    </w:rPr>
  </w:style>
  <w:style w:type="paragraph" w:customStyle="1" w:styleId="affffffff5">
    <w:name w:val="表注"/>
    <w:qFormat/>
    <w:pPr>
      <w:spacing w:beforeLines="50" w:afterLines="50"/>
      <w:jc w:val="center"/>
    </w:pPr>
    <w:rPr>
      <w:rFonts w:ascii="Times New Roman" w:eastAsia="宋体" w:hAnsi="Times New Roman" w:cs="Times New Roman"/>
      <w:kern w:val="2"/>
      <w:sz w:val="24"/>
      <w:szCs w:val="24"/>
    </w:rPr>
  </w:style>
  <w:style w:type="paragraph" w:customStyle="1" w:styleId="affffffff6">
    <w:name w:val="正文内"/>
    <w:basedOn w:val="1"/>
    <w:qFormat/>
    <w:pPr>
      <w:autoSpaceDE/>
      <w:autoSpaceDN/>
      <w:adjustRightInd/>
      <w:spacing w:line="576" w:lineRule="auto"/>
    </w:pPr>
    <w:rPr>
      <w:rFonts w:ascii="Times New Roman" w:hint="default"/>
      <w:bCs/>
      <w:kern w:val="44"/>
      <w:sz w:val="21"/>
      <w:szCs w:val="21"/>
    </w:rPr>
  </w:style>
  <w:style w:type="paragraph" w:customStyle="1" w:styleId="affffffff7">
    <w:name w:val="图注"/>
    <w:qFormat/>
    <w:pPr>
      <w:spacing w:afterLines="50"/>
      <w:jc w:val="center"/>
    </w:pPr>
    <w:rPr>
      <w:rFonts w:ascii="Times New Roman" w:eastAsia="宋体" w:hAnsi="Times New Roman" w:cs="Times New Roman"/>
      <w:kern w:val="2"/>
      <w:sz w:val="24"/>
      <w:szCs w:val="24"/>
    </w:rPr>
  </w:style>
  <w:style w:type="paragraph" w:customStyle="1" w:styleId="240">
    <w:name w:val="2册标题4"/>
    <w:basedOn w:val="a0"/>
    <w:next w:val="a0"/>
    <w:qFormat/>
    <w:pPr>
      <w:spacing w:beforeLines="50" w:afterLines="50" w:line="300" w:lineRule="auto"/>
      <w:ind w:leftChars="200" w:left="420"/>
      <w:outlineLvl w:val="3"/>
    </w:pPr>
    <w:rPr>
      <w:rFonts w:ascii="Arial" w:eastAsia="幼圆" w:hAnsi="Arial"/>
      <w:b/>
      <w:kern w:val="2"/>
      <w:sz w:val="24"/>
    </w:rPr>
  </w:style>
  <w:style w:type="paragraph" w:customStyle="1" w:styleId="CharCharCharCharCharCharCharChar">
    <w:name w:val="Char Char Char Char Char Char Char Char"/>
    <w:basedOn w:val="a0"/>
    <w:qFormat/>
    <w:pPr>
      <w:tabs>
        <w:tab w:val="left" w:pos="360"/>
      </w:tabs>
    </w:pPr>
    <w:rPr>
      <w:kern w:val="2"/>
      <w:sz w:val="24"/>
      <w:szCs w:val="24"/>
    </w:rPr>
  </w:style>
  <w:style w:type="paragraph" w:customStyle="1" w:styleId="Bulletwithtext1">
    <w:name w:val="Bullet with text 1"/>
    <w:basedOn w:val="a0"/>
    <w:qFormat/>
    <w:pPr>
      <w:widowControl/>
      <w:tabs>
        <w:tab w:val="left" w:pos="425"/>
      </w:tabs>
      <w:spacing w:line="360" w:lineRule="auto"/>
      <w:ind w:left="425" w:hanging="425"/>
      <w:jc w:val="left"/>
    </w:pPr>
    <w:rPr>
      <w:rFonts w:ascii="Futura Bk" w:hAnsi="Futura Bk"/>
      <w:lang w:val="en-GB"/>
    </w:rPr>
  </w:style>
  <w:style w:type="paragraph" w:customStyle="1" w:styleId="1fff7">
    <w:name w:val="缺省文本:1"/>
    <w:basedOn w:val="a0"/>
    <w:qFormat/>
    <w:pPr>
      <w:autoSpaceDE w:val="0"/>
      <w:autoSpaceDN w:val="0"/>
      <w:adjustRightInd w:val="0"/>
      <w:jc w:val="left"/>
    </w:pPr>
    <w:rPr>
      <w:rFonts w:ascii="宋体"/>
      <w:sz w:val="24"/>
    </w:rPr>
  </w:style>
  <w:style w:type="paragraph" w:customStyle="1" w:styleId="CharCharCharChar1">
    <w:name w:val="Char Char Char Char1"/>
    <w:basedOn w:val="a0"/>
    <w:uiPriority w:val="99"/>
    <w:qFormat/>
    <w:pPr>
      <w:tabs>
        <w:tab w:val="left" w:pos="360"/>
      </w:tabs>
    </w:pPr>
    <w:rPr>
      <w:rFonts w:ascii="楷体_GB2312" w:eastAsia="楷体_GB2312"/>
      <w:kern w:val="2"/>
      <w:sz w:val="24"/>
      <w:szCs w:val="24"/>
    </w:rPr>
  </w:style>
  <w:style w:type="paragraph" w:customStyle="1" w:styleId="affffffff8">
    <w:name w:val="方案正文"/>
    <w:basedOn w:val="a0"/>
    <w:qFormat/>
    <w:pPr>
      <w:spacing w:before="156" w:line="360" w:lineRule="auto"/>
      <w:ind w:firstLineChars="171" w:firstLine="359"/>
      <w:jc w:val="left"/>
    </w:pPr>
    <w:rPr>
      <w:rFonts w:ascii="Arial" w:hAnsi="Arial"/>
      <w:kern w:val="2"/>
      <w:sz w:val="24"/>
    </w:rPr>
  </w:style>
  <w:style w:type="paragraph" w:customStyle="1" w:styleId="00">
    <w:name w:val="正文0"/>
    <w:basedOn w:val="a0"/>
    <w:qFormat/>
    <w:pPr>
      <w:spacing w:line="360" w:lineRule="auto"/>
      <w:ind w:firstLine="482"/>
      <w:jc w:val="center"/>
    </w:pPr>
    <w:rPr>
      <w:color w:val="000000"/>
      <w:kern w:val="2"/>
      <w:sz w:val="24"/>
      <w:szCs w:val="24"/>
    </w:rPr>
  </w:style>
  <w:style w:type="paragraph" w:customStyle="1" w:styleId="CharCharCharCharCharChar1Char1">
    <w:name w:val="Char Char Char Char Char Char1 Char1"/>
    <w:basedOn w:val="a0"/>
    <w:qFormat/>
    <w:pPr>
      <w:widowControl/>
      <w:spacing w:after="160" w:line="240" w:lineRule="exact"/>
      <w:jc w:val="left"/>
    </w:pPr>
    <w:rPr>
      <w:rFonts w:ascii="Verdana" w:hAnsi="Verdana"/>
      <w:sz w:val="21"/>
      <w:lang w:eastAsia="en-US"/>
    </w:rPr>
  </w:style>
  <w:style w:type="paragraph" w:customStyle="1" w:styleId="CharCharCharCharCharCharCharCharCharCharCharCharChar">
    <w:name w:val="Char Char Char Char Char Char Char Char Char Char Char Char Char"/>
    <w:basedOn w:val="a0"/>
    <w:qFormat/>
    <w:pPr>
      <w:adjustRightInd w:val="0"/>
      <w:spacing w:line="360" w:lineRule="auto"/>
    </w:pPr>
    <w:rPr>
      <w:sz w:val="24"/>
      <w:szCs w:val="24"/>
    </w:rPr>
  </w:style>
  <w:style w:type="paragraph" w:customStyle="1" w:styleId="b2">
    <w:name w:val="b2"/>
    <w:basedOn w:val="a0"/>
    <w:qFormat/>
    <w:pPr>
      <w:tabs>
        <w:tab w:val="left" w:pos="720"/>
      </w:tabs>
      <w:spacing w:line="360" w:lineRule="auto"/>
      <w:ind w:left="420" w:hanging="420"/>
    </w:pPr>
    <w:rPr>
      <w:rFonts w:ascii="宋体" w:hAnsi="宋体"/>
      <w:kern w:val="2"/>
      <w:sz w:val="24"/>
    </w:rPr>
  </w:style>
  <w:style w:type="paragraph" w:customStyle="1" w:styleId="3-A">
    <w:name w:val="样式3-A商务部分"/>
    <w:basedOn w:val="3"/>
    <w:qFormat/>
    <w:pPr>
      <w:tabs>
        <w:tab w:val="left" w:pos="1260"/>
      </w:tabs>
      <w:spacing w:line="360" w:lineRule="exact"/>
      <w:ind w:left="1260" w:hanging="420"/>
      <w:jc w:val="both"/>
    </w:pPr>
    <w:rPr>
      <w:bCs/>
      <w:kern w:val="2"/>
      <w:sz w:val="28"/>
      <w:szCs w:val="32"/>
    </w:rPr>
  </w:style>
  <w:style w:type="paragraph" w:customStyle="1" w:styleId="affffffff9">
    <w:name w:val="+正文"/>
    <w:basedOn w:val="a0"/>
    <w:qFormat/>
    <w:pPr>
      <w:spacing w:line="360" w:lineRule="auto"/>
      <w:ind w:firstLineChars="200" w:firstLine="200"/>
    </w:pPr>
    <w:rPr>
      <w:kern w:val="2"/>
      <w:sz w:val="24"/>
      <w:szCs w:val="28"/>
    </w:rPr>
  </w:style>
  <w:style w:type="paragraph" w:customStyle="1" w:styleId="TableText">
    <w:name w:val="Table Text"/>
    <w:basedOn w:val="a0"/>
    <w:qFormat/>
    <w:rPr>
      <w:kern w:val="2"/>
      <w:sz w:val="18"/>
      <w:szCs w:val="24"/>
    </w:rPr>
  </w:style>
  <w:style w:type="paragraph" w:customStyle="1" w:styleId="CharCharCharCharCharCharChar">
    <w:name w:val="Char Char Char Char Char Char Char"/>
    <w:basedOn w:val="a0"/>
    <w:uiPriority w:val="99"/>
    <w:qFormat/>
    <w:pPr>
      <w:widowControl/>
      <w:spacing w:after="160" w:line="240" w:lineRule="exact"/>
      <w:jc w:val="left"/>
    </w:pPr>
    <w:rPr>
      <w:rFonts w:ascii="Verdana" w:hAnsi="Verdana"/>
      <w:lang w:eastAsia="en-US"/>
    </w:rPr>
  </w:style>
  <w:style w:type="paragraph" w:customStyle="1" w:styleId="1fff8">
    <w:name w:val="无编号标题1"/>
    <w:next w:val="a0"/>
    <w:qFormat/>
    <w:pPr>
      <w:spacing w:beforeLines="200" w:afterLines="100"/>
      <w:jc w:val="center"/>
    </w:pPr>
    <w:rPr>
      <w:rFonts w:ascii="Times New Roman" w:eastAsia="黑体" w:hAnsi="Times New Roman" w:cs="Times New Roman"/>
      <w:b/>
      <w:kern w:val="2"/>
      <w:sz w:val="44"/>
      <w:szCs w:val="24"/>
    </w:rPr>
  </w:style>
  <w:style w:type="paragraph" w:customStyle="1" w:styleId="xl22">
    <w:name w:val="xl22"/>
    <w:basedOn w:val="a0"/>
    <w:qFormat/>
    <w:pPr>
      <w:widowControl/>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1fff9">
    <w:name w:val="标题  1"/>
    <w:basedOn w:val="a0"/>
    <w:qFormat/>
    <w:pPr>
      <w:tabs>
        <w:tab w:val="left" w:pos="840"/>
      </w:tabs>
      <w:spacing w:line="360" w:lineRule="auto"/>
      <w:ind w:left="840" w:hanging="420"/>
    </w:pPr>
    <w:rPr>
      <w:kern w:val="2"/>
      <w:sz w:val="24"/>
      <w:szCs w:val="24"/>
    </w:rPr>
  </w:style>
  <w:style w:type="paragraph" w:customStyle="1" w:styleId="120">
    <w:name w:val="样式 宋体 三号 加粗 居中 行距: 最小值 12 磅"/>
    <w:basedOn w:val="a0"/>
    <w:qFormat/>
    <w:pPr>
      <w:spacing w:line="240" w:lineRule="atLeast"/>
      <w:jc w:val="center"/>
    </w:pPr>
    <w:rPr>
      <w:rFonts w:ascii="宋体" w:hAnsi="宋体"/>
      <w:b/>
      <w:kern w:val="2"/>
      <w:sz w:val="21"/>
    </w:rPr>
  </w:style>
  <w:style w:type="paragraph" w:customStyle="1" w:styleId="2f5">
    <w:name w:val="无编号标题2"/>
    <w:next w:val="a0"/>
    <w:qFormat/>
    <w:pPr>
      <w:jc w:val="center"/>
    </w:pPr>
    <w:rPr>
      <w:rFonts w:ascii="Arial" w:eastAsia="黑体" w:hAnsi="Arial" w:cs="Times New Roman"/>
      <w:kern w:val="2"/>
      <w:sz w:val="32"/>
      <w:szCs w:val="32"/>
    </w:rPr>
  </w:style>
  <w:style w:type="paragraph" w:customStyle="1" w:styleId="2f6">
    <w:name w:val="正文文字缩进 2"/>
    <w:basedOn w:val="a0"/>
    <w:qFormat/>
    <w:pPr>
      <w:spacing w:line="719" w:lineRule="atLeast"/>
      <w:ind w:left="1" w:firstLine="562"/>
      <w:textAlignment w:val="bottom"/>
    </w:pPr>
    <w:rPr>
      <w:color w:val="000000"/>
      <w:sz w:val="28"/>
    </w:rPr>
  </w:style>
  <w:style w:type="paragraph" w:customStyle="1" w:styleId="affffffffa">
    <w:name w:val="正文，首行缩进"/>
    <w:basedOn w:val="a9"/>
    <w:next w:val="af3"/>
    <w:qFormat/>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360" w:lineRule="auto"/>
      <w:ind w:firstLine="482"/>
    </w:pPr>
    <w:rPr>
      <w:rFonts w:ascii="楷体" w:eastAsia="楷体" w:hAnsi="Arial" w:cs="Times New Roman"/>
      <w:kern w:val="0"/>
      <w:sz w:val="24"/>
      <w:szCs w:val="20"/>
      <w:lang w:val="de-DE"/>
    </w:rPr>
  </w:style>
  <w:style w:type="paragraph" w:customStyle="1" w:styleId="affffffffb">
    <w:name w:val="排版"/>
    <w:basedOn w:val="a0"/>
    <w:next w:val="a9"/>
    <w:uiPriority w:val="99"/>
    <w:qFormat/>
    <w:pPr>
      <w:spacing w:line="600" w:lineRule="exact"/>
    </w:pPr>
    <w:rPr>
      <w:rFonts w:eastAsia="华文仿宋"/>
      <w:spacing w:val="6"/>
      <w:kern w:val="2"/>
      <w:sz w:val="32"/>
      <w:szCs w:val="24"/>
    </w:rPr>
  </w:style>
  <w:style w:type="paragraph" w:customStyle="1" w:styleId="affffffffc">
    <w:name w:val="公文正文"/>
    <w:basedOn w:val="a0"/>
    <w:qFormat/>
    <w:pPr>
      <w:spacing w:line="360" w:lineRule="auto"/>
      <w:jc w:val="center"/>
    </w:pPr>
    <w:rPr>
      <w:rFonts w:eastAsia="华文仿宋"/>
      <w:b/>
      <w:kern w:val="2"/>
      <w:sz w:val="32"/>
    </w:rPr>
  </w:style>
  <w:style w:type="paragraph" w:customStyle="1" w:styleId="affffffffd">
    <w:name w:val="图文字"/>
    <w:qFormat/>
    <w:pPr>
      <w:jc w:val="center"/>
    </w:pPr>
    <w:rPr>
      <w:rFonts w:ascii="Times New Roman" w:eastAsia="宋体" w:hAnsi="Times New Roman" w:cs="Times New Roman"/>
      <w:kern w:val="2"/>
      <w:sz w:val="21"/>
      <w:szCs w:val="24"/>
    </w:rPr>
  </w:style>
  <w:style w:type="paragraph" w:customStyle="1" w:styleId="3f">
    <w:name w:val="正文3"/>
    <w:qFormat/>
    <w:pPr>
      <w:widowControl w:val="0"/>
      <w:adjustRightInd w:val="0"/>
      <w:spacing w:line="360" w:lineRule="atLeast"/>
      <w:textAlignment w:val="baseline"/>
    </w:pPr>
    <w:rPr>
      <w:rFonts w:ascii="宋体" w:eastAsia="宋体" w:hAnsi="Times New Roman" w:cs="Times New Roman"/>
      <w:sz w:val="34"/>
    </w:rPr>
  </w:style>
  <w:style w:type="paragraph" w:customStyle="1" w:styleId="3f0">
    <w:name w:val="无编号标题3"/>
    <w:next w:val="a0"/>
    <w:qFormat/>
    <w:pPr>
      <w:jc w:val="center"/>
    </w:pPr>
    <w:rPr>
      <w:rFonts w:ascii="Times New Roman" w:eastAsia="宋体" w:hAnsi="Times New Roman" w:cs="Times New Roman"/>
      <w:b/>
      <w:kern w:val="2"/>
      <w:sz w:val="32"/>
      <w:szCs w:val="24"/>
    </w:rPr>
  </w:style>
  <w:style w:type="paragraph" w:customStyle="1" w:styleId="X">
    <w:name w:val="百姓X"/>
    <w:basedOn w:val="a0"/>
    <w:qFormat/>
    <w:pPr>
      <w:spacing w:before="120" w:after="120" w:line="360" w:lineRule="auto"/>
      <w:ind w:firstLine="539"/>
    </w:pPr>
    <w:rPr>
      <w:kern w:val="2"/>
      <w:sz w:val="24"/>
    </w:rPr>
  </w:style>
  <w:style w:type="paragraph" w:customStyle="1" w:styleId="252">
    <w:name w:val="样式 行距: 固定值 25 磅 首行缩进:  2 字符"/>
    <w:basedOn w:val="a0"/>
    <w:qFormat/>
    <w:pPr>
      <w:adjustRightInd w:val="0"/>
      <w:spacing w:line="500" w:lineRule="exact"/>
      <w:ind w:firstLineChars="200" w:firstLine="560"/>
      <w:textAlignment w:val="baseline"/>
    </w:pPr>
    <w:rPr>
      <w:sz w:val="28"/>
      <w:szCs w:val="28"/>
    </w:rPr>
  </w:style>
  <w:style w:type="paragraph" w:customStyle="1" w:styleId="57">
    <w:name w:val="5"/>
    <w:basedOn w:val="a0"/>
    <w:qFormat/>
    <w:pPr>
      <w:spacing w:beforeLines="50" w:afterLines="50"/>
      <w:ind w:leftChars="200" w:left="200"/>
    </w:pPr>
    <w:rPr>
      <w:kern w:val="2"/>
      <w:sz w:val="28"/>
      <w:szCs w:val="24"/>
    </w:rPr>
  </w:style>
  <w:style w:type="paragraph" w:customStyle="1" w:styleId="CharCharCharCharCharCharChar1">
    <w:name w:val="Char Char Char Char Char Char Char1"/>
    <w:basedOn w:val="a0"/>
    <w:qFormat/>
    <w:rPr>
      <w:kern w:val="2"/>
      <w:sz w:val="21"/>
      <w:szCs w:val="24"/>
    </w:rPr>
  </w:style>
  <w:style w:type="paragraph" w:customStyle="1" w:styleId="CharCharChar1">
    <w:name w:val="Char Char Char1"/>
    <w:basedOn w:val="a0"/>
    <w:qFormat/>
    <w:rPr>
      <w:rFonts w:ascii="Tahoma" w:hAnsi="Tahoma"/>
      <w:kern w:val="2"/>
      <w:sz w:val="24"/>
    </w:rPr>
  </w:style>
  <w:style w:type="paragraph" w:customStyle="1" w:styleId="GB2312015GBCharChar">
    <w:name w:val="样式 样式 正文文本缩进 + 仿宋_GB2312 小四 首行缩进:  0 厘米 行距: 1.5 倍行距 + (中文) 仿宋_GB... Char Char"/>
    <w:basedOn w:val="a0"/>
    <w:qFormat/>
    <w:pPr>
      <w:spacing w:line="360" w:lineRule="auto"/>
      <w:ind w:firstLine="480"/>
    </w:pPr>
    <w:rPr>
      <w:rFonts w:ascii="仿宋_GB2312" w:eastAsia="新宋体"/>
      <w:kern w:val="2"/>
      <w:sz w:val="24"/>
    </w:rPr>
  </w:style>
  <w:style w:type="paragraph" w:customStyle="1" w:styleId="affffffffe">
    <w:name w:val="±íÉí"/>
    <w:basedOn w:val="a0"/>
    <w:qFormat/>
    <w:pPr>
      <w:widowControl/>
      <w:overflowPunct w:val="0"/>
      <w:autoSpaceDE w:val="0"/>
      <w:autoSpaceDN w:val="0"/>
      <w:adjustRightInd w:val="0"/>
      <w:spacing w:line="300" w:lineRule="auto"/>
      <w:jc w:val="left"/>
      <w:textAlignment w:val="baseline"/>
    </w:pPr>
    <w:rPr>
      <w:sz w:val="18"/>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rPr>
  </w:style>
  <w:style w:type="paragraph" w:customStyle="1" w:styleId="CharCharCharCharCharCharCharCharCharCharCharCharCharCharChar1Char">
    <w:name w:val="Char Char Char Char Char Char Char Char Char Char Char Char Char Char Char1 Char"/>
    <w:basedOn w:val="a0"/>
    <w:qFormat/>
    <w:pPr>
      <w:widowControl/>
      <w:spacing w:after="160" w:line="240" w:lineRule="exact"/>
      <w:jc w:val="left"/>
    </w:pPr>
    <w:rPr>
      <w:rFonts w:ascii="Verdana" w:hAnsi="Verdana"/>
      <w:lang w:eastAsia="en-US"/>
    </w:rPr>
  </w:style>
  <w:style w:type="paragraph" w:customStyle="1" w:styleId="afffffffff">
    <w:name w:val="表格正文"/>
    <w:basedOn w:val="a0"/>
    <w:qFormat/>
    <w:pPr>
      <w:spacing w:beforeLines="50"/>
    </w:pPr>
    <w:rPr>
      <w:rFonts w:cs="宋体"/>
      <w:sz w:val="21"/>
    </w:rPr>
  </w:style>
  <w:style w:type="paragraph" w:customStyle="1" w:styleId="afffffffff0">
    <w:name w:val="缺省文本"/>
    <w:basedOn w:val="a0"/>
    <w:qFormat/>
    <w:pPr>
      <w:widowControl/>
      <w:tabs>
        <w:tab w:val="left" w:pos="1620"/>
      </w:tabs>
      <w:overflowPunct w:val="0"/>
      <w:autoSpaceDE w:val="0"/>
      <w:autoSpaceDN w:val="0"/>
      <w:adjustRightInd w:val="0"/>
      <w:snapToGrid w:val="0"/>
      <w:spacing w:line="360" w:lineRule="auto"/>
      <w:ind w:left="1620" w:hanging="1620"/>
      <w:textAlignment w:val="baseline"/>
    </w:pPr>
    <w:rPr>
      <w:sz w:val="24"/>
    </w:rPr>
  </w:style>
  <w:style w:type="paragraph" w:customStyle="1" w:styleId="2CharCharCharCharCharCharCharCharCharChar">
    <w:name w:val="2 Char Char Char Char Char Char Char Char Char Char"/>
    <w:basedOn w:val="a0"/>
    <w:qFormat/>
    <w:pPr>
      <w:pageBreakBefore/>
      <w:ind w:left="1259"/>
    </w:pPr>
    <w:rPr>
      <w:kern w:val="44"/>
      <w:sz w:val="24"/>
      <w:szCs w:val="24"/>
    </w:rPr>
  </w:style>
  <w:style w:type="paragraph" w:customStyle="1" w:styleId="afffffffff1">
    <w:name w:val="符号列表"/>
    <w:basedOn w:val="a0"/>
    <w:qFormat/>
    <w:pPr>
      <w:widowControl/>
      <w:tabs>
        <w:tab w:val="left" w:pos="420"/>
      </w:tabs>
      <w:snapToGrid w:val="0"/>
      <w:spacing w:before="120" w:line="360" w:lineRule="auto"/>
      <w:ind w:left="420" w:hanging="420"/>
      <w:jc w:val="left"/>
    </w:pPr>
    <w:rPr>
      <w:rFonts w:ascii="楷体_GB2312" w:eastAsia="楷体_GB2312" w:hAnsi="宋体"/>
      <w:b/>
      <w:color w:val="000000"/>
      <w:kern w:val="2"/>
      <w:sz w:val="24"/>
      <w:szCs w:val="24"/>
    </w:rPr>
  </w:style>
  <w:style w:type="paragraph" w:customStyle="1" w:styleId="wen2">
    <w:name w:val="wen_2"/>
    <w:basedOn w:val="a0"/>
    <w:qFormat/>
    <w:pPr>
      <w:widowControl/>
      <w:spacing w:before="100" w:beforeAutospacing="1" w:after="100" w:afterAutospacing="1" w:line="324" w:lineRule="auto"/>
      <w:jc w:val="left"/>
    </w:pPr>
    <w:rPr>
      <w:color w:val="000000"/>
      <w:sz w:val="18"/>
      <w:szCs w:val="18"/>
    </w:rPr>
  </w:style>
  <w:style w:type="paragraph" w:customStyle="1" w:styleId="ParaChar">
    <w:name w:val="默认段落字体 Para Char"/>
    <w:basedOn w:val="a0"/>
    <w:qFormat/>
    <w:rPr>
      <w:rFonts w:ascii="Tahoma" w:hAnsi="Tahoma"/>
      <w:kern w:val="2"/>
      <w:sz w:val="24"/>
    </w:rPr>
  </w:style>
  <w:style w:type="paragraph" w:customStyle="1" w:styleId="230">
    <w:name w:val="2册标题3"/>
    <w:basedOn w:val="a0"/>
    <w:next w:val="a0"/>
    <w:qFormat/>
    <w:pPr>
      <w:spacing w:beforeLines="50" w:afterLines="50" w:line="300" w:lineRule="auto"/>
      <w:ind w:leftChars="100" w:left="210"/>
      <w:jc w:val="center"/>
      <w:outlineLvl w:val="2"/>
    </w:pPr>
    <w:rPr>
      <w:rFonts w:ascii="宋体" w:hAnsi="宋体"/>
      <w:b/>
      <w:kern w:val="2"/>
      <w:sz w:val="30"/>
    </w:rPr>
  </w:style>
  <w:style w:type="paragraph" w:customStyle="1" w:styleId="afffffffff2">
    <w:name w:val="正文 + 宋体"/>
    <w:basedOn w:val="28"/>
    <w:qFormat/>
    <w:pPr>
      <w:spacing w:after="120" w:line="480" w:lineRule="auto"/>
    </w:pPr>
    <w:rPr>
      <w:rFonts w:ascii="宋体" w:eastAsia="宋体" w:hAnsi="宋体" w:cs="Times New Roman"/>
      <w:color w:val="auto"/>
      <w:kern w:val="0"/>
      <w:sz w:val="24"/>
    </w:rPr>
  </w:style>
  <w:style w:type="paragraph" w:customStyle="1" w:styleId="46">
    <w:name w:val="无编号标题4"/>
    <w:next w:val="a0"/>
    <w:qFormat/>
    <w:pPr>
      <w:jc w:val="center"/>
    </w:pPr>
    <w:rPr>
      <w:rFonts w:ascii="Arial" w:eastAsia="黑体" w:hAnsi="Arial" w:cs="Times New Roman"/>
      <w:kern w:val="2"/>
      <w:sz w:val="28"/>
      <w:szCs w:val="28"/>
    </w:rPr>
  </w:style>
  <w:style w:type="character" w:customStyle="1" w:styleId="Chard">
    <w:name w:val="尾注文本 Char"/>
    <w:basedOn w:val="a1"/>
    <w:uiPriority w:val="99"/>
    <w:semiHidden/>
    <w:qFormat/>
    <w:rPr>
      <w:kern w:val="2"/>
      <w:sz w:val="21"/>
      <w:szCs w:val="24"/>
    </w:rPr>
  </w:style>
  <w:style w:type="paragraph" w:customStyle="1" w:styleId="afffffffff3">
    <w:name w:val="标号"/>
    <w:basedOn w:val="a0"/>
    <w:qFormat/>
    <w:pPr>
      <w:spacing w:line="360" w:lineRule="auto"/>
    </w:pPr>
    <w:rPr>
      <w:rFonts w:ascii="宋体" w:hAnsi="宋体"/>
      <w:kern w:val="2"/>
      <w:sz w:val="24"/>
    </w:rPr>
  </w:style>
  <w:style w:type="paragraph" w:customStyle="1" w:styleId="afffffffff4">
    <w:name w:val="图片居中"/>
    <w:basedOn w:val="a0"/>
    <w:qFormat/>
    <w:pPr>
      <w:jc w:val="center"/>
    </w:pPr>
    <w:rPr>
      <w:rFonts w:cs="宋体"/>
      <w:kern w:val="2"/>
      <w:sz w:val="21"/>
    </w:rPr>
  </w:style>
  <w:style w:type="paragraph" w:customStyle="1" w:styleId="1fffa">
    <w:name w:val="列表编号1"/>
    <w:basedOn w:val="a0"/>
    <w:qFormat/>
    <w:pPr>
      <w:tabs>
        <w:tab w:val="left" w:pos="780"/>
      </w:tabs>
      <w:spacing w:after="120" w:line="288" w:lineRule="auto"/>
      <w:ind w:left="780" w:hanging="420"/>
    </w:pPr>
    <w:rPr>
      <w:rFonts w:eastAsia="幼圆"/>
      <w:kern w:val="2"/>
      <w:sz w:val="24"/>
    </w:rPr>
  </w:style>
  <w:style w:type="paragraph" w:customStyle="1" w:styleId="1fffb">
    <w:name w:val="ÕýÎÄ 1"/>
    <w:basedOn w:val="a0"/>
    <w:qFormat/>
    <w:pPr>
      <w:widowControl/>
      <w:overflowPunct w:val="0"/>
      <w:autoSpaceDE w:val="0"/>
      <w:autoSpaceDN w:val="0"/>
      <w:adjustRightInd w:val="0"/>
      <w:spacing w:before="80" w:after="80" w:line="360" w:lineRule="auto"/>
      <w:ind w:left="1417"/>
      <w:textAlignment w:val="baseline"/>
    </w:pPr>
    <w:rPr>
      <w:sz w:val="21"/>
    </w:rPr>
  </w:style>
  <w:style w:type="paragraph" w:customStyle="1" w:styleId="afffffffff5">
    <w:name w:val="正文段"/>
    <w:basedOn w:val="a0"/>
    <w:qFormat/>
    <w:pPr>
      <w:widowControl/>
      <w:adjustRightInd w:val="0"/>
      <w:spacing w:after="240" w:line="360" w:lineRule="atLeast"/>
      <w:ind w:firstLine="454"/>
      <w:textAlignment w:val="bottom"/>
    </w:pPr>
    <w:rPr>
      <w:rFonts w:ascii="宋体"/>
      <w:sz w:val="24"/>
    </w:rPr>
  </w:style>
  <w:style w:type="paragraph" w:customStyle="1" w:styleId="ParaCharCharCharChar">
    <w:name w:val="默认段落字体 Para Char Char Char Char"/>
    <w:basedOn w:val="a0"/>
    <w:uiPriority w:val="99"/>
    <w:qFormat/>
    <w:rPr>
      <w:kern w:val="2"/>
      <w:sz w:val="21"/>
      <w:szCs w:val="24"/>
    </w:rPr>
  </w:style>
  <w:style w:type="paragraph" w:customStyle="1" w:styleId="Style165">
    <w:name w:val="_Style 165"/>
    <w:basedOn w:val="a0"/>
    <w:qFormat/>
    <w:pPr>
      <w:spacing w:beforeLines="50" w:afterLines="50"/>
      <w:ind w:leftChars="200" w:left="200"/>
    </w:pPr>
    <w:rPr>
      <w:kern w:val="2"/>
      <w:sz w:val="28"/>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0"/>
    <w:qFormat/>
    <w:pPr>
      <w:widowControl/>
      <w:spacing w:after="160" w:line="240" w:lineRule="exact"/>
      <w:jc w:val="left"/>
    </w:pPr>
    <w:rPr>
      <w:kern w:val="2"/>
      <w:sz w:val="21"/>
      <w:szCs w:val="21"/>
    </w:rPr>
  </w:style>
  <w:style w:type="paragraph" w:customStyle="1" w:styleId="CD">
    <w:name w:val="CD正文"/>
    <w:basedOn w:val="a0"/>
    <w:link w:val="CDChar"/>
    <w:qFormat/>
    <w:pPr>
      <w:spacing w:line="360" w:lineRule="auto"/>
      <w:ind w:firstLine="493"/>
    </w:pPr>
    <w:rPr>
      <w:kern w:val="2"/>
      <w:sz w:val="30"/>
      <w:szCs w:val="28"/>
    </w:rPr>
  </w:style>
  <w:style w:type="character" w:customStyle="1" w:styleId="CDChar">
    <w:name w:val="CD正文 Char"/>
    <w:link w:val="CD"/>
    <w:qFormat/>
    <w:rPr>
      <w:rFonts w:ascii="Times New Roman" w:eastAsia="宋体" w:hAnsi="Times New Roman" w:cs="Times New Roman"/>
      <w:sz w:val="30"/>
      <w:szCs w:val="28"/>
    </w:rPr>
  </w:style>
  <w:style w:type="paragraph" w:customStyle="1" w:styleId="15122">
    <w:name w:val="样式 样式 样式 四号 左 行距: 1.5 倍行距 左  1 字符 首行缩进:  2 字符 + 首行缩进:  2 字符 + 首行..."/>
    <w:basedOn w:val="a0"/>
    <w:qFormat/>
    <w:pPr>
      <w:spacing w:line="360" w:lineRule="auto"/>
      <w:ind w:firstLineChars="200" w:firstLine="200"/>
      <w:jc w:val="left"/>
    </w:pPr>
    <w:rPr>
      <w:rFonts w:cs="宋体"/>
      <w:kern w:val="2"/>
      <w:sz w:val="28"/>
    </w:rPr>
  </w:style>
  <w:style w:type="paragraph" w:customStyle="1" w:styleId="2522">
    <w:name w:val="样式 样式 样式 (符号) 宋体 四号 左 首行缩进:  2.5 字符 + 首行缩进:  2 字符 + 首行缩进:  2 字符"/>
    <w:basedOn w:val="a0"/>
    <w:qFormat/>
    <w:pPr>
      <w:spacing w:line="360" w:lineRule="auto"/>
      <w:ind w:firstLineChars="200" w:firstLine="200"/>
      <w:jc w:val="left"/>
    </w:pPr>
    <w:rPr>
      <w:rFonts w:hAnsi="宋体"/>
      <w:kern w:val="2"/>
      <w:sz w:val="28"/>
    </w:rPr>
  </w:style>
  <w:style w:type="paragraph" w:customStyle="1" w:styleId="afffffffff6">
    <w:name w:val="标书正文"/>
    <w:basedOn w:val="a0"/>
    <w:link w:val="Chare"/>
    <w:uiPriority w:val="99"/>
    <w:qFormat/>
    <w:pPr>
      <w:ind w:firstLineChars="200" w:firstLine="200"/>
    </w:pPr>
    <w:rPr>
      <w:rFonts w:eastAsia="仿宋_GB2312"/>
      <w:kern w:val="2"/>
      <w:sz w:val="28"/>
      <w:szCs w:val="24"/>
    </w:rPr>
  </w:style>
  <w:style w:type="character" w:customStyle="1" w:styleId="Chare">
    <w:name w:val="标书正文 Char"/>
    <w:link w:val="afffffffff6"/>
    <w:uiPriority w:val="99"/>
    <w:qFormat/>
    <w:rPr>
      <w:rFonts w:ascii="Times New Roman" w:eastAsia="仿宋_GB2312" w:hAnsi="Times New Roman" w:cs="Times New Roman"/>
      <w:sz w:val="28"/>
      <w:szCs w:val="24"/>
    </w:rPr>
  </w:style>
  <w:style w:type="paragraph" w:customStyle="1" w:styleId="0-ST-">
    <w:name w:val="0-ST-篇"/>
    <w:basedOn w:val="a0"/>
    <w:next w:val="a0"/>
    <w:qFormat/>
    <w:pPr>
      <w:jc w:val="center"/>
    </w:pPr>
    <w:rPr>
      <w:rFonts w:ascii="Calibri" w:eastAsia="黑体" w:hAnsi="Calibri"/>
      <w:kern w:val="2"/>
      <w:sz w:val="32"/>
      <w:szCs w:val="21"/>
    </w:rPr>
  </w:style>
  <w:style w:type="paragraph" w:customStyle="1" w:styleId="10-ST-">
    <w:name w:val="10-ST-正文"/>
    <w:basedOn w:val="a0"/>
    <w:qFormat/>
    <w:pPr>
      <w:adjustRightInd w:val="0"/>
      <w:snapToGrid w:val="0"/>
      <w:spacing w:line="360" w:lineRule="auto"/>
      <w:ind w:firstLineChars="200" w:firstLine="200"/>
    </w:pPr>
    <w:rPr>
      <w:kern w:val="2"/>
      <w:sz w:val="24"/>
      <w:szCs w:val="28"/>
    </w:rPr>
  </w:style>
  <w:style w:type="paragraph" w:customStyle="1" w:styleId="3-ST-">
    <w:name w:val="3-ST-小节"/>
    <w:basedOn w:val="4"/>
    <w:next w:val="10-ST-"/>
    <w:qFormat/>
    <w:pPr>
      <w:tabs>
        <w:tab w:val="clear" w:pos="864"/>
      </w:tabs>
      <w:adjustRightInd/>
      <w:snapToGrid/>
      <w:spacing w:beforeLines="50" w:before="0" w:after="120"/>
      <w:ind w:left="0" w:firstLine="0"/>
    </w:pPr>
    <w:rPr>
      <w:rFonts w:ascii="Arial" w:eastAsia="楷体_GB2312" w:hAnsi="Arial"/>
      <w:snapToGrid/>
      <w:kern w:val="2"/>
      <w:sz w:val="28"/>
    </w:rPr>
  </w:style>
  <w:style w:type="paragraph" w:customStyle="1" w:styleId="4-ST-">
    <w:name w:val="4-ST-点"/>
    <w:basedOn w:val="5"/>
    <w:qFormat/>
    <w:pPr>
      <w:keepLines/>
      <w:adjustRightInd w:val="0"/>
      <w:snapToGrid w:val="0"/>
      <w:spacing w:beforeLines="30" w:before="280" w:afterLines="30" w:after="290" w:line="312" w:lineRule="auto"/>
    </w:pPr>
    <w:rPr>
      <w:rFonts w:ascii="楷体_GB2312" w:eastAsia="楷体_GB2312" w:hAnsi="Times New Roman" w:cs="Times New Roman"/>
      <w:kern w:val="2"/>
      <w:sz w:val="28"/>
      <w:szCs w:val="28"/>
    </w:rPr>
  </w:style>
  <w:style w:type="paragraph" w:customStyle="1" w:styleId="2-ST-">
    <w:name w:val="2-ST-节"/>
    <w:basedOn w:val="3"/>
    <w:next w:val="10-ST-"/>
    <w:qFormat/>
    <w:pPr>
      <w:spacing w:before="160" w:after="160" w:line="240" w:lineRule="auto"/>
      <w:jc w:val="both"/>
    </w:pPr>
    <w:rPr>
      <w:rFonts w:ascii="Arial" w:eastAsia="楷体_GB2312" w:hAnsi="Arial"/>
      <w:bCs/>
      <w:kern w:val="2"/>
      <w:sz w:val="30"/>
      <w:szCs w:val="32"/>
    </w:rPr>
  </w:style>
  <w:style w:type="paragraph" w:customStyle="1" w:styleId="afffffffff7">
    <w:name w:val="最终正文"/>
    <w:basedOn w:val="a0"/>
    <w:qFormat/>
    <w:pPr>
      <w:spacing w:line="360" w:lineRule="auto"/>
      <w:ind w:firstLine="420"/>
    </w:pPr>
    <w:rPr>
      <w:rFonts w:ascii="仿宋_GB2312" w:hAnsi="宋体"/>
      <w:bCs/>
      <w:caps/>
      <w:kern w:val="2"/>
      <w:sz w:val="24"/>
      <w:szCs w:val="24"/>
    </w:rPr>
  </w:style>
  <w:style w:type="paragraph" w:customStyle="1" w:styleId="mytext">
    <w:name w:val="mytext"/>
    <w:basedOn w:val="a0"/>
    <w:link w:val="mytextChar"/>
    <w:qFormat/>
    <w:pPr>
      <w:spacing w:line="300" w:lineRule="auto"/>
      <w:ind w:firstLineChars="200" w:firstLine="480"/>
    </w:pPr>
    <w:rPr>
      <w:kern w:val="2"/>
      <w:sz w:val="24"/>
    </w:rPr>
  </w:style>
  <w:style w:type="character" w:customStyle="1" w:styleId="mytextChar">
    <w:name w:val="mytext Char"/>
    <w:link w:val="mytext"/>
    <w:qFormat/>
    <w:rPr>
      <w:rFonts w:ascii="Times New Roman" w:eastAsia="宋体" w:hAnsi="Times New Roman" w:cs="Times New Roman"/>
      <w:sz w:val="24"/>
      <w:szCs w:val="20"/>
    </w:rPr>
  </w:style>
  <w:style w:type="paragraph" w:customStyle="1" w:styleId="47">
    <w:name w:val="样式4"/>
    <w:basedOn w:val="3"/>
    <w:uiPriority w:val="99"/>
    <w:qFormat/>
    <w:pPr>
      <w:spacing w:before="120" w:after="0"/>
      <w:jc w:val="both"/>
    </w:pPr>
    <w:rPr>
      <w:rFonts w:ascii="黑体" w:eastAsia="黑体" w:hAnsi="黑体"/>
      <w:b w:val="0"/>
      <w:bCs/>
      <w:kern w:val="2"/>
      <w:sz w:val="30"/>
      <w:szCs w:val="30"/>
    </w:rPr>
  </w:style>
  <w:style w:type="paragraph" w:customStyle="1" w:styleId="2TimesNewRoman22">
    <w:name w:val="标题 2 + Times New Roman 加粗 黑色 首行缩进:  2 字符 行距: 2 倍行距 + 段前..."/>
    <w:basedOn w:val="a0"/>
    <w:next w:val="a0"/>
    <w:qFormat/>
    <w:pPr>
      <w:adjustRightInd w:val="0"/>
      <w:snapToGrid w:val="0"/>
      <w:spacing w:beforeLines="150" w:afterLines="50" w:line="360" w:lineRule="auto"/>
      <w:outlineLvl w:val="0"/>
    </w:pPr>
    <w:rPr>
      <w:rFonts w:eastAsia="黑体"/>
      <w:b/>
      <w:color w:val="000000"/>
      <w:sz w:val="32"/>
      <w:szCs w:val="32"/>
    </w:rPr>
  </w:style>
  <w:style w:type="character" w:customStyle="1" w:styleId="HTMLChar">
    <w:name w:val="HTML 预设格式 Char"/>
    <w:basedOn w:val="a1"/>
    <w:uiPriority w:val="99"/>
    <w:semiHidden/>
    <w:qFormat/>
    <w:rPr>
      <w:rFonts w:ascii="Courier New" w:hAnsi="Courier New" w:cs="Courier New"/>
      <w:kern w:val="2"/>
    </w:rPr>
  </w:style>
  <w:style w:type="paragraph" w:customStyle="1" w:styleId="CharChar1CharCharCharCharCharCharCharChar">
    <w:name w:val="Char Char1 Char Char Char Char Char Char Char Char"/>
    <w:basedOn w:val="a0"/>
    <w:qFormat/>
    <w:pPr>
      <w:adjustRightInd w:val="0"/>
      <w:spacing w:after="160" w:line="240" w:lineRule="exact"/>
    </w:pPr>
    <w:rPr>
      <w:rFonts w:ascii="Verdana" w:hAnsi="Verdana"/>
      <w:lang w:eastAsia="en-US"/>
    </w:rPr>
  </w:style>
  <w:style w:type="paragraph" w:customStyle="1" w:styleId="TOC20">
    <w:name w:val="TOC 标题2"/>
    <w:basedOn w:val="1"/>
    <w:next w:val="a0"/>
    <w:qFormat/>
    <w:pPr>
      <w:widowControl/>
      <w:autoSpaceDE/>
      <w:autoSpaceDN/>
      <w:adjustRightInd/>
      <w:spacing w:before="480" w:after="0" w:line="276" w:lineRule="auto"/>
      <w:jc w:val="left"/>
      <w:outlineLvl w:val="9"/>
    </w:pPr>
    <w:rPr>
      <w:rFonts w:ascii="Cambria" w:hAnsi="Cambria" w:hint="default"/>
      <w:bCs/>
      <w:color w:val="365F91"/>
      <w:sz w:val="28"/>
      <w:szCs w:val="28"/>
    </w:rPr>
  </w:style>
  <w:style w:type="paragraph" w:customStyle="1" w:styleId="2f7">
    <w:name w:val="样式 首行缩进:  2 字符"/>
    <w:basedOn w:val="a0"/>
    <w:qFormat/>
    <w:pPr>
      <w:adjustRightInd w:val="0"/>
      <w:snapToGrid w:val="0"/>
      <w:spacing w:line="360" w:lineRule="auto"/>
      <w:ind w:leftChars="-71" w:left="538" w:right="480" w:hangingChars="307" w:hanging="737"/>
      <w:jc w:val="left"/>
    </w:pPr>
    <w:rPr>
      <w:rFonts w:ascii="仿宋_GB2312" w:eastAsia="仿宋_GB2312" w:hAnsi="宋体" w:cs="宋体"/>
      <w:snapToGrid w:val="0"/>
      <w:color w:val="FF0000"/>
      <w:sz w:val="24"/>
      <w:szCs w:val="24"/>
    </w:rPr>
  </w:style>
  <w:style w:type="paragraph" w:customStyle="1" w:styleId="tabletext0">
    <w:name w:val="tabletext"/>
    <w:basedOn w:val="a0"/>
    <w:qFormat/>
    <w:pPr>
      <w:widowControl/>
      <w:spacing w:before="100" w:beforeAutospacing="1" w:after="100" w:afterAutospacing="1"/>
      <w:jc w:val="left"/>
    </w:pPr>
    <w:rPr>
      <w:rFonts w:ascii="宋体" w:hAnsi="宋体" w:cs="宋体"/>
      <w:sz w:val="24"/>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1fffc">
    <w:name w:val="无间隔1"/>
    <w:link w:val="NoSpacingCharChar"/>
    <w:uiPriority w:val="99"/>
    <w:qFormat/>
    <w:pPr>
      <w:widowControl w:val="0"/>
      <w:jc w:val="both"/>
    </w:pPr>
    <w:rPr>
      <w:rFonts w:ascii="Times New Roman" w:eastAsia="宋体" w:hAnsi="Times New Roman" w:cs="Times New Roman"/>
      <w:kern w:val="2"/>
      <w:sz w:val="21"/>
      <w:szCs w:val="24"/>
    </w:rPr>
  </w:style>
  <w:style w:type="character" w:customStyle="1" w:styleId="CharChar4">
    <w:name w:val="汇视源正文 Char Char"/>
    <w:link w:val="afffffffff8"/>
    <w:qFormat/>
    <w:rPr>
      <w:rFonts w:cs="宋体"/>
      <w:sz w:val="24"/>
    </w:rPr>
  </w:style>
  <w:style w:type="paragraph" w:customStyle="1" w:styleId="afffffffff8">
    <w:name w:val="汇视源正文"/>
    <w:link w:val="CharChar4"/>
    <w:qFormat/>
    <w:pPr>
      <w:widowControl w:val="0"/>
      <w:spacing w:beforeLines="50" w:line="360" w:lineRule="auto"/>
      <w:ind w:firstLineChars="200" w:firstLine="480"/>
      <w:jc w:val="both"/>
    </w:pPr>
    <w:rPr>
      <w:rFonts w:cs="宋体"/>
      <w:kern w:val="2"/>
      <w:sz w:val="24"/>
      <w:szCs w:val="22"/>
    </w:rPr>
  </w:style>
  <w:style w:type="paragraph" w:customStyle="1" w:styleId="000">
    <w:name w:val="正文_0_0"/>
    <w:qFormat/>
    <w:pPr>
      <w:widowControl w:val="0"/>
      <w:jc w:val="both"/>
    </w:pPr>
    <w:rPr>
      <w:rFonts w:ascii="Times New Roman" w:eastAsia="宋体" w:hAnsi="Times New Roman" w:cs="Times New Roman"/>
      <w:kern w:val="2"/>
      <w:sz w:val="21"/>
      <w:szCs w:val="24"/>
    </w:rPr>
  </w:style>
  <w:style w:type="paragraph" w:customStyle="1" w:styleId="afffffffff9">
    <w:name w:val="自由格式"/>
    <w:qFormat/>
    <w:rPr>
      <w:rFonts w:ascii="Helvetica" w:eastAsia="ヒラギノ角ゴ Pro W3" w:hAnsi="Helvetica" w:cs="Times New Roman"/>
      <w:color w:val="000000"/>
      <w:sz w:val="24"/>
    </w:rPr>
  </w:style>
  <w:style w:type="character" w:customStyle="1" w:styleId="param-name">
    <w:name w:val="param-name"/>
    <w:qFormat/>
  </w:style>
  <w:style w:type="paragraph" w:customStyle="1" w:styleId="2CharCharChar">
    <w:name w:val="正文缩进2字 Char Char Char"/>
    <w:qFormat/>
    <w:pPr>
      <w:snapToGrid w:val="0"/>
      <w:spacing w:beforeLines="50" w:line="360" w:lineRule="auto"/>
      <w:ind w:firstLineChars="200" w:firstLine="200"/>
    </w:pPr>
    <w:rPr>
      <w:rFonts w:ascii="Times New Roman" w:eastAsia="宋体" w:hAnsi="Times New Roman" w:cs="Times New Roman"/>
    </w:rPr>
  </w:style>
  <w:style w:type="character" w:customStyle="1" w:styleId="fr2">
    <w:name w:val="fr2"/>
    <w:basedOn w:val="a1"/>
    <w:qFormat/>
  </w:style>
  <w:style w:type="character" w:customStyle="1" w:styleId="info1">
    <w:name w:val="info1"/>
    <w:qFormat/>
    <w:rPr>
      <w:color w:val="555555"/>
    </w:rPr>
  </w:style>
  <w:style w:type="character" w:customStyle="1" w:styleId="fr1">
    <w:name w:val="fr1"/>
    <w:basedOn w:val="a1"/>
    <w:qFormat/>
  </w:style>
  <w:style w:type="character" w:customStyle="1" w:styleId="fr">
    <w:name w:val="fr"/>
    <w:basedOn w:val="a1"/>
    <w:qFormat/>
  </w:style>
  <w:style w:type="character" w:customStyle="1" w:styleId="info">
    <w:name w:val="info"/>
    <w:qFormat/>
    <w:rPr>
      <w:color w:val="555555"/>
    </w:rPr>
  </w:style>
  <w:style w:type="paragraph" w:customStyle="1" w:styleId="01">
    <w:name w:val="正文_0"/>
    <w:qFormat/>
    <w:pPr>
      <w:widowControl w:val="0"/>
      <w:jc w:val="both"/>
    </w:pPr>
    <w:rPr>
      <w:rFonts w:ascii="Calibri" w:eastAsia="宋体" w:hAnsi="Calibri" w:cs="Times New Roman"/>
      <w:kern w:val="2"/>
      <w:sz w:val="21"/>
      <w:szCs w:val="22"/>
    </w:rPr>
  </w:style>
  <w:style w:type="paragraph" w:customStyle="1" w:styleId="02">
    <w:name w:val="纯文本_0"/>
    <w:basedOn w:val="01"/>
    <w:uiPriority w:val="99"/>
    <w:qFormat/>
    <w:pPr>
      <w:autoSpaceDE w:val="0"/>
      <w:autoSpaceDN w:val="0"/>
      <w:adjustRightInd w:val="0"/>
      <w:spacing w:line="460" w:lineRule="exact"/>
      <w:ind w:firstLine="420"/>
    </w:pPr>
    <w:rPr>
      <w:rFonts w:ascii="宋体" w:hAnsi="Courier New"/>
      <w:sz w:val="28"/>
      <w:szCs w:val="20"/>
    </w:rPr>
  </w:style>
  <w:style w:type="paragraph" w:customStyle="1" w:styleId="63">
    <w:name w:val="6'"/>
    <w:basedOn w:val="a0"/>
    <w:qFormat/>
    <w:pPr>
      <w:autoSpaceDE w:val="0"/>
      <w:autoSpaceDN w:val="0"/>
      <w:adjustRightInd w:val="0"/>
      <w:snapToGrid w:val="0"/>
      <w:spacing w:line="320" w:lineRule="exact"/>
      <w:jc w:val="center"/>
      <w:textAlignment w:val="baseline"/>
    </w:pPr>
    <w:rPr>
      <w:spacing w:val="20"/>
      <w:kern w:val="28"/>
      <w:sz w:val="21"/>
      <w:szCs w:val="24"/>
    </w:rPr>
  </w:style>
  <w:style w:type="paragraph" w:customStyle="1" w:styleId="03">
    <w:name w:val="正文文本缩进_0"/>
    <w:basedOn w:val="01"/>
    <w:qFormat/>
    <w:pPr>
      <w:ind w:firstLineChars="200" w:firstLine="420"/>
    </w:pPr>
    <w:rPr>
      <w:rFonts w:ascii="Times New Roman" w:hAnsi="Times New Roman"/>
      <w:szCs w:val="24"/>
    </w:rPr>
  </w:style>
  <w:style w:type="paragraph" w:customStyle="1" w:styleId="300">
    <w:name w:val="正文文本缩进 3_0"/>
    <w:basedOn w:val="01"/>
    <w:qFormat/>
    <w:pPr>
      <w:adjustRightInd w:val="0"/>
      <w:spacing w:line="360" w:lineRule="auto"/>
      <w:ind w:firstLineChars="200" w:firstLine="480"/>
    </w:pPr>
    <w:rPr>
      <w:rFonts w:ascii="宋体" w:hAnsi="宋体"/>
      <w:bCs/>
      <w:sz w:val="24"/>
      <w:szCs w:val="20"/>
    </w:rPr>
  </w:style>
  <w:style w:type="character" w:customStyle="1" w:styleId="3Char">
    <w:name w:val="正文文本 3 Char"/>
    <w:basedOn w:val="a1"/>
    <w:qFormat/>
    <w:rPr>
      <w:color w:val="FF00FF"/>
      <w:kern w:val="2"/>
      <w:sz w:val="21"/>
      <w:szCs w:val="24"/>
    </w:rPr>
  </w:style>
  <w:style w:type="character" w:customStyle="1" w:styleId="116">
    <w:name w:val="未处理的提及11"/>
    <w:basedOn w:val="a1"/>
    <w:uiPriority w:val="99"/>
    <w:semiHidden/>
    <w:unhideWhenUsed/>
    <w:qFormat/>
    <w:rPr>
      <w:color w:val="808080"/>
      <w:shd w:val="clear" w:color="auto" w:fill="E6E6E6"/>
    </w:rPr>
  </w:style>
  <w:style w:type="paragraph" w:customStyle="1" w:styleId="3f1">
    <w:name w:val="普通(网站)3"/>
    <w:basedOn w:val="a0"/>
    <w:qFormat/>
    <w:pPr>
      <w:widowControl/>
      <w:spacing w:before="100" w:beforeAutospacing="1" w:after="100" w:afterAutospacing="1"/>
      <w:jc w:val="left"/>
    </w:pPr>
    <w:rPr>
      <w:rFonts w:ascii="宋体" w:hAnsi="宋体" w:cs="宋体"/>
      <w:sz w:val="24"/>
      <w:szCs w:val="24"/>
    </w:rPr>
  </w:style>
  <w:style w:type="character" w:customStyle="1" w:styleId="2f8">
    <w:name w:val="未处理的提及2"/>
    <w:basedOn w:val="a1"/>
    <w:uiPriority w:val="99"/>
    <w:semiHidden/>
    <w:unhideWhenUsed/>
    <w:qFormat/>
    <w:rPr>
      <w:color w:val="605E5C"/>
      <w:shd w:val="clear" w:color="auto" w:fill="E1DFDD"/>
    </w:rPr>
  </w:style>
  <w:style w:type="character" w:customStyle="1" w:styleId="3f2">
    <w:name w:val="未处理的提及3"/>
    <w:basedOn w:val="a1"/>
    <w:uiPriority w:val="99"/>
    <w:semiHidden/>
    <w:unhideWhenUsed/>
    <w:qFormat/>
    <w:rPr>
      <w:color w:val="605E5C"/>
      <w:shd w:val="clear" w:color="auto" w:fill="E1DFDD"/>
    </w:rPr>
  </w:style>
  <w:style w:type="paragraph" w:customStyle="1" w:styleId="afffffffffa">
    <w:name w:val="首行缩进"/>
    <w:basedOn w:val="a0"/>
    <w:qFormat/>
    <w:pPr>
      <w:spacing w:line="360" w:lineRule="auto"/>
      <w:ind w:firstLineChars="200" w:firstLine="480"/>
    </w:pPr>
    <w:rPr>
      <w:rFonts w:ascii="Calibri" w:hAnsi="Calibri"/>
      <w:kern w:val="2"/>
      <w:sz w:val="24"/>
      <w:szCs w:val="22"/>
      <w:lang w:val="zh-CN"/>
    </w:rPr>
  </w:style>
  <w:style w:type="character" w:customStyle="1" w:styleId="48">
    <w:name w:val="未处理的提及4"/>
    <w:basedOn w:val="a1"/>
    <w:uiPriority w:val="99"/>
    <w:semiHidden/>
    <w:unhideWhenUsed/>
    <w:rPr>
      <w:color w:val="605E5C"/>
      <w:shd w:val="clear" w:color="auto" w:fill="E1DFDD"/>
    </w:rPr>
  </w:style>
  <w:style w:type="character" w:customStyle="1" w:styleId="NoSpacingCharChar">
    <w:name w:val="No Spacing Char Char"/>
    <w:link w:val="1fffc"/>
    <w:uiPriority w:val="99"/>
    <w:qFormat/>
    <w:rPr>
      <w:rFonts w:ascii="Times New Roman" w:eastAsia="宋体" w:hAnsi="Times New Roman" w:cs="Times New Roman"/>
      <w:szCs w:val="24"/>
    </w:rPr>
  </w:style>
  <w:style w:type="character" w:customStyle="1" w:styleId="CharChar5">
    <w:name w:val="文档正文 Char Char"/>
    <w:uiPriority w:val="99"/>
    <w:qFormat/>
    <w:rPr>
      <w:rFonts w:ascii="仿宋_GB2312" w:eastAsia="仿宋_GB2312"/>
      <w:sz w:val="32"/>
      <w:szCs w:val="32"/>
      <w:lang w:val="en-US" w:eastAsia="zh-CN" w:bidi="ar-SA"/>
    </w:rPr>
  </w:style>
  <w:style w:type="paragraph" w:customStyle="1" w:styleId="-11">
    <w:name w:val="彩色列表 - 强调文字颜色 11"/>
    <w:basedOn w:val="a0"/>
    <w:uiPriority w:val="99"/>
    <w:qFormat/>
    <w:pPr>
      <w:spacing w:line="360" w:lineRule="auto"/>
      <w:ind w:firstLineChars="200" w:firstLine="420"/>
    </w:pPr>
    <w:rPr>
      <w:kern w:val="2"/>
      <w:sz w:val="24"/>
    </w:rPr>
  </w:style>
  <w:style w:type="paragraph" w:customStyle="1" w:styleId="215">
    <w:name w:val="标题 21"/>
    <w:basedOn w:val="a0"/>
    <w:next w:val="a0"/>
    <w:qFormat/>
    <w:pPr>
      <w:keepNext/>
      <w:keepLines/>
      <w:widowControl/>
      <w:spacing w:before="200"/>
      <w:jc w:val="left"/>
      <w:outlineLvl w:val="1"/>
    </w:pPr>
    <w:rPr>
      <w:b/>
      <w:bCs/>
      <w:sz w:val="28"/>
      <w:szCs w:val="28"/>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sz w:val="24"/>
      <w:szCs w:val="24"/>
    </w:rPr>
  </w:style>
  <w:style w:type="paragraph" w:customStyle="1" w:styleId="HA4">
    <w:name w:val="HA标题4"/>
    <w:basedOn w:val="4"/>
    <w:next w:val="a0"/>
    <w:uiPriority w:val="99"/>
    <w:qFormat/>
    <w:pPr>
      <w:numPr>
        <w:ilvl w:val="3"/>
        <w:numId w:val="7"/>
      </w:numPr>
      <w:tabs>
        <w:tab w:val="clear" w:pos="864"/>
      </w:tabs>
      <w:adjustRightInd/>
      <w:snapToGrid/>
      <w:spacing w:before="0" w:after="0" w:line="360" w:lineRule="auto"/>
    </w:pPr>
    <w:rPr>
      <w:rFonts w:ascii="黑体" w:eastAsia="黑体" w:hAnsi="黑体"/>
      <w:b w:val="0"/>
      <w:bCs w:val="0"/>
      <w:snapToGrid/>
      <w:kern w:val="2"/>
      <w:sz w:val="24"/>
      <w:szCs w:val="20"/>
    </w:rPr>
  </w:style>
  <w:style w:type="paragraph" w:customStyle="1" w:styleId="1btlims">
    <w:name w:val="标题1_btlims"/>
    <w:basedOn w:val="a0"/>
    <w:next w:val="a0"/>
    <w:uiPriority w:val="99"/>
    <w:qFormat/>
    <w:pPr>
      <w:widowControl/>
      <w:spacing w:after="200" w:line="276" w:lineRule="auto"/>
      <w:jc w:val="left"/>
    </w:pPr>
    <w:rPr>
      <w:rFonts w:ascii="楷体_GB2312" w:eastAsia="楷体_GB2312" w:hAnsi="Calibri"/>
      <w:sz w:val="36"/>
      <w:szCs w:val="22"/>
    </w:rPr>
  </w:style>
  <w:style w:type="paragraph" w:customStyle="1" w:styleId="Style42">
    <w:name w:val="_Style 4"/>
    <w:basedOn w:val="a0"/>
    <w:uiPriority w:val="99"/>
    <w:qFormat/>
    <w:pPr>
      <w:ind w:firstLineChars="200" w:firstLine="420"/>
    </w:pPr>
    <w:rPr>
      <w:rFonts w:ascii="Calibri" w:hAnsi="Calibri"/>
      <w:kern w:val="2"/>
      <w:sz w:val="21"/>
    </w:rPr>
  </w:style>
  <w:style w:type="paragraph" w:customStyle="1" w:styleId="1CharCharCharChar">
    <w:name w:val="1 Char Char Char Char"/>
    <w:basedOn w:val="a0"/>
    <w:uiPriority w:val="99"/>
    <w:qFormat/>
    <w:rPr>
      <w:rFonts w:ascii="Tahoma" w:hAnsi="Tahoma" w:cs="Tahoma"/>
      <w:kern w:val="2"/>
      <w:sz w:val="24"/>
      <w:szCs w:val="24"/>
    </w:rPr>
  </w:style>
  <w:style w:type="paragraph" w:customStyle="1" w:styleId="HA2">
    <w:name w:val="HA标题2"/>
    <w:basedOn w:val="2"/>
    <w:next w:val="a0"/>
    <w:uiPriority w:val="99"/>
    <w:pPr>
      <w:numPr>
        <w:ilvl w:val="1"/>
        <w:numId w:val="7"/>
      </w:numPr>
      <w:spacing w:before="0" w:after="0" w:line="360" w:lineRule="auto"/>
    </w:pPr>
    <w:rPr>
      <w:rFonts w:ascii="黑体" w:hAnsi="Times New Roman"/>
      <w:b w:val="0"/>
      <w:bCs w:val="0"/>
      <w:kern w:val="44"/>
      <w:sz w:val="30"/>
      <w:szCs w:val="20"/>
    </w:rPr>
  </w:style>
  <w:style w:type="paragraph" w:customStyle="1" w:styleId="Char3CharCharChar">
    <w:name w:val="Char3 Char Char Char"/>
    <w:basedOn w:val="a0"/>
    <w:uiPriority w:val="99"/>
    <w:pPr>
      <w:widowControl/>
      <w:snapToGrid w:val="0"/>
      <w:spacing w:before="120" w:after="160" w:line="360" w:lineRule="auto"/>
      <w:ind w:right="-360"/>
      <w:jc w:val="left"/>
    </w:pPr>
    <w:rPr>
      <w:kern w:val="2"/>
      <w:sz w:val="21"/>
      <w:szCs w:val="24"/>
    </w:rPr>
  </w:style>
  <w:style w:type="paragraph" w:customStyle="1" w:styleId="100317IP">
    <w:name w:val="100317_IP"/>
    <w:basedOn w:val="1"/>
    <w:uiPriority w:val="99"/>
    <w:pPr>
      <w:widowControl/>
      <w:autoSpaceDE/>
      <w:autoSpaceDN/>
      <w:adjustRightInd/>
      <w:spacing w:line="578" w:lineRule="auto"/>
      <w:jc w:val="left"/>
    </w:pPr>
    <w:rPr>
      <w:rFonts w:ascii="楷体_GB2312" w:eastAsia="楷体_GB2312" w:hAnsi="Calibri" w:hint="default"/>
      <w:bCs/>
      <w:kern w:val="44"/>
      <w:sz w:val="36"/>
      <w:szCs w:val="44"/>
    </w:rPr>
  </w:style>
  <w:style w:type="paragraph" w:customStyle="1" w:styleId="Altw">
    <w:name w:val="@正文文本首行缩进 Alt＋w"/>
    <w:basedOn w:val="a0"/>
    <w:qFormat/>
    <w:pPr>
      <w:spacing w:beforeLines="50" w:afterLines="50" w:line="360" w:lineRule="auto"/>
      <w:ind w:firstLine="482"/>
      <w:textAlignment w:val="baseline"/>
    </w:pPr>
    <w:rPr>
      <w:b/>
      <w:color w:val="000000"/>
      <w:kern w:val="2"/>
      <w:sz w:val="24"/>
      <w:szCs w:val="24"/>
    </w:rPr>
  </w:style>
  <w:style w:type="paragraph" w:customStyle="1" w:styleId="HA3">
    <w:name w:val="HA标题3"/>
    <w:basedOn w:val="3"/>
    <w:next w:val="a0"/>
    <w:uiPriority w:val="99"/>
    <w:pPr>
      <w:numPr>
        <w:ilvl w:val="2"/>
        <w:numId w:val="7"/>
      </w:numPr>
      <w:spacing w:before="0" w:after="0"/>
      <w:jc w:val="both"/>
    </w:pPr>
    <w:rPr>
      <w:rFonts w:ascii="黑体" w:eastAsia="黑体"/>
      <w:b w:val="0"/>
      <w:kern w:val="44"/>
      <w:sz w:val="28"/>
    </w:rPr>
  </w:style>
  <w:style w:type="paragraph" w:customStyle="1" w:styleId="117">
    <w:name w:val="标题11"/>
    <w:basedOn w:val="a0"/>
    <w:pPr>
      <w:widowControl/>
      <w:spacing w:before="120" w:after="160" w:line="240" w:lineRule="exact"/>
      <w:ind w:leftChars="100" w:left="210" w:rightChars="100" w:right="210"/>
      <w:jc w:val="left"/>
    </w:pPr>
    <w:rPr>
      <w:rFonts w:ascii="Verdana" w:hAnsi="Verdana"/>
      <w:sz w:val="40"/>
      <w:szCs w:val="40"/>
    </w:rPr>
  </w:style>
  <w:style w:type="table" w:customStyle="1" w:styleId="2f9">
    <w:name w:val="网格型2"/>
    <w:basedOn w:val="a2"/>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
    <w:name w:val="批注文字 Char"/>
    <w:qFormat/>
    <w:rPr>
      <w:kern w:val="2"/>
      <w:sz w:val="21"/>
      <w:szCs w:val="24"/>
    </w:rPr>
  </w:style>
  <w:style w:type="character" w:customStyle="1" w:styleId="Charf0">
    <w:name w:val="页脚 Char"/>
    <w:uiPriority w:val="99"/>
    <w:qFormat/>
    <w:rPr>
      <w:kern w:val="2"/>
      <w:sz w:val="18"/>
      <w:szCs w:val="18"/>
    </w:rPr>
  </w:style>
  <w:style w:type="character" w:customStyle="1" w:styleId="gothic">
    <w:name w:val="gothic"/>
    <w:uiPriority w:val="99"/>
    <w:rPr>
      <w:rFonts w:ascii="Arial" w:hAnsi="Arial"/>
      <w:color w:val="333333"/>
      <w:sz w:val="22"/>
    </w:rPr>
  </w:style>
  <w:style w:type="paragraph" w:customStyle="1" w:styleId="cright1">
    <w:name w:val="cright1"/>
    <w:basedOn w:val="a0"/>
    <w:uiPriority w:val="99"/>
    <w:pPr>
      <w:widowControl/>
      <w:wordWrap w:val="0"/>
      <w:jc w:val="left"/>
    </w:pPr>
    <w:rPr>
      <w:rFonts w:ascii="宋体" w:hAnsi="宋体"/>
      <w:color w:val="383838"/>
      <w:sz w:val="24"/>
    </w:rPr>
  </w:style>
  <w:style w:type="paragraph" w:customStyle="1" w:styleId="cleft">
    <w:name w:val="cleft"/>
    <w:basedOn w:val="a0"/>
    <w:uiPriority w:val="99"/>
    <w:pPr>
      <w:widowControl/>
      <w:jc w:val="left"/>
    </w:pPr>
    <w:rPr>
      <w:rFonts w:ascii="宋体" w:hAnsi="宋体"/>
      <w:b/>
      <w:sz w:val="24"/>
    </w:rPr>
  </w:style>
  <w:style w:type="paragraph" w:customStyle="1" w:styleId="Style68">
    <w:name w:val="_Style 68"/>
    <w:uiPriority w:val="99"/>
    <w:pPr>
      <w:widowControl w:val="0"/>
      <w:jc w:val="both"/>
    </w:pPr>
    <w:rPr>
      <w:rFonts w:ascii="Times New Roman" w:eastAsia="宋体" w:hAnsi="Times New Roman" w:cs="Times New Roman"/>
      <w:kern w:val="2"/>
      <w:sz w:val="21"/>
    </w:rPr>
  </w:style>
  <w:style w:type="paragraph" w:customStyle="1" w:styleId="CharCharCharCharCharCharCharCharCharCharCharCharCharCharCharChar11">
    <w:name w:val="Char Char Char Char Char Char Char Char Char Char Char Char Char Char Char Char11"/>
    <w:basedOn w:val="a0"/>
    <w:uiPriority w:val="99"/>
    <w:rPr>
      <w:rFonts w:ascii="Tahoma" w:hAnsi="Tahoma"/>
      <w:kern w:val="2"/>
      <w:sz w:val="24"/>
    </w:rPr>
  </w:style>
  <w:style w:type="character" w:customStyle="1" w:styleId="2fa">
    <w:name w:val="标题2"/>
    <w:uiPriority w:val="99"/>
    <w:rPr>
      <w:rFonts w:cs="Times New Roman"/>
    </w:rPr>
  </w:style>
  <w:style w:type="character" w:customStyle="1" w:styleId="ca-41">
    <w:name w:val="ca-41"/>
    <w:uiPriority w:val="99"/>
    <w:rPr>
      <w:rFonts w:ascii="仿宋_GB2312" w:eastAsia="仿宋_GB2312" w:cs="Times New Roman"/>
      <w:sz w:val="30"/>
      <w:szCs w:val="30"/>
    </w:rPr>
  </w:style>
  <w:style w:type="paragraph" w:customStyle="1" w:styleId="tx1">
    <w:name w:val="tx1"/>
    <w:basedOn w:val="a0"/>
    <w:uiPriority w:val="99"/>
    <w:pPr>
      <w:widowControl/>
      <w:spacing w:after="120"/>
      <w:ind w:left="274"/>
      <w:jc w:val="left"/>
    </w:pPr>
    <w:rPr>
      <w:rFonts w:ascii="Arial" w:hAnsi="Arial"/>
      <w:sz w:val="22"/>
      <w:lang w:eastAsia="en-US"/>
    </w:rPr>
  </w:style>
  <w:style w:type="paragraph" w:customStyle="1" w:styleId="49">
    <w:name w:val="正文4"/>
    <w:basedOn w:val="a0"/>
    <w:uiPriority w:val="99"/>
    <w:pPr>
      <w:jc w:val="center"/>
    </w:pPr>
    <w:rPr>
      <w:rFonts w:ascii="宋体"/>
      <w:kern w:val="2"/>
      <w:sz w:val="28"/>
    </w:rPr>
  </w:style>
  <w:style w:type="paragraph" w:customStyle="1" w:styleId="82">
    <w:name w:val="样式8"/>
    <w:basedOn w:val="a0"/>
    <w:uiPriority w:val="99"/>
    <w:pPr>
      <w:spacing w:beforeLines="20"/>
      <w:ind w:firstLine="425"/>
    </w:pPr>
    <w:rPr>
      <w:kern w:val="2"/>
      <w:sz w:val="24"/>
      <w:szCs w:val="24"/>
    </w:rPr>
  </w:style>
  <w:style w:type="paragraph" w:customStyle="1" w:styleId="afffffffffb">
    <w:name w:val="表头"/>
    <w:uiPriority w:val="99"/>
    <w:pPr>
      <w:spacing w:line="360" w:lineRule="auto"/>
      <w:ind w:firstLine="480"/>
      <w:jc w:val="both"/>
    </w:pPr>
    <w:rPr>
      <w:rFonts w:ascii="宋体" w:eastAsia="宋体" w:hAnsi="宋体" w:cs="Times New Roman"/>
      <w:sz w:val="24"/>
      <w:szCs w:val="24"/>
    </w:rPr>
  </w:style>
  <w:style w:type="paragraph" w:customStyle="1" w:styleId="3f3">
    <w:name w:val="样式3"/>
    <w:basedOn w:val="a0"/>
    <w:uiPriority w:val="99"/>
    <w:pPr>
      <w:ind w:firstLine="425"/>
    </w:pPr>
    <w:rPr>
      <w:kern w:val="2"/>
      <w:sz w:val="24"/>
      <w:szCs w:val="24"/>
    </w:rPr>
  </w:style>
  <w:style w:type="paragraph" w:customStyle="1" w:styleId="64">
    <w:name w:val="样式6"/>
    <w:basedOn w:val="a0"/>
    <w:uiPriority w:val="99"/>
    <w:pPr>
      <w:spacing w:beforeLines="40"/>
      <w:ind w:firstLine="425"/>
    </w:pPr>
    <w:rPr>
      <w:kern w:val="2"/>
      <w:sz w:val="24"/>
      <w:szCs w:val="24"/>
    </w:rPr>
  </w:style>
  <w:style w:type="paragraph" w:customStyle="1" w:styleId="92">
    <w:name w:val="样式9"/>
    <w:basedOn w:val="a0"/>
    <w:uiPriority w:val="99"/>
    <w:pPr>
      <w:ind w:firstLine="425"/>
    </w:pPr>
    <w:rPr>
      <w:kern w:val="2"/>
      <w:sz w:val="24"/>
      <w:szCs w:val="24"/>
    </w:rPr>
  </w:style>
  <w:style w:type="paragraph" w:customStyle="1" w:styleId="test">
    <w:name w:val="test"/>
    <w:basedOn w:val="a0"/>
    <w:uiPriority w:val="99"/>
    <w:pPr>
      <w:snapToGrid w:val="0"/>
      <w:spacing w:line="300" w:lineRule="auto"/>
    </w:pPr>
    <w:rPr>
      <w:kern w:val="2"/>
      <w:sz w:val="21"/>
    </w:rPr>
  </w:style>
  <w:style w:type="character" w:customStyle="1" w:styleId="font31">
    <w:name w:val="font31"/>
    <w:uiPriority w:val="99"/>
    <w:rPr>
      <w:rFonts w:ascii="宋体" w:eastAsia="宋体" w:hAnsi="宋体"/>
      <w:b/>
      <w:color w:val="000000"/>
      <w:sz w:val="20"/>
      <w:u w:val="none"/>
    </w:rPr>
  </w:style>
  <w:style w:type="character" w:customStyle="1" w:styleId="Charf1">
    <w:name w:val="批注框文本 Char"/>
    <w:uiPriority w:val="99"/>
    <w:locked/>
    <w:rPr>
      <w:kern w:val="2"/>
      <w:sz w:val="18"/>
    </w:rPr>
  </w:style>
  <w:style w:type="paragraph" w:customStyle="1" w:styleId="afffffffffc">
    <w:name w:val="招标正文"/>
    <w:basedOn w:val="a0"/>
    <w:uiPriority w:val="99"/>
    <w:pPr>
      <w:spacing w:line="360" w:lineRule="auto"/>
      <w:ind w:firstLineChars="200" w:firstLine="480"/>
    </w:pPr>
    <w:rPr>
      <w:rFonts w:ascii="Calibri" w:eastAsia="仿宋" w:hAnsi="Calibri"/>
      <w:kern w:val="2"/>
      <w:sz w:val="24"/>
      <w:szCs w:val="24"/>
    </w:rPr>
  </w:style>
  <w:style w:type="paragraph" w:customStyle="1" w:styleId="3f4">
    <w:name w:val="列出段落3"/>
    <w:basedOn w:val="a0"/>
    <w:uiPriority w:val="99"/>
    <w:pPr>
      <w:ind w:firstLineChars="200" w:firstLine="420"/>
    </w:pPr>
    <w:rPr>
      <w:kern w:val="2"/>
      <w:sz w:val="21"/>
    </w:rPr>
  </w:style>
  <w:style w:type="paragraph" w:customStyle="1" w:styleId="font2">
    <w:name w:val="font2"/>
    <w:basedOn w:val="a0"/>
    <w:pPr>
      <w:widowControl/>
      <w:spacing w:before="100" w:beforeAutospacing="1" w:after="100" w:afterAutospacing="1"/>
      <w:jc w:val="left"/>
    </w:pPr>
    <w:rPr>
      <w:rFonts w:ascii="宋体" w:hAnsi="宋体" w:cs="宋体"/>
      <w:color w:val="000000"/>
      <w:sz w:val="22"/>
      <w:szCs w:val="22"/>
    </w:rPr>
  </w:style>
  <w:style w:type="paragraph" w:customStyle="1" w:styleId="font3">
    <w:name w:val="font3"/>
    <w:basedOn w:val="a0"/>
    <w:pPr>
      <w:widowControl/>
      <w:spacing w:before="100" w:beforeAutospacing="1" w:after="100" w:afterAutospacing="1"/>
      <w:jc w:val="left"/>
    </w:pPr>
    <w:rPr>
      <w:rFonts w:ascii="宋体" w:hAnsi="宋体" w:cs="宋体"/>
      <w:color w:val="000000"/>
      <w:sz w:val="22"/>
      <w:szCs w:val="22"/>
    </w:rPr>
  </w:style>
  <w:style w:type="paragraph" w:customStyle="1" w:styleId="font4">
    <w:name w:val="font4"/>
    <w:basedOn w:val="a0"/>
    <w:pPr>
      <w:widowControl/>
      <w:spacing w:before="100" w:beforeAutospacing="1" w:after="100" w:afterAutospacing="1"/>
      <w:jc w:val="left"/>
    </w:pPr>
    <w:rPr>
      <w:rFonts w:ascii="Tahoma" w:hAnsi="Tahoma" w:cs="Tahoma"/>
      <w:color w:val="000000"/>
      <w:sz w:val="22"/>
      <w:szCs w:val="22"/>
    </w:rPr>
  </w:style>
  <w:style w:type="paragraph" w:customStyle="1" w:styleId="et1">
    <w:name w:val="et1"/>
    <w:basedOn w:val="a0"/>
    <w:pPr>
      <w:widowControl/>
      <w:spacing w:before="100" w:beforeAutospacing="1" w:after="100" w:afterAutospacing="1"/>
      <w:jc w:val="left"/>
      <w:textAlignment w:val="center"/>
    </w:pPr>
    <w:rPr>
      <w:rFonts w:ascii="宋体" w:hAnsi="宋体" w:cs="宋体"/>
      <w:sz w:val="24"/>
      <w:szCs w:val="24"/>
    </w:rPr>
  </w:style>
  <w:style w:type="paragraph" w:customStyle="1" w:styleId="et2">
    <w:name w:val="et2"/>
    <w:basedOn w:val="a0"/>
    <w:pPr>
      <w:widowControl/>
      <w:spacing w:before="100" w:beforeAutospacing="1" w:after="100" w:afterAutospacing="1"/>
      <w:jc w:val="center"/>
      <w:textAlignment w:val="center"/>
    </w:pPr>
    <w:rPr>
      <w:rFonts w:ascii="宋体" w:hAnsi="宋体" w:cs="宋体"/>
      <w:sz w:val="22"/>
      <w:szCs w:val="22"/>
    </w:rPr>
  </w:style>
  <w:style w:type="paragraph" w:customStyle="1" w:styleId="et3">
    <w:name w:val="et3"/>
    <w:basedOn w:val="a0"/>
    <w:pPr>
      <w:widowControl/>
      <w:spacing w:before="100" w:beforeAutospacing="1" w:after="100" w:afterAutospacing="1"/>
      <w:jc w:val="left"/>
      <w:textAlignment w:val="center"/>
    </w:pPr>
    <w:rPr>
      <w:rFonts w:ascii="宋体" w:hAnsi="宋体" w:cs="宋体"/>
      <w:sz w:val="22"/>
      <w:szCs w:val="22"/>
    </w:rPr>
  </w:style>
  <w:style w:type="paragraph" w:customStyle="1" w:styleId="et4">
    <w:name w:val="et4"/>
    <w:basedOn w:val="a0"/>
    <w:pPr>
      <w:widowControl/>
      <w:spacing w:before="100" w:beforeAutospacing="1" w:after="100" w:afterAutospacing="1"/>
      <w:jc w:val="center"/>
      <w:textAlignment w:val="center"/>
    </w:pPr>
    <w:rPr>
      <w:rFonts w:ascii="宋体" w:hAnsi="宋体" w:cs="宋体"/>
      <w:sz w:val="22"/>
      <w:szCs w:val="22"/>
    </w:rPr>
  </w:style>
  <w:style w:type="paragraph" w:customStyle="1" w:styleId="et5">
    <w:name w:val="et5"/>
    <w:basedOn w:val="a0"/>
    <w:pPr>
      <w:widowControl/>
      <w:spacing w:before="100" w:beforeAutospacing="1" w:after="100" w:afterAutospacing="1"/>
      <w:jc w:val="center"/>
      <w:textAlignment w:val="center"/>
    </w:pPr>
    <w:rPr>
      <w:rFonts w:ascii="宋体" w:hAnsi="宋体" w:cs="宋体"/>
      <w:sz w:val="22"/>
      <w:szCs w:val="22"/>
    </w:rPr>
  </w:style>
  <w:style w:type="paragraph" w:customStyle="1" w:styleId="et6">
    <w:name w:val="et6"/>
    <w:basedOn w:val="a0"/>
    <w:pPr>
      <w:widowControl/>
      <w:spacing w:before="100" w:beforeAutospacing="1" w:after="100" w:afterAutospacing="1"/>
      <w:jc w:val="left"/>
      <w:textAlignment w:val="center"/>
    </w:pPr>
    <w:rPr>
      <w:rFonts w:ascii="宋体" w:hAnsi="宋体" w:cs="宋体"/>
      <w:sz w:val="22"/>
      <w:szCs w:val="22"/>
    </w:rPr>
  </w:style>
  <w:style w:type="paragraph" w:customStyle="1" w:styleId="et7">
    <w:name w:val="et7"/>
    <w:basedOn w:val="a0"/>
    <w:pPr>
      <w:widowControl/>
      <w:spacing w:before="100" w:beforeAutospacing="1" w:after="100" w:afterAutospacing="1"/>
      <w:jc w:val="left"/>
      <w:textAlignment w:val="center"/>
    </w:pPr>
    <w:rPr>
      <w:rFonts w:ascii="宋体" w:hAnsi="宋体" w:cs="宋体"/>
      <w:sz w:val="22"/>
      <w:szCs w:val="22"/>
    </w:rPr>
  </w:style>
  <w:style w:type="paragraph" w:customStyle="1" w:styleId="et8">
    <w:name w:val="et8"/>
    <w:basedOn w:val="a0"/>
    <w:pPr>
      <w:widowControl/>
      <w:spacing w:before="100" w:beforeAutospacing="1" w:after="100" w:afterAutospacing="1"/>
      <w:jc w:val="left"/>
      <w:textAlignment w:val="center"/>
    </w:pPr>
    <w:rPr>
      <w:rFonts w:ascii="Tahoma" w:hAnsi="Tahoma" w:cs="Tahoma"/>
      <w:sz w:val="22"/>
      <w:szCs w:val="22"/>
    </w:rPr>
  </w:style>
  <w:style w:type="paragraph" w:customStyle="1" w:styleId="et12">
    <w:name w:val="et12"/>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sz w:val="22"/>
      <w:szCs w:val="22"/>
    </w:rPr>
  </w:style>
  <w:style w:type="paragraph" w:customStyle="1" w:styleId="et13">
    <w:name w:val="et13"/>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sz w:val="22"/>
      <w:szCs w:val="22"/>
    </w:rPr>
  </w:style>
  <w:style w:type="paragraph" w:customStyle="1" w:styleId="et14">
    <w:name w:val="et14"/>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sz w:val="22"/>
      <w:szCs w:val="22"/>
    </w:rPr>
  </w:style>
  <w:style w:type="paragraph" w:customStyle="1" w:styleId="et15">
    <w:name w:val="et15"/>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sz w:val="22"/>
      <w:szCs w:val="22"/>
    </w:rPr>
  </w:style>
  <w:style w:type="paragraph" w:customStyle="1" w:styleId="et16">
    <w:name w:val="et16"/>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sz w:val="22"/>
      <w:szCs w:val="22"/>
    </w:rPr>
  </w:style>
  <w:style w:type="paragraph" w:customStyle="1" w:styleId="et17">
    <w:name w:val="et17"/>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sz w:val="22"/>
      <w:szCs w:val="22"/>
    </w:rPr>
  </w:style>
  <w:style w:type="paragraph" w:customStyle="1" w:styleId="et18">
    <w:name w:val="et18"/>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sz w:val="22"/>
      <w:szCs w:val="22"/>
    </w:rPr>
  </w:style>
  <w:style w:type="paragraph" w:customStyle="1" w:styleId="et19">
    <w:name w:val="et19"/>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sz w:val="22"/>
      <w:szCs w:val="22"/>
    </w:rPr>
  </w:style>
  <w:style w:type="paragraph" w:customStyle="1" w:styleId="et23">
    <w:name w:val="et23"/>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2"/>
      <w:szCs w:val="22"/>
    </w:rPr>
  </w:style>
  <w:style w:type="paragraph" w:customStyle="1" w:styleId="et26">
    <w:name w:val="et26"/>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sz w:val="22"/>
      <w:szCs w:val="22"/>
    </w:rPr>
  </w:style>
  <w:style w:type="paragraph" w:customStyle="1" w:styleId="et27">
    <w:name w:val="et27"/>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sz w:val="22"/>
      <w:szCs w:val="22"/>
    </w:rPr>
  </w:style>
  <w:style w:type="paragraph" w:customStyle="1" w:styleId="et28">
    <w:name w:val="et28"/>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sz w:val="24"/>
      <w:szCs w:val="24"/>
    </w:rPr>
  </w:style>
  <w:style w:type="paragraph" w:customStyle="1" w:styleId="et29">
    <w:name w:val="et29"/>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rPr>
  </w:style>
  <w:style w:type="character" w:customStyle="1" w:styleId="font11">
    <w:name w:val="font11"/>
    <w:basedOn w:val="a1"/>
    <w:qFormat/>
    <w:rPr>
      <w:rFonts w:ascii="宋体" w:eastAsia="宋体" w:hAnsi="宋体" w:cs="宋体" w:hint="eastAsia"/>
      <w:color w:val="000000"/>
      <w:sz w:val="14"/>
      <w:szCs w:val="14"/>
      <w:u w:val="none"/>
    </w:rPr>
  </w:style>
  <w:style w:type="character" w:styleId="afffffffffd">
    <w:name w:val="Unresolved Mention"/>
    <w:basedOn w:val="a1"/>
    <w:uiPriority w:val="99"/>
    <w:semiHidden/>
    <w:unhideWhenUsed/>
    <w:rsid w:val="00422B1D"/>
    <w:rPr>
      <w:color w:val="605E5C"/>
      <w:shd w:val="clear" w:color="auto" w:fill="E1DFDD"/>
    </w:rPr>
  </w:style>
  <w:style w:type="character" w:customStyle="1" w:styleId="NormalCharacter">
    <w:name w:val="NormalCharacter"/>
    <w:qFormat/>
    <w:rsid w:val="00070BFC"/>
    <w:rPr>
      <w:rFonts w:ascii="Times New Roman" w:eastAsia="宋体" w:hAnsi="Times New Roman" w:cs="Times New Roman"/>
    </w:rPr>
  </w:style>
  <w:style w:type="paragraph" w:customStyle="1" w:styleId="UserStyle154">
    <w:name w:val="UserStyle_154"/>
    <w:next w:val="a0"/>
    <w:qFormat/>
    <w:rsid w:val="00070BFC"/>
    <w:pPr>
      <w:ind w:firstLineChars="200" w:firstLine="200"/>
      <w:jc w:val="both"/>
      <w:textAlignment w:val="baseline"/>
    </w:pPr>
    <w:rPr>
      <w:rFonts w:ascii="宋体" w:eastAsia="宋体" w:hAnsi="Calibri" w:cs="Times New Roman"/>
      <w:sz w:val="21"/>
      <w:szCs w:val="22"/>
    </w:rPr>
  </w:style>
  <w:style w:type="paragraph" w:customStyle="1" w:styleId="1fffd">
    <w:name w:val="正文缩进_1"/>
    <w:basedOn w:val="a0"/>
    <w:unhideWhenUsed/>
    <w:qFormat/>
    <w:rsid w:val="00070B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71209">
      <w:bodyDiv w:val="1"/>
      <w:marLeft w:val="0"/>
      <w:marRight w:val="0"/>
      <w:marTop w:val="0"/>
      <w:marBottom w:val="0"/>
      <w:divBdr>
        <w:top w:val="none" w:sz="0" w:space="0" w:color="auto"/>
        <w:left w:val="none" w:sz="0" w:space="0" w:color="auto"/>
        <w:bottom w:val="none" w:sz="0" w:space="0" w:color="auto"/>
        <w:right w:val="none" w:sz="0" w:space="0" w:color="auto"/>
      </w:divBdr>
    </w:div>
    <w:div w:id="1813668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gks.mof.gov.cn/zhengfucaigouguanli/201904/P020190404409422168443.pdf"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3"/>
    <customShpInfo spid="_x0000_s2052"/>
    <customShpInfo spid="_x0000_s2056"/>
    <customShpInfo spid="_x0000_s2055"/>
    <customShpInfo spid="_x0000_s2059"/>
    <customShpInfo spid="_x0000_s205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193A91-5125-434A-B802-56D834EA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51</Pages>
  <Words>5090</Words>
  <Characters>29018</Characters>
  <Application>Microsoft Office Word</Application>
  <DocSecurity>0</DocSecurity>
  <Lines>241</Lines>
  <Paragraphs>68</Paragraphs>
  <ScaleCrop>false</ScaleCrop>
  <Company/>
  <LinksUpToDate>false</LinksUpToDate>
  <CharactersWithSpaces>34040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任秀秀</dc:creator>
  <cp:lastModifiedBy>admin</cp:lastModifiedBy>
  <cp:revision>24</cp:revision>
  <dcterms:created xsi:type="dcterms:W3CDTF">2022-08-09T02:13:00Z</dcterms:created>
  <dcterms:modified xsi:type="dcterms:W3CDTF">2023-05-24T02:07:00Z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